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79" w:rsidRPr="00402879" w:rsidRDefault="00402879" w:rsidP="00185244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1E2E89" w:rsidRPr="00ED5145" w:rsidRDefault="001E2E89" w:rsidP="00185244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Apátistvánfalva Község Önkormányzata Képviselő-testületének</w:t>
      </w:r>
    </w:p>
    <w:p w:rsidR="0034670F" w:rsidRPr="0034670F" w:rsidRDefault="00CE1235" w:rsidP="0034670F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6</w:t>
      </w:r>
      <w:r w:rsidR="0034670F"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2018</w:t>
      </w:r>
      <w:r w:rsidR="009C7C4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</w:t>
      </w:r>
      <w:r w:rsidR="007A066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V.24.</w:t>
      </w:r>
      <w:r w:rsidR="009C7C4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)</w:t>
      </w:r>
      <w:r w:rsidR="0034670F"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önkormányzati rendelete</w:t>
      </w:r>
    </w:p>
    <w:p w:rsidR="0034670F" w:rsidRPr="0034670F" w:rsidRDefault="0034670F" w:rsidP="0034670F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Apátistvánfalva Község Önkormányzatának 201</w:t>
      </w:r>
      <w:r w:rsidR="003760E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8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 évi költségvetéséről szóló</w:t>
      </w:r>
    </w:p>
    <w:p w:rsidR="0034670F" w:rsidRPr="0034670F" w:rsidRDefault="00A20B5D" w:rsidP="0034670F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</w:t>
      </w:r>
      <w:r w:rsidR="003760E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/2018</w:t>
      </w:r>
      <w:r w:rsidR="0034670F"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 (</w:t>
      </w:r>
      <w:r w:rsidR="003760E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I</w:t>
      </w:r>
      <w:r w:rsidR="0034670F"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22</w:t>
      </w:r>
      <w:r w:rsidR="0034670F"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.) önkormányzati rendelet módosításáról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Apátistvánfalva Község Önkormányzatának képviselő-testülete az Alaptörvény 32. cikk (2) bekezdésében meghatározott eredeti jogalkotói hatáskörében és az Alaptörvény 32. cikk (1) bekezdés f) pontjaiban meghatározott feladatkörében eljárva az önkormányzat 201</w:t>
      </w:r>
      <w:r w:rsidR="0097685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8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 évi költségvetéséről az alábbi rendeletet alkotja: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§ Az Apátistvánfalva Község 201</w:t>
      </w:r>
      <w:r w:rsidR="00A20B5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8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 évi költségvetéséről szóló 2/201</w:t>
      </w:r>
      <w:r w:rsidR="00A20B5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8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 (I</w:t>
      </w:r>
      <w:r w:rsidR="00A20B5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I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</w:t>
      </w:r>
      <w:r w:rsidR="00A20B5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22</w:t>
      </w:r>
      <w:r w:rsidR="006146FE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) Önkormányzati Rendelet (továbbiakban Rendelet) 2. §-a helyébe a következő rendelkezés lép: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i/>
          <w:i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„2. § (1) A Képviselő-testület Apátistvánfalva Község Önkormányzata 201</w:t>
      </w:r>
      <w:r w:rsidR="00A20B5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8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 évi költségvetésének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a) kiadási főösszegét</w:t>
      </w:r>
      <w:r w:rsidR="00571E8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68 </w:t>
      </w:r>
      <w:r w:rsidR="00AD773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45 633 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Ft-ban,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azaz 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hatvannyolcmillió </w:t>
      </w:r>
      <w:r w:rsidR="00AD773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négy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száznegyvenötezer hatszázharminchárom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forintban,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bevételi főösszegét 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68 </w:t>
      </w:r>
      <w:r w:rsidR="00AD773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45 633</w:t>
      </w:r>
      <w:r w:rsidR="0043615F"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Ft-ban, </w:t>
      </w:r>
      <w:r w:rsidR="0043615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azaz</w:t>
      </w:r>
      <w:r w:rsidR="006C7DB3" w:rsidRP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AD7738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hatvannyolcmillió négy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száznegyvenötezer hatszázharminchárom</w:t>
      </w:r>
      <w:r w:rsidR="00771F20" w:rsidRPr="00771F2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43615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forintban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állapítja meg.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(2) A költségvetés összevont mérlegadatait az 1. melléklet, a 201</w:t>
      </w:r>
      <w:r w:rsidR="002B7BD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8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 évi összevont mérleget működési és felhalmozási célú bevételek és kiadások bontásban a 2. 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(3) Az Önkormányzat költségvetésének működési kiadásait, annak forrásait a 3. 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(4) A Képviselő-testület a költségvetés bevételi főösszegét, és a bevételi jogcímek összegét a rendelet 5. melléklete szerint határozza meg. Az állami támogatásokat a 6. melléklet részletezi.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(5) A költségvetésben a beruházások és felújítások kiadásait a 4. melléklet feladatonként és kiemelt előirányzatonként mutatja be.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(6). Az Önkormányzat saját bevételeinek és adósságot keletkeztető ügyletekből és kezességvállalásokból fennálló kötelezettségeinek összegeit az 13. 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(7). Az Önkormányzat hitelterheit a 9. melléklet, a több éves kihatással járó feladatokat a 11. melléklet, az Önkormányzat Európai Uniós projektjeit a 8. melléklet mutatja.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lastRenderedPageBreak/>
        <w:t>(8) A Képviselő-testület a költségvetési szervek létszámkeretét a 7. mellékletben részletezetteknek megfelelően határozza meg.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(9) Apátistvánfalva Község Önkormányzat által nyújtott 201</w:t>
      </w:r>
      <w:r w:rsidR="002B7BD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8.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évi közvetett támogatások összegeit a 12. melléklet mutatja be.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(10) A költségvetés bevételi és kiadási előirányzatainak teljesítéséről az előirányzat felhasználási ütemtervet a 10. melléklet tartalmazza</w:t>
      </w:r>
      <w:r w:rsidR="008C7D2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”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2. § A rendelet 3. § helyébe a következő rendelkezés lép: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„3. § (1) A Képviselő-testület a rendelet 2. § (1) bekezdésben meghatározott bevételi főösszeg forrásait és azok összegét - a rendelet 2. és 5. mellékletében részletezettek alapján - az alábbiak szerint határozza meg:</w:t>
      </w:r>
    </w:p>
    <w:p w:rsidR="006C7DB3" w:rsidRPr="006E53C0" w:rsidRDefault="006C7DB3" w:rsidP="006C7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(2) Működési bevételek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="006D0EA0">
        <w:rPr>
          <w:rFonts w:ascii="Times New Roman" w:hAnsi="Times New Roman"/>
          <w:sz w:val="24"/>
          <w:szCs w:val="24"/>
        </w:rPr>
        <w:t>36 013 620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a) intézményi működési bevételek: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965 000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 xml:space="preserve">Ft, </w:t>
      </w:r>
    </w:p>
    <w:p w:rsidR="006C7DB3" w:rsidRPr="006E53C0" w:rsidRDefault="006C7DB3" w:rsidP="006C7DB3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 xml:space="preserve">   b) Önkormányzatok sa</w:t>
      </w:r>
      <w:r>
        <w:rPr>
          <w:rFonts w:ascii="Times New Roman" w:eastAsia="Times New Roman" w:hAnsi="Times New Roman" w:cs="Times New Roman"/>
          <w:sz w:val="24"/>
          <w:szCs w:val="24"/>
        </w:rPr>
        <w:t>játos működési bevétele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4 680 000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c) Működési támogatások: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6D0EA0">
        <w:rPr>
          <w:rFonts w:ascii="Times New Roman" w:hAnsi="Times New Roman"/>
          <w:sz w:val="24"/>
          <w:szCs w:val="24"/>
        </w:rPr>
        <w:t>27 289 626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Default="006C7DB3" w:rsidP="006C7DB3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d) Egyéb működési bevételek: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3 078 994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DB3" w:rsidRPr="006E53C0" w:rsidRDefault="006C7DB3" w:rsidP="006C7DB3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(3</w:t>
      </w:r>
      <w:r>
        <w:rPr>
          <w:rFonts w:ascii="Times New Roman" w:eastAsia="Times New Roman" w:hAnsi="Times New Roman" w:cs="Times New Roman"/>
          <w:sz w:val="24"/>
          <w:szCs w:val="24"/>
        </w:rPr>
        <w:t>) Felhalmozási bevételek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0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a) felhalmoz</w:t>
      </w:r>
      <w:r>
        <w:rPr>
          <w:rFonts w:ascii="Times New Roman" w:eastAsia="Times New Roman" w:hAnsi="Times New Roman" w:cs="Times New Roman"/>
          <w:sz w:val="24"/>
          <w:szCs w:val="24"/>
        </w:rPr>
        <w:t>ási és tőkejellegű bevételek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0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b) Felhal</w:t>
      </w:r>
      <w:r>
        <w:rPr>
          <w:rFonts w:ascii="Times New Roman" w:eastAsia="Times New Roman" w:hAnsi="Times New Roman" w:cs="Times New Roman"/>
          <w:sz w:val="24"/>
          <w:szCs w:val="24"/>
        </w:rPr>
        <w:t>mozási támogatások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0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Ft.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c) Egyéb felh</w:t>
      </w:r>
      <w:r>
        <w:rPr>
          <w:rFonts w:ascii="Times New Roman" w:eastAsia="Times New Roman" w:hAnsi="Times New Roman" w:cs="Times New Roman"/>
          <w:sz w:val="24"/>
          <w:szCs w:val="24"/>
        </w:rPr>
        <w:t>almozási bevételek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0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DB3" w:rsidRDefault="006C7DB3" w:rsidP="006C7DB3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Támogatási kölcsönök visszat. </w:t>
      </w:r>
    </w:p>
    <w:p w:rsidR="006C7DB3" w:rsidRPr="006E53C0" w:rsidRDefault="006C7DB3" w:rsidP="006C7DB3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 xml:space="preserve"> igénybevét.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0 e/Ft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DB3" w:rsidRPr="006E53C0" w:rsidRDefault="006C7DB3" w:rsidP="006C7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>(5) Költségvetési bevételek összesen:</w:t>
      </w: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6D0EA0">
        <w:rPr>
          <w:rFonts w:ascii="Times New Roman" w:hAnsi="Times New Roman"/>
          <w:b/>
          <w:bCs/>
          <w:sz w:val="24"/>
          <w:szCs w:val="24"/>
        </w:rPr>
        <w:t>36 013 620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>Ft</w:t>
      </w:r>
    </w:p>
    <w:p w:rsidR="006C7DB3" w:rsidRPr="006E53C0" w:rsidRDefault="006C7DB3" w:rsidP="006C7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bCs/>
          <w:sz w:val="24"/>
          <w:szCs w:val="24"/>
        </w:rPr>
        <w:t>(6)</w:t>
      </w: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Az önkormányzat összesített bevételeiből</w:t>
      </w:r>
    </w:p>
    <w:p w:rsidR="006C7DB3" w:rsidRPr="006E53C0" w:rsidRDefault="006C7DB3" w:rsidP="006C7DB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 xml:space="preserve">a kötelező feladatok bevételei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AD7738">
        <w:rPr>
          <w:rFonts w:ascii="Times New Roman" w:hAnsi="Times New Roman"/>
          <w:sz w:val="24"/>
          <w:szCs w:val="24"/>
        </w:rPr>
        <w:t>68 4</w:t>
      </w:r>
      <w:r w:rsidR="006D0EA0">
        <w:rPr>
          <w:rFonts w:ascii="Times New Roman" w:hAnsi="Times New Roman"/>
          <w:sz w:val="24"/>
          <w:szCs w:val="24"/>
        </w:rPr>
        <w:t>45 633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Ft,</w:t>
      </w:r>
    </w:p>
    <w:p w:rsidR="006C7DB3" w:rsidRPr="006E53C0" w:rsidRDefault="006C7DB3" w:rsidP="006C7DB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DB3" w:rsidRPr="006E53C0" w:rsidRDefault="006C7DB3" w:rsidP="006C7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(7) Az önkormányzat összesített bevételeiből</w:t>
      </w:r>
    </w:p>
    <w:p w:rsidR="006C7DB3" w:rsidRPr="006E53C0" w:rsidRDefault="006C7DB3" w:rsidP="006C7DB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 xml:space="preserve">a) működési bevételek: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AD7738">
        <w:rPr>
          <w:rFonts w:ascii="Times New Roman" w:hAnsi="Times New Roman"/>
          <w:sz w:val="24"/>
          <w:szCs w:val="24"/>
        </w:rPr>
        <w:t>68 4</w:t>
      </w:r>
      <w:r w:rsidR="006D0EA0">
        <w:rPr>
          <w:rFonts w:ascii="Times New Roman" w:hAnsi="Times New Roman"/>
          <w:sz w:val="24"/>
          <w:szCs w:val="24"/>
        </w:rPr>
        <w:t>45 633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Ft,</w:t>
      </w:r>
    </w:p>
    <w:p w:rsidR="006C7DB3" w:rsidRPr="006E53C0" w:rsidRDefault="006C7DB3" w:rsidP="006C7DB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 xml:space="preserve">b) felhalmozási bevételek: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0 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(8) Költségvetési hiány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belső finanszírozása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pénzforgalom nélküli bevétel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ét</w:t>
      </w:r>
    </w:p>
    <w:p w:rsidR="00EB69D4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az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előző évek maradvány igénybevétele</w:t>
      </w:r>
      <w:r w:rsidR="00EB69D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jelenti a következők szerint:</w:t>
      </w:r>
    </w:p>
    <w:p w:rsidR="0034670F" w:rsidRDefault="00EB69D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a) működési maradvány                   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9</w:t>
      </w:r>
      <w:r w:rsidR="0081213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 442 439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Ft</w:t>
      </w:r>
    </w:p>
    <w:p w:rsidR="00EB69D4" w:rsidRDefault="00EB69D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b) felhal</w:t>
      </w:r>
      <w:r w:rsidR="002B7BD7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mozási maradvány       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22</w:t>
      </w:r>
      <w:r w:rsidR="0081213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 989 574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Ft.</w:t>
      </w:r>
    </w:p>
    <w:p w:rsidR="00EB69D4" w:rsidRPr="0034670F" w:rsidRDefault="00EB69D4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212030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(</w:t>
      </w:r>
      <w:r w:rsidR="006C7DB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9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) Finanszírozási bevételek előirán</w:t>
      </w:r>
      <w:r w:rsidR="006C7DB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yzat összesen:</w:t>
      </w:r>
      <w:r w:rsidR="006C7DB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ab/>
        <w:t xml:space="preserve">              </w:t>
      </w:r>
      <w:r w:rsidR="00212030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r w:rsidR="006C7DB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32 432 013</w:t>
      </w:r>
      <w:r w:rsidR="00212030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Ft”</w:t>
      </w: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6C7DB3" w:rsidRPr="0034670F" w:rsidRDefault="006C7DB3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3. § A rendelet 4. §-a </w:t>
      </w:r>
      <w:r w:rsidR="00B815B6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helyébe a következő rendelkezés lép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: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„4. § A Képviselő-testület Apátistvánfalva Község Önkormányzata kiadási főösszegén belül:</w:t>
      </w:r>
    </w:p>
    <w:p w:rsidR="0034670F" w:rsidRPr="0034670F" w:rsidRDefault="00926F79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a) működési kiadások előirányzatra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="00A412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44 140 338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Ft-ot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b) felhalmozási kiadások előirányzatra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</w:t>
      </w:r>
      <w:r w:rsidR="00A412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23 276 590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Ft-ot</w:t>
      </w:r>
    </w:p>
    <w:p w:rsidR="0034670F" w:rsidRPr="0034670F" w:rsidRDefault="00926F79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c) támogatások, kölcsönök nyújtására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                         0 Ft-ot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926F7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d) pénzforgalom nélküli kiadásokra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      0 Ft-ot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e) finanszírozási kiadásokra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  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 </w:t>
      </w:r>
      <w:r w:rsidR="00A32F6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6C7DB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1 028 705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Ft-ot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határoz meg.”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4. § A rendelet 5.§ helyébe a következő lép: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„5.§ (1) A 4. § a) pontjában szereplő kiadási előirányzaton belül a kiemelt előirányzatok a következők: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Működési kiadások: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a) személyi jut</w:t>
      </w:r>
      <w:r>
        <w:rPr>
          <w:rFonts w:ascii="Times New Roman" w:eastAsia="Times New Roman" w:hAnsi="Times New Roman" w:cs="Times New Roman"/>
          <w:sz w:val="24"/>
          <w:szCs w:val="24"/>
        </w:rPr>
        <w:t>tatások előirányzata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A412B9">
        <w:rPr>
          <w:rFonts w:ascii="Times New Roman" w:hAnsi="Times New Roman"/>
          <w:sz w:val="24"/>
          <w:szCs w:val="24"/>
        </w:rPr>
        <w:t>9 819</w:t>
      </w:r>
      <w:r>
        <w:rPr>
          <w:rFonts w:ascii="Times New Roman" w:hAnsi="Times New Roman"/>
          <w:sz w:val="24"/>
          <w:szCs w:val="24"/>
        </w:rPr>
        <w:t xml:space="preserve"> 986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Ft,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b) munkaadót terhelő járulékok előirányzata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02C0">
        <w:rPr>
          <w:rFonts w:ascii="Times New Roman" w:hAnsi="Times New Roman"/>
          <w:sz w:val="24"/>
          <w:szCs w:val="24"/>
        </w:rPr>
        <w:t>1 828 054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Ft,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c) dologi kiadások előirányzata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2B9">
        <w:rPr>
          <w:rFonts w:ascii="Times New Roman" w:hAnsi="Times New Roman"/>
          <w:sz w:val="24"/>
          <w:szCs w:val="24"/>
        </w:rPr>
        <w:t>14 360 679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Ft,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d) egyéb működési kiadásra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412B9">
        <w:rPr>
          <w:rFonts w:ascii="Times New Roman" w:hAnsi="Times New Roman"/>
          <w:sz w:val="24"/>
          <w:szCs w:val="24"/>
        </w:rPr>
        <w:t>16 286 073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Ft, ebből</w:t>
      </w:r>
    </w:p>
    <w:p w:rsidR="006C7DB3" w:rsidRPr="006E53C0" w:rsidRDefault="006C7DB3" w:rsidP="006C7DB3">
      <w:pPr>
        <w:spacing w:after="0" w:line="240" w:lineRule="auto"/>
        <w:ind w:left="180" w:firstLine="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da) támogatásértékű kiadások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A412B9">
        <w:rPr>
          <w:rFonts w:ascii="Times New Roman" w:hAnsi="Times New Roman"/>
          <w:sz w:val="24"/>
          <w:szCs w:val="24"/>
        </w:rPr>
        <w:t>11 850 856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 w:firstLine="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 xml:space="preserve">db)működési célú péneszköz átad. államh. kívülre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2B9">
        <w:rPr>
          <w:rFonts w:ascii="Times New Roman" w:eastAsia="Times New Roman" w:hAnsi="Times New Roman" w:cs="Times New Roman"/>
          <w:sz w:val="24"/>
          <w:szCs w:val="24"/>
        </w:rPr>
        <w:t>4 435 217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 w:firstLine="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dc) társ. szocpol. és egyéb juttatás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 w:rsidRPr="006E53C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0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6C7DB3" w:rsidRPr="006E53C0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sz w:val="24"/>
          <w:szCs w:val="24"/>
        </w:rPr>
        <w:t>e) ellátottak pénzbeni juttatásai el</w:t>
      </w:r>
      <w:r>
        <w:rPr>
          <w:rFonts w:ascii="Times New Roman" w:eastAsia="Times New Roman" w:hAnsi="Times New Roman" w:cs="Times New Roman"/>
          <w:sz w:val="24"/>
          <w:szCs w:val="24"/>
        </w:rPr>
        <w:t>őirányzata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6402C0">
        <w:rPr>
          <w:rFonts w:ascii="Times New Roman" w:hAnsi="Times New Roman"/>
          <w:sz w:val="24"/>
          <w:szCs w:val="24"/>
        </w:rPr>
        <w:t>2 874 251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sz w:val="24"/>
          <w:szCs w:val="24"/>
        </w:rPr>
        <w:t>Ft,</w:t>
      </w:r>
    </w:p>
    <w:p w:rsidR="006C7DB3" w:rsidRDefault="006C7DB3" w:rsidP="006C7DB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>f) működési kiadás előirányzata összesen:</w:t>
      </w: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A412B9">
        <w:rPr>
          <w:rFonts w:ascii="Times New Roman" w:hAnsi="Times New Roman"/>
          <w:b/>
          <w:bCs/>
          <w:sz w:val="24"/>
          <w:szCs w:val="24"/>
        </w:rPr>
        <w:t>45 169 043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53C0">
        <w:rPr>
          <w:rFonts w:ascii="Times New Roman" w:eastAsia="Times New Roman" w:hAnsi="Times New Roman" w:cs="Times New Roman"/>
          <w:b/>
          <w:bCs/>
          <w:sz w:val="24"/>
          <w:szCs w:val="24"/>
        </w:rPr>
        <w:t>Ft.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</w:t>
      </w:r>
    </w:p>
    <w:p w:rsidR="0034670F" w:rsidRPr="0034670F" w:rsidRDefault="009337FE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(2) A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4. § a) pontjában szereplő kiadási előirányzaton belül önkormányzat esetén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a kiemelt előirányzatokat a 3.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(3) A 4. § b) pontjában szereplő kiadási előirányzaton belül a kiemelt előirányzatok a következők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Felhalmozási kiadások: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a) beruházási kiadások előirányzata                    </w:t>
      </w:r>
      <w:r w:rsidR="00A412B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10 457 016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b) felújítási kiadások előirányzata                    </w:t>
      </w:r>
      <w:r w:rsidR="00276CB7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</w:t>
      </w:r>
      <w:r w:rsidR="00A412B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12 819 574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Ft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c ) egyéb felhalmozási </w:t>
      </w:r>
      <w:r w:rsidR="00E4615E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c.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kiadások                          </w:t>
      </w:r>
      <w:r w:rsidR="00C807B9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   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Ft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d) felhalmozási kiadások előirányzat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a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összesen:                   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    </w:t>
      </w:r>
      <w:r w:rsidR="00A412B9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23 276 590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Ft 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(4) A 4. § b) pontjában szereplő kiadási előirányzaton belül önkormányzat esetén a kiemelt előirányzatokat a 4. melléklet tartalmazza.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(5) A 4. § d) pontjában szereplő kiadási előirányzaton belül a kiemelt előirányzatok a következők: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a) a Képviselő-testület az évközi, előre nem tervezett kiadásokra általános tartalékot NEM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képez .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a Képviselő-testület működési céltartalékot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NEM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képez.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(6) A 4. § e) pontjában szereplő kiadási előirányzaton belül a kiemelt előirányzat a következő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Finanszírozási kiadások:</w:t>
      </w:r>
    </w:p>
    <w:p w:rsidR="0034670F" w:rsidRPr="0034670F" w:rsidRDefault="0034670F" w:rsidP="0034670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lastRenderedPageBreak/>
        <w:t>Államháztartáson belüli megelőlegezés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  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</w:t>
      </w:r>
      <w:r w:rsidR="00A412B9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1 028 705</w:t>
      </w:r>
      <w:r w:rsidR="002D2663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</w:t>
      </w:r>
      <w:r w:rsidRPr="0034670F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Ft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   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 b)  Finanszírozási kiadások előirányzat összesen:                      </w:t>
      </w:r>
      <w:r w:rsidR="00A412B9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1 028 705</w:t>
      </w:r>
      <w:r w:rsidR="00C807B9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 </w:t>
      </w:r>
      <w:r w:rsidRPr="0034670F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Ft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(7) Az önkormányzat összesített kiadásaiból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a) a kötelező feladatok kiadásai                                           </w:t>
      </w:r>
      <w:r w:rsidR="00A412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68 445 633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="00C807B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34670F" w:rsidRPr="00276CB7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Ft</w:t>
      </w:r>
    </w:p>
    <w:p w:rsidR="0034670F" w:rsidRPr="0034670F" w:rsidRDefault="00B815B6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="0034670F"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b) az önként vállalt feladatok kiadásai                                                     </w:t>
      </w:r>
      <w:r w:rsidR="0034670F"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0 Ft”</w:t>
      </w: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A412B9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5</w:t>
      </w:r>
      <w:r w:rsidR="0034670F" w:rsidRPr="0034670F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 § E rendelet a kihirdetését követő napon lép hatályba.</w:t>
      </w: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9A15DB" w:rsidRPr="0034670F" w:rsidRDefault="009A15DB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P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      Császár-Bartakovics Csaba</w:t>
      </w:r>
      <w:r w:rsidR="00E516E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sk.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            Dr. Dancsecs Zsolt</w:t>
      </w:r>
      <w:r w:rsidR="00E516E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sk.</w:t>
      </w: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</w:t>
      </w:r>
      <w:r w:rsidR="00560B4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polgármester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 xml:space="preserve">       </w:t>
      </w:r>
      <w:r w:rsidR="00560B4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</w:t>
      </w:r>
      <w:r w:rsidR="00560B4B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</w:t>
      </w:r>
      <w:r w:rsidRPr="0034670F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jegyző</w:t>
      </w:r>
    </w:p>
    <w:p w:rsidR="009A15DB" w:rsidRPr="0034670F" w:rsidRDefault="009A15DB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E1F7A" w:rsidRPr="003E1F7A" w:rsidRDefault="003E1F7A" w:rsidP="003E1F7A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E1F7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Ezt a rendeletet Apátistvánfalva Községi Önkormányzat Képviselő-testülete a 2018. év május hó 23-i ülésén fogadta el.</w:t>
      </w:r>
    </w:p>
    <w:p w:rsidR="003E1F7A" w:rsidRPr="003E1F7A" w:rsidRDefault="003E1F7A" w:rsidP="003E1F7A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E1F7A" w:rsidRPr="003E1F7A" w:rsidRDefault="003E1F7A" w:rsidP="003E1F7A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E1F7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Kihirdetve: 2018 .év május hó 24 napján.</w:t>
      </w:r>
    </w:p>
    <w:p w:rsidR="003E1F7A" w:rsidRPr="003E1F7A" w:rsidRDefault="003E1F7A" w:rsidP="003E1F7A">
      <w:pPr>
        <w:spacing w:after="0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E1F7A" w:rsidRPr="003E1F7A" w:rsidRDefault="003E1F7A" w:rsidP="003E1F7A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E1F7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 w:rsidRPr="003E1F7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  <w:t>Dr. Dancsecs Zsolt</w:t>
      </w:r>
      <w:r w:rsidR="00E516E0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sk.</w:t>
      </w:r>
    </w:p>
    <w:p w:rsidR="003E1F7A" w:rsidRPr="003E1F7A" w:rsidRDefault="003E1F7A" w:rsidP="003E1F7A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E1F7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</w:t>
      </w:r>
      <w:r w:rsidRPr="003E1F7A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jegyző</w:t>
      </w:r>
    </w:p>
    <w:p w:rsidR="003E1F7A" w:rsidRPr="003E1F7A" w:rsidRDefault="003E1F7A" w:rsidP="003E1F7A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A15DB" w:rsidRPr="00ED5145" w:rsidRDefault="009A15DB" w:rsidP="009A15D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34670F" w:rsidRDefault="0034670F" w:rsidP="0034670F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1E2E89" w:rsidRPr="00ED5145" w:rsidRDefault="001E2E89" w:rsidP="00CE1235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sectPr w:rsidR="001E2E89" w:rsidRPr="00ED5145" w:rsidSect="001E2E89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117" w:rsidRDefault="00034117" w:rsidP="001E2E89">
      <w:pPr>
        <w:spacing w:after="0" w:line="240" w:lineRule="auto"/>
      </w:pPr>
      <w:r>
        <w:separator/>
      </w:r>
    </w:p>
  </w:endnote>
  <w:endnote w:type="continuationSeparator" w:id="0">
    <w:p w:rsidR="00034117" w:rsidRDefault="00034117" w:rsidP="001E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079954"/>
      <w:docPartObj>
        <w:docPartGallery w:val="Page Numbers (Bottom of Page)"/>
        <w:docPartUnique/>
      </w:docPartObj>
    </w:sdtPr>
    <w:sdtContent>
      <w:p w:rsidR="00F471EA" w:rsidRDefault="00103D6D">
        <w:pPr>
          <w:pStyle w:val="llb"/>
        </w:pPr>
        <w:r>
          <w:rPr>
            <w:noProof/>
          </w:rPr>
          <w:pict>
            <v:group id="Group 1" o:spid="_x0000_s4097" style="position:absolute;margin-left:0;margin-top:0;width:593.7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4101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F471EA" w:rsidRDefault="00103D6D">
                      <w:pPr>
                        <w:jc w:val="center"/>
                      </w:pPr>
                      <w:r w:rsidRPr="00103D6D">
                        <w:fldChar w:fldCharType="begin"/>
                      </w:r>
                      <w:r w:rsidR="00F471EA">
                        <w:instrText xml:space="preserve"> PAGE    \* MERGEFORMAT </w:instrText>
                      </w:r>
                      <w:r w:rsidRPr="00103D6D">
                        <w:fldChar w:fldCharType="separate"/>
                      </w:r>
                      <w:r w:rsidR="00E516E0" w:rsidRPr="00E516E0">
                        <w:rPr>
                          <w:noProof/>
                          <w:color w:val="8C8C8C" w:themeColor="background1" w:themeShade="8C"/>
                        </w:rPr>
                        <w:t>4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409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4100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s5KMIAAADaAAAADwAAAGRycy9kb3ducmV2LnhtbESPT4vCMBTE78J+h/AW9iKaWsSVapRd&#10;YUGP/mPx9miebbF5KUms9dsbQfA4zMxvmPmyM7VoyfnKsoLRMAFBnFtdcaHgsP8bTEH4gKyxtkwK&#10;7uRhufjozTHT9sZbanehEBHCPkMFZQhNJqXPSzLoh7Yhjt7ZOoMhSldI7fAW4aaWaZJMpMGK40KJ&#10;Da1Kyi+7q1HQ1/1jalfry/7fbY5tSm76e/pW6uuz+5mBCNSFd/jVXmsFY3heiT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s5KMIAAADaAAAADwAAAAAAAAAAAAAA&#10;AAChAgAAZHJzL2Rvd25yZXYueG1sUEsFBgAAAAAEAAQA+QAAAJADAAAAAA==&#10;" strokecolor="#a5a5a5 [2092]"/>
                <v:shape id="AutoShape 5" o:spid="_x0000_s4099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gnUMUAAADaAAAADwAAAGRycy9kb3ducmV2LnhtbESPT2vCQBTE70K/w/IKvemmgkFSVykF&#10;aw6lReOh3h7ZZxLMvg3ZzZ/m03cLBY/DzPyG2exGU4ueWldZVvC8iEAQ51ZXXCg4Z/v5GoTzyBpr&#10;y6Tghxzstg+zDSbaDnyk/uQLESDsElRQet8kUrq8JINuYRvi4F1ta9AH2RZStzgEuKnlMopiabDi&#10;sFBiQ28l5bdTZxQs9fSdfbx/5vt+6NLLpcgOX/Gk1NPj+PoCwtPo7+H/dqoVrODvSr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/gnUMUAAADaAAAADwAAAAAAAAAA&#10;AAAAAAChAgAAZHJzL2Rvd25yZXYueG1sUEsFBgAAAAAEAAQA+QAAAJMDAAAAAA==&#10;" adj="20904" strokecolor="#a5a5a5 [2092]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117" w:rsidRDefault="00034117" w:rsidP="001E2E89">
      <w:pPr>
        <w:spacing w:after="0" w:line="240" w:lineRule="auto"/>
      </w:pPr>
      <w:r>
        <w:separator/>
      </w:r>
    </w:p>
  </w:footnote>
  <w:footnote w:type="continuationSeparator" w:id="0">
    <w:p w:rsidR="00034117" w:rsidRDefault="00034117" w:rsidP="001E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9295D32"/>
    <w:multiLevelType w:val="hybridMultilevel"/>
    <w:tmpl w:val="4420E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27C6B"/>
    <w:multiLevelType w:val="hybridMultilevel"/>
    <w:tmpl w:val="C810888A"/>
    <w:lvl w:ilvl="0" w:tplc="AEEE90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hyphenationZone w:val="425"/>
  <w:doNotHyphenateCaps/>
  <w:characterSpacingControl w:val="doNotCompress"/>
  <w:hdrShapeDefaults>
    <o:shapedefaults v:ext="edit" spidmax="4103">
      <o:colormru v:ext="edit" colors="#ffc,#ffffd5,#f9fc80,#fafc96"/>
    </o:shapedefaults>
    <o:shapelayout v:ext="edit">
      <o:idmap v:ext="edit" data="4"/>
      <o:rules v:ext="edit">
        <o:r id="V:Rule3" type="connector" idref="#AutoShape 4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2E89"/>
    <w:rsid w:val="000008F2"/>
    <w:rsid w:val="00007CF6"/>
    <w:rsid w:val="00014564"/>
    <w:rsid w:val="00021F45"/>
    <w:rsid w:val="0002646D"/>
    <w:rsid w:val="000278ED"/>
    <w:rsid w:val="00034117"/>
    <w:rsid w:val="00044BCA"/>
    <w:rsid w:val="00056A87"/>
    <w:rsid w:val="000A0604"/>
    <w:rsid w:val="000A280A"/>
    <w:rsid w:val="000A58DC"/>
    <w:rsid w:val="000A736D"/>
    <w:rsid w:val="000B5826"/>
    <w:rsid w:val="000B7F88"/>
    <w:rsid w:val="000C3423"/>
    <w:rsid w:val="000D0D08"/>
    <w:rsid w:val="000D5CF2"/>
    <w:rsid w:val="000E10BF"/>
    <w:rsid w:val="000F515D"/>
    <w:rsid w:val="00103D6D"/>
    <w:rsid w:val="0010592B"/>
    <w:rsid w:val="001511DE"/>
    <w:rsid w:val="00167229"/>
    <w:rsid w:val="00185244"/>
    <w:rsid w:val="001879DF"/>
    <w:rsid w:val="001A0A6C"/>
    <w:rsid w:val="001C6A5F"/>
    <w:rsid w:val="001E2E89"/>
    <w:rsid w:val="001E5BCF"/>
    <w:rsid w:val="001F5735"/>
    <w:rsid w:val="002077BD"/>
    <w:rsid w:val="00212030"/>
    <w:rsid w:val="00276CB7"/>
    <w:rsid w:val="002B170E"/>
    <w:rsid w:val="002B47A9"/>
    <w:rsid w:val="002B7BD7"/>
    <w:rsid w:val="002C518E"/>
    <w:rsid w:val="002D2663"/>
    <w:rsid w:val="002E3270"/>
    <w:rsid w:val="002F482B"/>
    <w:rsid w:val="00300152"/>
    <w:rsid w:val="0030615E"/>
    <w:rsid w:val="00316398"/>
    <w:rsid w:val="0034670F"/>
    <w:rsid w:val="003760E3"/>
    <w:rsid w:val="00383006"/>
    <w:rsid w:val="0039210A"/>
    <w:rsid w:val="003B2A4A"/>
    <w:rsid w:val="003D2804"/>
    <w:rsid w:val="003D3BD3"/>
    <w:rsid w:val="003E1F7A"/>
    <w:rsid w:val="003E217C"/>
    <w:rsid w:val="003F1EBF"/>
    <w:rsid w:val="00402879"/>
    <w:rsid w:val="004041A0"/>
    <w:rsid w:val="004059D6"/>
    <w:rsid w:val="0041447C"/>
    <w:rsid w:val="00420B46"/>
    <w:rsid w:val="00421B6E"/>
    <w:rsid w:val="00422D5C"/>
    <w:rsid w:val="00425F5B"/>
    <w:rsid w:val="0043615F"/>
    <w:rsid w:val="004368D0"/>
    <w:rsid w:val="00444A83"/>
    <w:rsid w:val="00460C56"/>
    <w:rsid w:val="004A1496"/>
    <w:rsid w:val="004A1673"/>
    <w:rsid w:val="004D15B7"/>
    <w:rsid w:val="004D2267"/>
    <w:rsid w:val="0052130B"/>
    <w:rsid w:val="00526E00"/>
    <w:rsid w:val="0053441C"/>
    <w:rsid w:val="005400B4"/>
    <w:rsid w:val="00541361"/>
    <w:rsid w:val="0055620E"/>
    <w:rsid w:val="00560B4B"/>
    <w:rsid w:val="00571E84"/>
    <w:rsid w:val="005802D3"/>
    <w:rsid w:val="00582EB1"/>
    <w:rsid w:val="0059107C"/>
    <w:rsid w:val="005A1CBC"/>
    <w:rsid w:val="006049C7"/>
    <w:rsid w:val="00612781"/>
    <w:rsid w:val="006146FE"/>
    <w:rsid w:val="0063597E"/>
    <w:rsid w:val="006402C0"/>
    <w:rsid w:val="00644241"/>
    <w:rsid w:val="006534BC"/>
    <w:rsid w:val="00682C68"/>
    <w:rsid w:val="0068443D"/>
    <w:rsid w:val="00684C42"/>
    <w:rsid w:val="006A6DB2"/>
    <w:rsid w:val="006A6DF5"/>
    <w:rsid w:val="006B393B"/>
    <w:rsid w:val="006C7DB3"/>
    <w:rsid w:val="006D0EA0"/>
    <w:rsid w:val="006D35B9"/>
    <w:rsid w:val="006E3691"/>
    <w:rsid w:val="006F1782"/>
    <w:rsid w:val="00717092"/>
    <w:rsid w:val="00730BBD"/>
    <w:rsid w:val="007314DD"/>
    <w:rsid w:val="00733486"/>
    <w:rsid w:val="00771F20"/>
    <w:rsid w:val="00787CA5"/>
    <w:rsid w:val="007926F3"/>
    <w:rsid w:val="007A066F"/>
    <w:rsid w:val="007B66D6"/>
    <w:rsid w:val="007C6CB4"/>
    <w:rsid w:val="007D645F"/>
    <w:rsid w:val="007E1762"/>
    <w:rsid w:val="007E64F0"/>
    <w:rsid w:val="007F0E41"/>
    <w:rsid w:val="007F724F"/>
    <w:rsid w:val="0081213A"/>
    <w:rsid w:val="008251BF"/>
    <w:rsid w:val="008332F0"/>
    <w:rsid w:val="00846090"/>
    <w:rsid w:val="00872C0C"/>
    <w:rsid w:val="00874A66"/>
    <w:rsid w:val="00880386"/>
    <w:rsid w:val="008808BC"/>
    <w:rsid w:val="00884D87"/>
    <w:rsid w:val="008959C2"/>
    <w:rsid w:val="008C617A"/>
    <w:rsid w:val="008C7D2B"/>
    <w:rsid w:val="008D1BA8"/>
    <w:rsid w:val="008D1F59"/>
    <w:rsid w:val="008E3082"/>
    <w:rsid w:val="008E7533"/>
    <w:rsid w:val="00926C81"/>
    <w:rsid w:val="00926F79"/>
    <w:rsid w:val="009337FE"/>
    <w:rsid w:val="00937729"/>
    <w:rsid w:val="00950870"/>
    <w:rsid w:val="00951E47"/>
    <w:rsid w:val="0095769A"/>
    <w:rsid w:val="00962926"/>
    <w:rsid w:val="009674E6"/>
    <w:rsid w:val="00976858"/>
    <w:rsid w:val="009953B6"/>
    <w:rsid w:val="009A15DB"/>
    <w:rsid w:val="009A3689"/>
    <w:rsid w:val="009A47B2"/>
    <w:rsid w:val="009A62AD"/>
    <w:rsid w:val="009C7C43"/>
    <w:rsid w:val="00A15217"/>
    <w:rsid w:val="00A20B5D"/>
    <w:rsid w:val="00A32F60"/>
    <w:rsid w:val="00A412B9"/>
    <w:rsid w:val="00A41331"/>
    <w:rsid w:val="00A646E6"/>
    <w:rsid w:val="00A722C7"/>
    <w:rsid w:val="00A75FC2"/>
    <w:rsid w:val="00A8436E"/>
    <w:rsid w:val="00A90C20"/>
    <w:rsid w:val="00A963A8"/>
    <w:rsid w:val="00AA0118"/>
    <w:rsid w:val="00AA5459"/>
    <w:rsid w:val="00AA5D09"/>
    <w:rsid w:val="00AD44BD"/>
    <w:rsid w:val="00AD7738"/>
    <w:rsid w:val="00AE29F5"/>
    <w:rsid w:val="00B12105"/>
    <w:rsid w:val="00B13085"/>
    <w:rsid w:val="00B467EC"/>
    <w:rsid w:val="00B815B6"/>
    <w:rsid w:val="00B9402C"/>
    <w:rsid w:val="00BA6CF8"/>
    <w:rsid w:val="00BC2D3B"/>
    <w:rsid w:val="00BE0614"/>
    <w:rsid w:val="00BF2673"/>
    <w:rsid w:val="00BF46B8"/>
    <w:rsid w:val="00BF633A"/>
    <w:rsid w:val="00C20638"/>
    <w:rsid w:val="00C3585F"/>
    <w:rsid w:val="00C5645F"/>
    <w:rsid w:val="00C73306"/>
    <w:rsid w:val="00C807B9"/>
    <w:rsid w:val="00CA3837"/>
    <w:rsid w:val="00CC46FA"/>
    <w:rsid w:val="00CE1235"/>
    <w:rsid w:val="00CF057C"/>
    <w:rsid w:val="00D243C4"/>
    <w:rsid w:val="00D25A2C"/>
    <w:rsid w:val="00D43538"/>
    <w:rsid w:val="00D547F8"/>
    <w:rsid w:val="00D95B66"/>
    <w:rsid w:val="00DA49FC"/>
    <w:rsid w:val="00DA5FF7"/>
    <w:rsid w:val="00DB1111"/>
    <w:rsid w:val="00DB24A8"/>
    <w:rsid w:val="00DD617B"/>
    <w:rsid w:val="00DE18DA"/>
    <w:rsid w:val="00E145AC"/>
    <w:rsid w:val="00E17EF2"/>
    <w:rsid w:val="00E2640F"/>
    <w:rsid w:val="00E4615E"/>
    <w:rsid w:val="00E516E0"/>
    <w:rsid w:val="00EA189F"/>
    <w:rsid w:val="00EB69D4"/>
    <w:rsid w:val="00EC16DB"/>
    <w:rsid w:val="00EC6332"/>
    <w:rsid w:val="00ED27CB"/>
    <w:rsid w:val="00ED4189"/>
    <w:rsid w:val="00ED4253"/>
    <w:rsid w:val="00ED5145"/>
    <w:rsid w:val="00ED7184"/>
    <w:rsid w:val="00EE3134"/>
    <w:rsid w:val="00F15ABB"/>
    <w:rsid w:val="00F24823"/>
    <w:rsid w:val="00F471EA"/>
    <w:rsid w:val="00F57ACB"/>
    <w:rsid w:val="00F7432C"/>
    <w:rsid w:val="00F76B33"/>
    <w:rsid w:val="00F95A33"/>
    <w:rsid w:val="00FA3098"/>
    <w:rsid w:val="00FE0775"/>
    <w:rsid w:val="00FF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>
      <o:colormru v:ext="edit" colors="#ffc,#ffffd5,#f9fc80,#fafc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1CBC"/>
  </w:style>
  <w:style w:type="paragraph" w:styleId="Cmsor1">
    <w:name w:val="heading 1"/>
    <w:basedOn w:val="Norml"/>
    <w:next w:val="Norml"/>
    <w:link w:val="Cmsor1Char"/>
    <w:uiPriority w:val="9"/>
    <w:qFormat/>
    <w:rsid w:val="001E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fej">
    <w:name w:val="header"/>
    <w:basedOn w:val="Norml"/>
    <w:link w:val="lfej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2E89"/>
  </w:style>
  <w:style w:type="paragraph" w:styleId="llb">
    <w:name w:val="footer"/>
    <w:basedOn w:val="Norml"/>
    <w:link w:val="llb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E2E89"/>
  </w:style>
  <w:style w:type="paragraph" w:styleId="Listaszerbekezds">
    <w:name w:val="List Paragraph"/>
    <w:basedOn w:val="Norml"/>
    <w:uiPriority w:val="99"/>
    <w:qFormat/>
    <w:rsid w:val="008C6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60D4-49EE-44A5-A3FD-39E7A037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4</Pages>
  <Words>911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SzReni</dc:creator>
  <cp:lastModifiedBy>Birone</cp:lastModifiedBy>
  <cp:revision>36</cp:revision>
  <cp:lastPrinted>2018-05-18T08:50:00Z</cp:lastPrinted>
  <dcterms:created xsi:type="dcterms:W3CDTF">2018-01-19T14:52:00Z</dcterms:created>
  <dcterms:modified xsi:type="dcterms:W3CDTF">2018-05-24T11:52:00Z</dcterms:modified>
</cp:coreProperties>
</file>