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9B9" w:rsidRPr="00C7372A" w:rsidRDefault="00460D6D" w:rsidP="00F839B9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Gétye</w:t>
      </w:r>
      <w:r w:rsidR="00D626CE">
        <w:rPr>
          <w:rFonts w:cstheme="minorHAnsi"/>
          <w:b/>
        </w:rPr>
        <w:t xml:space="preserve"> </w:t>
      </w:r>
      <w:r w:rsidR="00F839B9" w:rsidRPr="00C7372A">
        <w:rPr>
          <w:rFonts w:cstheme="minorHAnsi"/>
          <w:b/>
        </w:rPr>
        <w:t>Községi Önkormányzat</w:t>
      </w:r>
    </w:p>
    <w:p w:rsidR="00AC1D15" w:rsidRPr="00C7372A" w:rsidRDefault="00F839B9">
      <w:pPr>
        <w:rPr>
          <w:rFonts w:cstheme="minorHAnsi"/>
          <w:b/>
          <w:spacing w:val="20"/>
        </w:rPr>
      </w:pPr>
      <w:r>
        <w:t xml:space="preserve"> </w:t>
      </w:r>
      <w:r w:rsidRPr="00C7372A">
        <w:rPr>
          <w:rFonts w:cstheme="minorHAnsi"/>
          <w:b/>
          <w:spacing w:val="20"/>
        </w:rPr>
        <w:t>Polgármesterétől</w:t>
      </w:r>
    </w:p>
    <w:p w:rsidR="00F839B9" w:rsidRDefault="00F839B9"/>
    <w:p w:rsidR="00F839B9" w:rsidRPr="00C7372A" w:rsidRDefault="00F839B9" w:rsidP="00F839B9">
      <w:pPr>
        <w:spacing w:after="0"/>
        <w:rPr>
          <w:rFonts w:cstheme="minorHAnsi"/>
          <w:b/>
        </w:rPr>
      </w:pPr>
      <w:r w:rsidRPr="00C7372A">
        <w:rPr>
          <w:rFonts w:cstheme="minorHAnsi"/>
          <w:b/>
        </w:rPr>
        <w:t xml:space="preserve">Előterjesztés: </w:t>
      </w:r>
      <w:r w:rsidR="00460D6D">
        <w:rPr>
          <w:rFonts w:cstheme="minorHAnsi"/>
          <w:b/>
        </w:rPr>
        <w:t>Gétye</w:t>
      </w:r>
      <w:r w:rsidRPr="00C7372A">
        <w:rPr>
          <w:rFonts w:cstheme="minorHAnsi"/>
          <w:b/>
        </w:rPr>
        <w:t xml:space="preserve"> Községi Önkormányzat 20</w:t>
      </w:r>
      <w:r w:rsidR="00FE2244">
        <w:rPr>
          <w:rFonts w:cstheme="minorHAnsi"/>
          <w:b/>
        </w:rPr>
        <w:t>1</w:t>
      </w:r>
      <w:r w:rsidR="0046035B">
        <w:rPr>
          <w:rFonts w:cstheme="minorHAnsi"/>
          <w:b/>
        </w:rPr>
        <w:t>8</w:t>
      </w:r>
      <w:r w:rsidRPr="00C7372A">
        <w:rPr>
          <w:rFonts w:cstheme="minorHAnsi"/>
          <w:b/>
        </w:rPr>
        <w:t>.</w:t>
      </w:r>
      <w:r w:rsidR="000305A0">
        <w:rPr>
          <w:rFonts w:cstheme="minorHAnsi"/>
          <w:b/>
        </w:rPr>
        <w:t xml:space="preserve"> </w:t>
      </w:r>
      <w:r w:rsidR="00185DF9">
        <w:rPr>
          <w:rFonts w:cstheme="minorHAnsi"/>
          <w:b/>
        </w:rPr>
        <w:t>évi költségvetési előirányzat</w:t>
      </w:r>
    </w:p>
    <w:p w:rsidR="00F839B9" w:rsidRPr="00C7372A" w:rsidRDefault="00F839B9" w:rsidP="00185DF9">
      <w:pPr>
        <w:ind w:left="708" w:firstLine="568"/>
        <w:rPr>
          <w:rFonts w:cstheme="minorHAnsi"/>
          <w:b/>
        </w:rPr>
      </w:pPr>
      <w:r w:rsidRPr="00C7372A">
        <w:rPr>
          <w:rFonts w:cstheme="minorHAnsi"/>
          <w:b/>
        </w:rPr>
        <w:t xml:space="preserve"> módosítására, a Képviselő-testület 20</w:t>
      </w:r>
      <w:r w:rsidR="00FE2244">
        <w:rPr>
          <w:rFonts w:cstheme="minorHAnsi"/>
          <w:b/>
        </w:rPr>
        <w:t>1</w:t>
      </w:r>
      <w:r w:rsidR="0046035B">
        <w:rPr>
          <w:rFonts w:cstheme="minorHAnsi"/>
          <w:b/>
        </w:rPr>
        <w:t>9</w:t>
      </w:r>
      <w:r w:rsidRPr="00C7372A">
        <w:rPr>
          <w:rFonts w:cstheme="minorHAnsi"/>
          <w:b/>
        </w:rPr>
        <w:t>.</w:t>
      </w:r>
      <w:r w:rsidR="008C122A">
        <w:rPr>
          <w:rFonts w:cstheme="minorHAnsi"/>
          <w:b/>
        </w:rPr>
        <w:t xml:space="preserve"> </w:t>
      </w:r>
      <w:r w:rsidR="0046035B">
        <w:rPr>
          <w:rFonts w:cstheme="minorHAnsi"/>
          <w:b/>
        </w:rPr>
        <w:t>május</w:t>
      </w:r>
      <w:r w:rsidR="000305A0">
        <w:rPr>
          <w:rFonts w:cstheme="minorHAnsi"/>
          <w:b/>
        </w:rPr>
        <w:t xml:space="preserve"> </w:t>
      </w:r>
      <w:proofErr w:type="gramStart"/>
      <w:r w:rsidR="0046035B">
        <w:rPr>
          <w:rFonts w:cstheme="minorHAnsi"/>
          <w:b/>
        </w:rPr>
        <w:t>…….</w:t>
      </w:r>
      <w:proofErr w:type="gramEnd"/>
      <w:r w:rsidR="0007611B">
        <w:rPr>
          <w:rFonts w:cstheme="minorHAnsi"/>
          <w:b/>
        </w:rPr>
        <w:t>.</w:t>
      </w:r>
      <w:r w:rsidR="007A4AC6">
        <w:rPr>
          <w:rFonts w:cstheme="minorHAnsi"/>
          <w:b/>
        </w:rPr>
        <w:t>-</w:t>
      </w:r>
      <w:r w:rsidRPr="00C7372A">
        <w:rPr>
          <w:rFonts w:cstheme="minorHAnsi"/>
          <w:b/>
        </w:rPr>
        <w:t>i ülésére.</w:t>
      </w:r>
    </w:p>
    <w:p w:rsidR="00F839B9" w:rsidRDefault="00F839B9"/>
    <w:p w:rsidR="00F839B9" w:rsidRPr="00C7372A" w:rsidRDefault="00F839B9" w:rsidP="00BD2BA9">
      <w:pPr>
        <w:jc w:val="both"/>
        <w:rPr>
          <w:rFonts w:cstheme="minorHAnsi"/>
          <w:b/>
        </w:rPr>
      </w:pPr>
      <w:r w:rsidRPr="00C7372A">
        <w:rPr>
          <w:rFonts w:cstheme="minorHAnsi"/>
          <w:b/>
        </w:rPr>
        <w:t>Tisztelt Képviselő-testület!</w:t>
      </w:r>
    </w:p>
    <w:p w:rsidR="008549B3" w:rsidRDefault="008549B3" w:rsidP="00BD2BA9">
      <w:pPr>
        <w:jc w:val="both"/>
      </w:pPr>
      <w:r>
        <w:t>Az önkormányzat 20</w:t>
      </w:r>
      <w:r w:rsidR="00FE2244">
        <w:t>1</w:t>
      </w:r>
      <w:r w:rsidR="0046035B">
        <w:t>8</w:t>
      </w:r>
      <w:r>
        <w:t>.</w:t>
      </w:r>
      <w:r w:rsidR="000305A0">
        <w:t xml:space="preserve"> </w:t>
      </w:r>
      <w:r>
        <w:t>évi jóváhagyott költségvetési előirányzatá</w:t>
      </w:r>
      <w:r w:rsidR="00351F31">
        <w:t xml:space="preserve">ban bekövetkezett változások a </w:t>
      </w:r>
      <w:r>
        <w:t>módosítást indokolják.</w:t>
      </w:r>
    </w:p>
    <w:p w:rsidR="008549B3" w:rsidRDefault="00351F31" w:rsidP="00BD2BA9">
      <w:pPr>
        <w:jc w:val="both"/>
      </w:pPr>
      <w:r>
        <w:t>Az eredeti előirányzat</w:t>
      </w:r>
      <w:r w:rsidR="008549B3">
        <w:t xml:space="preserve"> </w:t>
      </w:r>
      <w:r w:rsidR="0046035B">
        <w:t>59.106.531</w:t>
      </w:r>
      <w:r w:rsidR="005542D0">
        <w:t xml:space="preserve"> Ft volt, mely</w:t>
      </w:r>
      <w:r w:rsidR="00742F86">
        <w:t xml:space="preserve"> </w:t>
      </w:r>
      <w:r w:rsidR="008C122A">
        <w:t xml:space="preserve">az </w:t>
      </w:r>
      <w:r w:rsidR="001F6104">
        <w:t xml:space="preserve">év végére </w:t>
      </w:r>
      <w:r w:rsidR="0046035B">
        <w:t>63.761.989</w:t>
      </w:r>
      <w:r>
        <w:t xml:space="preserve"> Ft-ban</w:t>
      </w:r>
      <w:r w:rsidR="008549B3">
        <w:t xml:space="preserve"> realizálódott.</w:t>
      </w:r>
    </w:p>
    <w:p w:rsidR="008549B3" w:rsidRPr="004801FC" w:rsidRDefault="00024ADE" w:rsidP="00BD2BA9">
      <w:pPr>
        <w:spacing w:after="0"/>
        <w:jc w:val="both"/>
      </w:pPr>
      <w:r>
        <w:t xml:space="preserve">A működési célú támogatások államháztartáson belülről előirányzata </w:t>
      </w:r>
      <w:r w:rsidR="0046035B">
        <w:t>2.434.117</w:t>
      </w:r>
      <w:r>
        <w:t xml:space="preserve"> Ft-tal növekedett, ezen belül a</w:t>
      </w:r>
      <w:r w:rsidR="00A63E15" w:rsidRPr="00E56259">
        <w:t xml:space="preserve"> </w:t>
      </w:r>
      <w:r w:rsidR="001F6104" w:rsidRPr="00E56259">
        <w:t>települési önkormányzatok szociális és gyermekjóléti feladatainak támogatása</w:t>
      </w:r>
      <w:r>
        <w:t xml:space="preserve"> előirányzata </w:t>
      </w:r>
      <w:r w:rsidR="0046035B">
        <w:rPr>
          <w:b/>
        </w:rPr>
        <w:t>109.109</w:t>
      </w:r>
      <w:r w:rsidR="000305A0">
        <w:rPr>
          <w:b/>
        </w:rPr>
        <w:t xml:space="preserve"> </w:t>
      </w:r>
      <w:r>
        <w:t>Ft-tal</w:t>
      </w:r>
      <w:r w:rsidR="000305A0">
        <w:t xml:space="preserve"> </w:t>
      </w:r>
      <w:r w:rsidR="0046035B">
        <w:t>növekedett</w:t>
      </w:r>
      <w:r w:rsidR="000305A0">
        <w:t xml:space="preserve">, </w:t>
      </w:r>
      <w:r>
        <w:t>a működési cél</w:t>
      </w:r>
      <w:r w:rsidR="002B18A1">
        <w:t>ú</w:t>
      </w:r>
      <w:r>
        <w:t xml:space="preserve"> költségvetési támogatások és kiegészítő támogatások előirányz</w:t>
      </w:r>
      <w:r w:rsidR="00CE3EA9">
        <w:t xml:space="preserve">ata </w:t>
      </w:r>
      <w:r w:rsidR="0046035B">
        <w:rPr>
          <w:b/>
        </w:rPr>
        <w:t>3.151.100</w:t>
      </w:r>
      <w:r w:rsidR="00CE3EA9">
        <w:t xml:space="preserve"> Ft-tal növekedett, </w:t>
      </w:r>
      <w:r w:rsidR="000305A0">
        <w:t xml:space="preserve">a </w:t>
      </w:r>
      <w:r w:rsidR="00DD13F1">
        <w:t xml:space="preserve">lakossági víz- és csatornaszolgáltatás </w:t>
      </w:r>
      <w:r w:rsidR="000305A0">
        <w:t>támogatás</w:t>
      </w:r>
      <w:r w:rsidR="0046035B">
        <w:t>, a téli rezsicsökkentés, a rendkívüli önkormányzati támogatás</w:t>
      </w:r>
      <w:r w:rsidR="000305A0">
        <w:t xml:space="preserve"> miatt</w:t>
      </w:r>
      <w:r w:rsidR="00DD13F1">
        <w:t xml:space="preserve">, az egyéb működési célú támogatások bevételei államháztartáson belülről előirányzata </w:t>
      </w:r>
      <w:r w:rsidR="0046035B">
        <w:rPr>
          <w:b/>
        </w:rPr>
        <w:t>826.092</w:t>
      </w:r>
      <w:r w:rsidR="00DD13F1" w:rsidRPr="00DD13F1">
        <w:rPr>
          <w:b/>
        </w:rPr>
        <w:t xml:space="preserve"> </w:t>
      </w:r>
      <w:r w:rsidR="00DD13F1">
        <w:t>Ft-tal csökkent.</w:t>
      </w:r>
      <w:r>
        <w:t xml:space="preserve"> </w:t>
      </w:r>
      <w:r w:rsidR="00CC0B4C">
        <w:t xml:space="preserve">A felhalmozási célú támogatások </w:t>
      </w:r>
      <w:r w:rsidR="00DF5E78">
        <w:t xml:space="preserve">államháztartáson belülre </w:t>
      </w:r>
      <w:r w:rsidR="00CC0B4C">
        <w:t xml:space="preserve">előirányzata </w:t>
      </w:r>
      <w:r w:rsidR="0046035B">
        <w:rPr>
          <w:b/>
        </w:rPr>
        <w:t>1.153.822</w:t>
      </w:r>
      <w:r w:rsidR="00CC0B4C">
        <w:t xml:space="preserve"> Ft-tal növekedett</w:t>
      </w:r>
      <w:r w:rsidR="000305A0">
        <w:t xml:space="preserve"> a közfoglalkoztatási programhoz nyújtott felhalmozási támogatás</w:t>
      </w:r>
      <w:r w:rsidR="00CC0B4C">
        <w:t xml:space="preserve"> miatt. A közhatalmi bevételek előirányzata </w:t>
      </w:r>
      <w:r w:rsidR="0046035B">
        <w:rPr>
          <w:b/>
        </w:rPr>
        <w:t>370.768</w:t>
      </w:r>
      <w:r w:rsidR="00CC0B4C">
        <w:t xml:space="preserve"> Ft-tal növekedett. A működési bevételek előirányzata </w:t>
      </w:r>
      <w:r w:rsidR="0046035B">
        <w:rPr>
          <w:b/>
        </w:rPr>
        <w:t>104.322</w:t>
      </w:r>
      <w:r w:rsidR="00CC0B4C">
        <w:t xml:space="preserve"> Ft-tal emelkedett, a tulajdonosi bevételek növekedésének köszönhetően. A működési célú átvett pénzeszközök el</w:t>
      </w:r>
      <w:r w:rsidR="00CE3EA9">
        <w:t xml:space="preserve">őirányzata </w:t>
      </w:r>
      <w:r w:rsidR="0046035B">
        <w:rPr>
          <w:b/>
        </w:rPr>
        <w:t>592.429</w:t>
      </w:r>
      <w:r w:rsidR="00351F31">
        <w:t xml:space="preserve"> Ft-ra nőtt.</w:t>
      </w:r>
    </w:p>
    <w:p w:rsidR="00841CE3" w:rsidRDefault="00841CE3" w:rsidP="00BD2BA9">
      <w:pPr>
        <w:spacing w:after="0"/>
        <w:jc w:val="both"/>
      </w:pPr>
    </w:p>
    <w:p w:rsidR="001F63D8" w:rsidRDefault="008549B3" w:rsidP="00BD2BA9">
      <w:pPr>
        <w:spacing w:after="0"/>
        <w:jc w:val="both"/>
      </w:pPr>
      <w:r>
        <w:t>A bevételi előirányzatok változásának</w:t>
      </w:r>
      <w:r w:rsidR="00734D4B">
        <w:t>, valamint a kiadási előirányzatok közötti szükséges átcsoportosítások hatására</w:t>
      </w:r>
      <w:r>
        <w:t xml:space="preserve"> </w:t>
      </w:r>
      <w:r w:rsidR="00734D4B">
        <w:t xml:space="preserve">a </w:t>
      </w:r>
      <w:r w:rsidR="00742F86">
        <w:t>kiadási előirányzat</w:t>
      </w:r>
      <w:r w:rsidR="00BC3AF8">
        <w:t xml:space="preserve"> </w:t>
      </w:r>
      <w:r w:rsidR="004E0C99">
        <w:rPr>
          <w:b/>
        </w:rPr>
        <w:t>4.655.458</w:t>
      </w:r>
      <w:r w:rsidR="00C74792" w:rsidRPr="001C40DD">
        <w:rPr>
          <w:b/>
        </w:rPr>
        <w:t xml:space="preserve"> </w:t>
      </w:r>
      <w:r w:rsidR="00C74792">
        <w:t xml:space="preserve">Ft-tal emelkedett, ezen belül a személyi juttatások </w:t>
      </w:r>
      <w:r w:rsidR="00136A12">
        <w:rPr>
          <w:b/>
        </w:rPr>
        <w:t>388.707</w:t>
      </w:r>
      <w:r w:rsidR="00FE3AC1">
        <w:t xml:space="preserve"> Ft-tal,</w:t>
      </w:r>
      <w:r w:rsidR="00A460B8">
        <w:t xml:space="preserve"> </w:t>
      </w:r>
      <w:r w:rsidR="004801FC">
        <w:t xml:space="preserve">a munkaadókat terhelő járulékok és szociális hozzájárulási adó </w:t>
      </w:r>
      <w:r w:rsidR="00136A12">
        <w:rPr>
          <w:b/>
        </w:rPr>
        <w:t>132.367</w:t>
      </w:r>
      <w:r w:rsidR="001C40DD">
        <w:t>-tal, a</w:t>
      </w:r>
      <w:r w:rsidR="004801FC">
        <w:t xml:space="preserve"> </w:t>
      </w:r>
      <w:r w:rsidR="001C40DD">
        <w:t>dologi kiadások</w:t>
      </w:r>
      <w:r w:rsidR="00176290">
        <w:t xml:space="preserve"> </w:t>
      </w:r>
      <w:r w:rsidR="00136A12">
        <w:rPr>
          <w:b/>
        </w:rPr>
        <w:t>292.403</w:t>
      </w:r>
      <w:r w:rsidR="001C40DD">
        <w:t xml:space="preserve"> Ft-tal.</w:t>
      </w:r>
      <w:r w:rsidR="00E23302">
        <w:t xml:space="preserve"> Az egyéb működési célú kiadások közül a</w:t>
      </w:r>
      <w:r w:rsidR="001C40DD">
        <w:t>z</w:t>
      </w:r>
      <w:r w:rsidR="001422A1">
        <w:t xml:space="preserve"> </w:t>
      </w:r>
      <w:r w:rsidR="00E81EF5">
        <w:t xml:space="preserve">egyéb működési célú támogatások </w:t>
      </w:r>
      <w:proofErr w:type="spellStart"/>
      <w:r w:rsidR="00E81EF5">
        <w:t>áht</w:t>
      </w:r>
      <w:proofErr w:type="spellEnd"/>
      <w:r w:rsidR="00E81EF5">
        <w:t>-n kívül</w:t>
      </w:r>
      <w:r w:rsidR="008775C4">
        <w:t>re</w:t>
      </w:r>
      <w:r w:rsidR="00A460B8">
        <w:t xml:space="preserve"> </w:t>
      </w:r>
      <w:r w:rsidR="00136A12">
        <w:rPr>
          <w:b/>
        </w:rPr>
        <w:t>1.905.100</w:t>
      </w:r>
      <w:r w:rsidR="00A460B8">
        <w:t xml:space="preserve"> Ft-tal</w:t>
      </w:r>
      <w:r w:rsidR="001C40DD">
        <w:t xml:space="preserve"> emelkedett a vízcs</w:t>
      </w:r>
      <w:r w:rsidR="00E23302">
        <w:t>atorna támogatás átadás</w:t>
      </w:r>
      <w:r w:rsidR="00136A12">
        <w:t xml:space="preserve">a, a Zalaapáti Polgárőr Egyesület, </w:t>
      </w:r>
      <w:r w:rsidR="008775C4">
        <w:t xml:space="preserve">az </w:t>
      </w:r>
      <w:r w:rsidR="00136A12">
        <w:t xml:space="preserve">Országos Mentőszolgálat Alapítvány támogatása </w:t>
      </w:r>
      <w:r w:rsidR="00E23302">
        <w:t xml:space="preserve">miatt, a helyi önkormányzatok előző évi elszámolásából származó kiadások előirányzata </w:t>
      </w:r>
      <w:r w:rsidR="00136A12">
        <w:rPr>
          <w:b/>
        </w:rPr>
        <w:t>587.440</w:t>
      </w:r>
      <w:r w:rsidR="00E23302">
        <w:t xml:space="preserve"> Ft-tal emelkedett. </w:t>
      </w:r>
      <w:r w:rsidR="001C40DD">
        <w:t>Az</w:t>
      </w:r>
      <w:r w:rsidR="00E81EF5">
        <w:t xml:space="preserve"> ellátottak pénzbeli juttatásai </w:t>
      </w:r>
      <w:r w:rsidR="00136A12">
        <w:rPr>
          <w:b/>
        </w:rPr>
        <w:t>100.794</w:t>
      </w:r>
      <w:r w:rsidR="00E81EF5">
        <w:t xml:space="preserve"> Ft-tal </w:t>
      </w:r>
      <w:r w:rsidR="002E19D5">
        <w:t>emelkedett</w:t>
      </w:r>
      <w:r w:rsidR="001C40DD">
        <w:t>. E</w:t>
      </w:r>
      <w:r w:rsidR="00E81EF5">
        <w:t xml:space="preserve">zzel egyidejűleg a tartalék előirányzata </w:t>
      </w:r>
      <w:r w:rsidR="00136A12">
        <w:rPr>
          <w:b/>
        </w:rPr>
        <w:t xml:space="preserve">629.115 </w:t>
      </w:r>
      <w:r w:rsidR="001C40DD">
        <w:t xml:space="preserve">Ft-tal </w:t>
      </w:r>
      <w:r w:rsidR="00136A12">
        <w:t>nőtt</w:t>
      </w:r>
      <w:r w:rsidR="00E81EF5">
        <w:t>.</w:t>
      </w:r>
      <w:r w:rsidR="00136A12">
        <w:t xml:space="preserve"> </w:t>
      </w:r>
      <w:r w:rsidR="00734D4B">
        <w:t xml:space="preserve">A felújítások előirányzata </w:t>
      </w:r>
      <w:r w:rsidR="00734D4B" w:rsidRPr="00734D4B">
        <w:rPr>
          <w:b/>
        </w:rPr>
        <w:t>619.532 Ft</w:t>
      </w:r>
      <w:r w:rsidR="00734D4B">
        <w:t>-tal emelkedett a ravatalozó felújítása miatt.</w:t>
      </w:r>
    </w:p>
    <w:p w:rsidR="00734D4B" w:rsidRDefault="00734D4B" w:rsidP="00BD2BA9">
      <w:pPr>
        <w:jc w:val="both"/>
      </w:pPr>
    </w:p>
    <w:p w:rsidR="008549B3" w:rsidRDefault="00481C50" w:rsidP="00BD2BA9">
      <w:pPr>
        <w:jc w:val="both"/>
      </w:pPr>
      <w:r>
        <w:t>K</w:t>
      </w:r>
      <w:r w:rsidR="008549B3">
        <w:t>érem a beszámolóm megvitatni és elfogadni szíveskedjenek.</w:t>
      </w:r>
    </w:p>
    <w:p w:rsidR="00C7372A" w:rsidRPr="00C7372A" w:rsidRDefault="00BD2BA9">
      <w:pPr>
        <w:rPr>
          <w:rFonts w:cstheme="minorHAnsi"/>
          <w:b/>
        </w:rPr>
      </w:pPr>
      <w:r>
        <w:rPr>
          <w:rFonts w:cstheme="minorHAnsi"/>
          <w:b/>
        </w:rPr>
        <w:t>Gétye</w:t>
      </w:r>
      <w:r w:rsidR="00C7372A" w:rsidRPr="00C7372A">
        <w:rPr>
          <w:rFonts w:cstheme="minorHAnsi"/>
          <w:b/>
        </w:rPr>
        <w:t xml:space="preserve">, </w:t>
      </w:r>
      <w:r w:rsidR="00734D4B">
        <w:rPr>
          <w:rFonts w:cstheme="minorHAnsi"/>
          <w:b/>
        </w:rPr>
        <w:t>2019. április 29.</w:t>
      </w:r>
    </w:p>
    <w:p w:rsidR="00C7372A" w:rsidRPr="00BD2BA9" w:rsidRDefault="00C7372A">
      <w:pPr>
        <w:rPr>
          <w:i/>
        </w:rPr>
      </w:pPr>
    </w:p>
    <w:p w:rsidR="00C7372A" w:rsidRPr="00BD2BA9" w:rsidRDefault="00FE7172" w:rsidP="00C7372A">
      <w:pPr>
        <w:spacing w:after="0"/>
        <w:rPr>
          <w:rFonts w:cstheme="minorHAnsi"/>
          <w:b/>
        </w:rPr>
      </w:pPr>
      <w:r w:rsidRPr="00BD2BA9">
        <w:rPr>
          <w:i/>
        </w:rPr>
        <w:tab/>
      </w:r>
      <w:r w:rsidRPr="00BD2BA9">
        <w:rPr>
          <w:i/>
        </w:rPr>
        <w:tab/>
      </w:r>
      <w:r w:rsidRPr="00BD2BA9">
        <w:rPr>
          <w:i/>
        </w:rPr>
        <w:tab/>
      </w:r>
      <w:r w:rsidRPr="00BD2BA9">
        <w:rPr>
          <w:i/>
        </w:rPr>
        <w:tab/>
      </w:r>
      <w:r w:rsidRPr="00BD2BA9">
        <w:rPr>
          <w:i/>
        </w:rPr>
        <w:tab/>
      </w:r>
      <w:r w:rsidRPr="00BD2BA9">
        <w:rPr>
          <w:i/>
        </w:rPr>
        <w:tab/>
      </w:r>
      <w:r w:rsidRPr="00BD2BA9">
        <w:rPr>
          <w:i/>
        </w:rPr>
        <w:tab/>
      </w:r>
      <w:r w:rsidR="00AF6F39" w:rsidRPr="00BD2BA9">
        <w:rPr>
          <w:i/>
        </w:rPr>
        <w:t xml:space="preserve">           </w:t>
      </w:r>
      <w:r w:rsidR="0089175B" w:rsidRPr="00BD2BA9">
        <w:rPr>
          <w:i/>
        </w:rPr>
        <w:t xml:space="preserve">    </w:t>
      </w:r>
      <w:r w:rsidR="00BD2BA9">
        <w:rPr>
          <w:i/>
        </w:rPr>
        <w:t xml:space="preserve">           </w:t>
      </w:r>
      <w:r w:rsidR="00BD2BA9" w:rsidRPr="00BD2BA9">
        <w:rPr>
          <w:b/>
        </w:rPr>
        <w:t>Talabér Lászlóné</w:t>
      </w:r>
    </w:p>
    <w:p w:rsidR="00481C50" w:rsidRDefault="00C7372A" w:rsidP="00CE3EA9">
      <w:pPr>
        <w:rPr>
          <w:rFonts w:cstheme="minorHAnsi"/>
          <w:b/>
        </w:rPr>
      </w:pP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="00AF6F39">
        <w:rPr>
          <w:rFonts w:cstheme="minorHAnsi"/>
          <w:b/>
        </w:rPr>
        <w:t xml:space="preserve">             </w:t>
      </w:r>
      <w:r w:rsidRPr="00C7372A">
        <w:rPr>
          <w:rFonts w:cstheme="minorHAnsi"/>
          <w:b/>
        </w:rPr>
        <w:tab/>
        <w:t>polgármester</w:t>
      </w:r>
    </w:p>
    <w:p w:rsidR="00F839B9" w:rsidRPr="00387C61" w:rsidRDefault="00BD2BA9" w:rsidP="00387C61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>Gétye</w:t>
      </w:r>
      <w:r w:rsidR="00387C61" w:rsidRPr="00387C61">
        <w:rPr>
          <w:rFonts w:cstheme="minorHAnsi"/>
          <w:b/>
        </w:rPr>
        <w:t xml:space="preserve"> Község</w:t>
      </w:r>
      <w:r w:rsidR="005542D0">
        <w:rPr>
          <w:rFonts w:cstheme="minorHAnsi"/>
          <w:b/>
        </w:rPr>
        <w:t>i</w:t>
      </w:r>
      <w:r w:rsidR="00387C61" w:rsidRPr="00387C61">
        <w:rPr>
          <w:rFonts w:cstheme="minorHAnsi"/>
          <w:b/>
        </w:rPr>
        <w:t xml:space="preserve"> Önkormányzat Képviselő-testülete </w:t>
      </w:r>
      <w:r w:rsidR="00BA48AC">
        <w:rPr>
          <w:rFonts w:cstheme="minorHAnsi"/>
          <w:b/>
        </w:rPr>
        <w:t>…</w:t>
      </w:r>
      <w:r w:rsidR="00387C61" w:rsidRPr="00387C61">
        <w:rPr>
          <w:rFonts w:cstheme="minorHAnsi"/>
          <w:b/>
        </w:rPr>
        <w:t>/20</w:t>
      </w:r>
      <w:r w:rsidR="00CC354A">
        <w:rPr>
          <w:rFonts w:cstheme="minorHAnsi"/>
          <w:b/>
        </w:rPr>
        <w:t>1</w:t>
      </w:r>
      <w:r w:rsidR="00734D4B">
        <w:rPr>
          <w:rFonts w:cstheme="minorHAnsi"/>
          <w:b/>
        </w:rPr>
        <w:t>9</w:t>
      </w:r>
      <w:r w:rsidR="00387C61" w:rsidRPr="00387C61">
        <w:rPr>
          <w:rFonts w:cstheme="minorHAnsi"/>
          <w:b/>
        </w:rPr>
        <w:t xml:space="preserve">. </w:t>
      </w:r>
      <w:proofErr w:type="gramStart"/>
      <w:r w:rsidR="00387C61" w:rsidRPr="00387C61">
        <w:rPr>
          <w:rFonts w:cstheme="minorHAnsi"/>
          <w:b/>
        </w:rPr>
        <w:t>(</w:t>
      </w:r>
      <w:r w:rsidR="00183B5F">
        <w:rPr>
          <w:rFonts w:cstheme="minorHAnsi"/>
          <w:b/>
        </w:rPr>
        <w:t>….</w:t>
      </w:r>
      <w:proofErr w:type="gramEnd"/>
      <w:r w:rsidR="00387C61" w:rsidRPr="00387C61">
        <w:rPr>
          <w:rFonts w:cstheme="minorHAnsi"/>
          <w:b/>
        </w:rPr>
        <w:t xml:space="preserve">….) </w:t>
      </w:r>
      <w:r w:rsidR="00734D4B">
        <w:rPr>
          <w:rFonts w:cstheme="minorHAnsi"/>
          <w:b/>
        </w:rPr>
        <w:t>önkormányzati</w:t>
      </w:r>
      <w:r w:rsidR="00387C61" w:rsidRPr="00387C61">
        <w:rPr>
          <w:rFonts w:cstheme="minorHAnsi"/>
          <w:b/>
        </w:rPr>
        <w:t xml:space="preserve"> rendelete</w:t>
      </w:r>
    </w:p>
    <w:p w:rsidR="00387C61" w:rsidRPr="00387C61" w:rsidRDefault="00387C61" w:rsidP="00387C61">
      <w:pPr>
        <w:spacing w:after="0"/>
        <w:jc w:val="center"/>
        <w:rPr>
          <w:rFonts w:cstheme="minorHAnsi"/>
          <w:b/>
        </w:rPr>
      </w:pPr>
      <w:r w:rsidRPr="00387C61">
        <w:rPr>
          <w:rFonts w:cstheme="minorHAnsi"/>
          <w:b/>
        </w:rPr>
        <w:t>az Önkormányzat 20</w:t>
      </w:r>
      <w:r w:rsidR="002E19D5">
        <w:rPr>
          <w:rFonts w:cstheme="minorHAnsi"/>
          <w:b/>
        </w:rPr>
        <w:t>1</w:t>
      </w:r>
      <w:r w:rsidR="00734D4B">
        <w:rPr>
          <w:rFonts w:cstheme="minorHAnsi"/>
          <w:b/>
        </w:rPr>
        <w:t>8</w:t>
      </w:r>
      <w:r w:rsidRPr="00387C61">
        <w:rPr>
          <w:rFonts w:cstheme="minorHAnsi"/>
          <w:b/>
        </w:rPr>
        <w:t>. évi költségvetését megállapító</w:t>
      </w:r>
    </w:p>
    <w:p w:rsidR="00387C61" w:rsidRPr="00387C61" w:rsidRDefault="00FA2E0A" w:rsidP="00EB6FC7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2</w:t>
      </w:r>
      <w:r w:rsidR="00387C61" w:rsidRPr="00387C61">
        <w:rPr>
          <w:rFonts w:cstheme="minorHAnsi"/>
          <w:b/>
        </w:rPr>
        <w:t>/20</w:t>
      </w:r>
      <w:r w:rsidR="00CC354A">
        <w:rPr>
          <w:rFonts w:cstheme="minorHAnsi"/>
          <w:b/>
        </w:rPr>
        <w:t>1</w:t>
      </w:r>
      <w:r w:rsidR="00734D4B">
        <w:rPr>
          <w:rFonts w:cstheme="minorHAnsi"/>
          <w:b/>
        </w:rPr>
        <w:t>8</w:t>
      </w:r>
      <w:r w:rsidR="00387C61" w:rsidRPr="00387C61">
        <w:rPr>
          <w:rFonts w:cstheme="minorHAnsi"/>
          <w:b/>
        </w:rPr>
        <w:t>. (</w:t>
      </w:r>
      <w:r>
        <w:rPr>
          <w:rFonts w:cstheme="minorHAnsi"/>
          <w:b/>
        </w:rPr>
        <w:t>III.5.</w:t>
      </w:r>
      <w:r w:rsidR="00387C61" w:rsidRPr="00387C61">
        <w:rPr>
          <w:rFonts w:cstheme="minorHAnsi"/>
          <w:b/>
        </w:rPr>
        <w:t xml:space="preserve">) </w:t>
      </w:r>
      <w:r w:rsidR="008775C4">
        <w:rPr>
          <w:rFonts w:cstheme="minorHAnsi"/>
          <w:b/>
        </w:rPr>
        <w:t>számú</w:t>
      </w:r>
      <w:r w:rsidR="00387C61" w:rsidRPr="00387C61">
        <w:rPr>
          <w:rFonts w:cstheme="minorHAnsi"/>
          <w:b/>
        </w:rPr>
        <w:t xml:space="preserve"> rendelet módosításáról</w:t>
      </w:r>
    </w:p>
    <w:p w:rsidR="00B041B1" w:rsidRDefault="00B041B1" w:rsidP="00387C61">
      <w:pPr>
        <w:jc w:val="both"/>
      </w:pPr>
    </w:p>
    <w:p w:rsidR="005D479C" w:rsidRDefault="00387C61" w:rsidP="00387C61">
      <w:pPr>
        <w:jc w:val="both"/>
      </w:pPr>
      <w:r>
        <w:t xml:space="preserve">Az Önkormányzat Képviselő-testülete </w:t>
      </w:r>
      <w:r w:rsidR="00FA2E0A">
        <w:t>a 2/2018.(III.5.) számú</w:t>
      </w:r>
      <w:r>
        <w:t xml:space="preserve"> rendeletét (továbbiakban</w:t>
      </w:r>
      <w:r w:rsidR="005D479C">
        <w:t>: R) módosítja.</w:t>
      </w:r>
    </w:p>
    <w:p w:rsidR="00052529" w:rsidRDefault="005D479C" w:rsidP="00052529">
      <w:pPr>
        <w:spacing w:after="0"/>
        <w:jc w:val="both"/>
      </w:pPr>
      <w:r>
        <w:t xml:space="preserve">1.§. A R. </w:t>
      </w:r>
      <w:r w:rsidR="00A56F35">
        <w:t>2</w:t>
      </w:r>
      <w:r>
        <w:t>. §-a</w:t>
      </w:r>
      <w:r w:rsidR="00685754">
        <w:t xml:space="preserve"> az alábbiak szerint</w:t>
      </w:r>
      <w:r>
        <w:t xml:space="preserve"> módosul:</w:t>
      </w:r>
    </w:p>
    <w:p w:rsidR="00FE7172" w:rsidRDefault="00FE7172" w:rsidP="00052529">
      <w:pPr>
        <w:spacing w:after="0"/>
        <w:jc w:val="both"/>
      </w:pPr>
    </w:p>
    <w:p w:rsidR="005D479C" w:rsidRDefault="00685754" w:rsidP="00052529">
      <w:pPr>
        <w:spacing w:after="0"/>
        <w:jc w:val="both"/>
      </w:pPr>
      <w:r>
        <w:t xml:space="preserve">(1) </w:t>
      </w:r>
      <w:r w:rsidR="005D479C">
        <w:t xml:space="preserve">Az önkormányzat költségvetésének bevételi és kiadási főösszege </w:t>
      </w:r>
    </w:p>
    <w:p w:rsidR="00387C61" w:rsidRDefault="005D479C" w:rsidP="00E81EF5">
      <w:pPr>
        <w:spacing w:after="0"/>
        <w:jc w:val="both"/>
      </w:pPr>
      <w:r>
        <w:tab/>
      </w:r>
      <w:r>
        <w:tab/>
      </w:r>
      <w:r>
        <w:tab/>
      </w:r>
      <w:r w:rsidR="008914A1">
        <w:t>59.106.531</w:t>
      </w:r>
      <w:r>
        <w:t xml:space="preserve"> Ft </w:t>
      </w:r>
      <w:r w:rsidR="00C21DB9">
        <w:t>eredeti</w:t>
      </w:r>
      <w:r w:rsidR="00E81EF5">
        <w:t xml:space="preserve"> előirányzatról</w:t>
      </w:r>
    </w:p>
    <w:p w:rsidR="00E81EF5" w:rsidRDefault="00905A60" w:rsidP="00183B5F">
      <w:pPr>
        <w:spacing w:after="0"/>
        <w:jc w:val="both"/>
      </w:pPr>
      <w:r>
        <w:tab/>
      </w:r>
      <w:r>
        <w:tab/>
      </w:r>
      <w:r>
        <w:tab/>
      </w:r>
      <w:r w:rsidR="008914A1">
        <w:t>63.761.989</w:t>
      </w:r>
      <w:r w:rsidR="00C75A8E">
        <w:t xml:space="preserve"> Ft-ra módosul.</w:t>
      </w:r>
    </w:p>
    <w:p w:rsidR="00183B5F" w:rsidRDefault="00183B5F" w:rsidP="00183B5F">
      <w:pPr>
        <w:spacing w:after="0"/>
        <w:jc w:val="both"/>
      </w:pPr>
    </w:p>
    <w:p w:rsidR="005D479C" w:rsidRDefault="00685754" w:rsidP="00C75A8E">
      <w:pPr>
        <w:spacing w:after="120"/>
        <w:ind w:left="708" w:firstLine="708"/>
        <w:jc w:val="both"/>
      </w:pPr>
      <w:r>
        <w:t xml:space="preserve">a) </w:t>
      </w:r>
      <w:r w:rsidR="005D479C">
        <w:t>ezen belül a működési célú bevételek és kiadások összege</w:t>
      </w:r>
    </w:p>
    <w:p w:rsidR="005D479C" w:rsidRDefault="005D479C" w:rsidP="005D479C">
      <w:pPr>
        <w:spacing w:after="0"/>
        <w:jc w:val="both"/>
      </w:pPr>
      <w:r>
        <w:tab/>
      </w:r>
      <w:r>
        <w:tab/>
      </w:r>
      <w:r>
        <w:tab/>
      </w:r>
      <w:r w:rsidR="00A932B4">
        <w:t>44.166.617</w:t>
      </w:r>
      <w:r w:rsidR="000E66C1">
        <w:t xml:space="preserve"> Ft</w:t>
      </w:r>
      <w:r w:rsidR="002E19D5">
        <w:t xml:space="preserve"> </w:t>
      </w:r>
      <w:r w:rsidR="002E610F">
        <w:t>eredeti</w:t>
      </w:r>
      <w:r w:rsidR="00E81EF5">
        <w:t xml:space="preserve"> előirányzatról</w:t>
      </w:r>
    </w:p>
    <w:p w:rsidR="00E81EF5" w:rsidRDefault="00C75A8E" w:rsidP="005D479C">
      <w:pPr>
        <w:spacing w:after="0"/>
        <w:jc w:val="both"/>
      </w:pPr>
      <w:r>
        <w:tab/>
      </w:r>
      <w:r>
        <w:tab/>
      </w:r>
      <w:r>
        <w:tab/>
      </w:r>
      <w:r w:rsidR="00A932B4">
        <w:t>48.202.543</w:t>
      </w:r>
      <w:r>
        <w:t xml:space="preserve"> Ft-ra módosul.</w:t>
      </w:r>
    </w:p>
    <w:p w:rsidR="008576A3" w:rsidRDefault="008576A3" w:rsidP="005D479C">
      <w:pPr>
        <w:spacing w:after="0"/>
        <w:jc w:val="both"/>
      </w:pPr>
    </w:p>
    <w:p w:rsidR="008576A3" w:rsidRDefault="00685754" w:rsidP="00C75A8E">
      <w:pPr>
        <w:spacing w:after="0"/>
        <w:ind w:left="708" w:firstLine="708"/>
        <w:jc w:val="both"/>
      </w:pPr>
      <w:r>
        <w:t xml:space="preserve">b) </w:t>
      </w:r>
      <w:r w:rsidR="008576A3">
        <w:t>a felhalmozási célú bevételek és kiadások összege</w:t>
      </w:r>
    </w:p>
    <w:p w:rsidR="008576A3" w:rsidRDefault="008576A3" w:rsidP="005D479C">
      <w:pPr>
        <w:spacing w:after="0"/>
        <w:jc w:val="both"/>
      </w:pPr>
      <w:r>
        <w:tab/>
      </w:r>
      <w:r>
        <w:tab/>
      </w:r>
      <w:r>
        <w:tab/>
      </w:r>
      <w:r w:rsidR="00A932B4">
        <w:t>14.104.610</w:t>
      </w:r>
      <w:r>
        <w:t xml:space="preserve"> Ft-ról</w:t>
      </w:r>
    </w:p>
    <w:p w:rsidR="008576A3" w:rsidRDefault="008576A3" w:rsidP="00685754">
      <w:pPr>
        <w:pStyle w:val="Listaszerbekezds"/>
        <w:numPr>
          <w:ilvl w:val="2"/>
          <w:numId w:val="6"/>
        </w:numPr>
        <w:spacing w:after="0"/>
        <w:jc w:val="both"/>
      </w:pPr>
      <w:r>
        <w:t>Ft-ra módosul.</w:t>
      </w:r>
    </w:p>
    <w:p w:rsidR="005D479C" w:rsidRDefault="005D479C" w:rsidP="005D479C">
      <w:pPr>
        <w:spacing w:after="0"/>
        <w:jc w:val="both"/>
      </w:pPr>
    </w:p>
    <w:p w:rsidR="00CE57D5" w:rsidRDefault="00685754" w:rsidP="00685754">
      <w:pPr>
        <w:spacing w:after="0"/>
        <w:ind w:left="90"/>
        <w:jc w:val="both"/>
      </w:pPr>
      <w:r>
        <w:t xml:space="preserve">(2) </w:t>
      </w:r>
      <w:r w:rsidR="005D479C">
        <w:t xml:space="preserve">a bevételeken belül </w:t>
      </w:r>
    </w:p>
    <w:p w:rsidR="00450889" w:rsidRDefault="00685754" w:rsidP="006C7ADB">
      <w:pPr>
        <w:spacing w:after="0"/>
        <w:ind w:left="1416"/>
        <w:jc w:val="both"/>
      </w:pPr>
      <w:r>
        <w:t xml:space="preserve">a) </w:t>
      </w:r>
      <w:r w:rsidR="005D479C" w:rsidRPr="00450889">
        <w:t>a</w:t>
      </w:r>
      <w:r w:rsidR="008F7EFD" w:rsidRPr="00450889">
        <w:t xml:space="preserve"> települési önkormányzatok szociális és</w:t>
      </w:r>
    </w:p>
    <w:p w:rsidR="005F66AD" w:rsidRPr="00450889" w:rsidRDefault="00685754" w:rsidP="00685754">
      <w:pPr>
        <w:spacing w:after="0"/>
        <w:ind w:left="1416"/>
        <w:jc w:val="both"/>
      </w:pPr>
      <w:r>
        <w:t xml:space="preserve"> </w:t>
      </w:r>
      <w:r w:rsidR="008F7EFD" w:rsidRPr="00450889">
        <w:t>gyermekjóléti feladatainak támogatása</w:t>
      </w:r>
      <w:r w:rsidR="00450889">
        <w:tab/>
      </w:r>
      <w:r w:rsidR="00450889">
        <w:tab/>
      </w:r>
      <w:r w:rsidR="00450889">
        <w:tab/>
      </w:r>
      <w:r w:rsidR="00450889">
        <w:tab/>
        <w:t xml:space="preserve">              </w:t>
      </w:r>
      <w:r w:rsidR="00B041B1" w:rsidRPr="00450889">
        <w:t>109.109</w:t>
      </w:r>
      <w:r w:rsidR="0059607D" w:rsidRPr="00450889">
        <w:t xml:space="preserve"> Ft-tal</w:t>
      </w:r>
    </w:p>
    <w:p w:rsidR="00450889" w:rsidRDefault="00685754" w:rsidP="006C7ADB">
      <w:pPr>
        <w:spacing w:after="0"/>
        <w:ind w:left="1416"/>
        <w:jc w:val="both"/>
      </w:pPr>
      <w:r>
        <w:t xml:space="preserve">b) </w:t>
      </w:r>
      <w:r w:rsidR="006C7ADB" w:rsidRPr="00450889">
        <w:t>a működési cél</w:t>
      </w:r>
      <w:r w:rsidR="00EC0241" w:rsidRPr="00450889">
        <w:t>ú</w:t>
      </w:r>
      <w:r w:rsidR="006C7ADB" w:rsidRPr="00450889">
        <w:t xml:space="preserve"> költségvetési támogatások és</w:t>
      </w:r>
    </w:p>
    <w:p w:rsidR="00450889" w:rsidRDefault="00C963C6" w:rsidP="00450889">
      <w:pPr>
        <w:spacing w:after="0"/>
        <w:ind w:left="1416"/>
        <w:jc w:val="both"/>
      </w:pPr>
      <w:r w:rsidRPr="00450889">
        <w:t>kiegészítő támogatások</w:t>
      </w:r>
      <w:r w:rsidR="00450889">
        <w:tab/>
      </w:r>
      <w:r w:rsidR="00450889">
        <w:tab/>
      </w:r>
      <w:r w:rsidR="00450889">
        <w:tab/>
      </w:r>
      <w:r w:rsidR="00450889">
        <w:tab/>
      </w:r>
      <w:r w:rsidR="00450889">
        <w:tab/>
      </w:r>
      <w:r w:rsidR="00450889">
        <w:tab/>
        <w:t xml:space="preserve">           </w:t>
      </w:r>
      <w:r w:rsidR="00B041B1" w:rsidRPr="00450889">
        <w:t>3.151.100</w:t>
      </w:r>
      <w:r w:rsidR="006C7ADB" w:rsidRPr="00450889">
        <w:t xml:space="preserve"> Ft-tal</w:t>
      </w:r>
    </w:p>
    <w:p w:rsidR="006C7ADB" w:rsidRPr="00450889" w:rsidRDefault="00035CA1" w:rsidP="006C7ADB">
      <w:pPr>
        <w:spacing w:after="0"/>
        <w:ind w:left="1416"/>
        <w:jc w:val="both"/>
      </w:pPr>
      <w:r w:rsidRPr="00450889">
        <w:t>emelkedik</w:t>
      </w:r>
      <w:r w:rsidR="00C963C6" w:rsidRPr="00450889">
        <w:t>,</w:t>
      </w:r>
    </w:p>
    <w:p w:rsidR="00450889" w:rsidRDefault="00685754" w:rsidP="006C7ADB">
      <w:pPr>
        <w:spacing w:after="0"/>
        <w:ind w:left="1416"/>
        <w:jc w:val="both"/>
      </w:pPr>
      <w:r>
        <w:t xml:space="preserve">c) </w:t>
      </w:r>
      <w:r w:rsidR="00777237" w:rsidRPr="00450889">
        <w:t>az egyéb működési célú támogatások bevételei államháztartáson</w:t>
      </w:r>
    </w:p>
    <w:p w:rsidR="00450889" w:rsidRDefault="00777237" w:rsidP="006C7ADB">
      <w:pPr>
        <w:spacing w:after="0"/>
        <w:ind w:left="1416"/>
        <w:jc w:val="both"/>
      </w:pPr>
      <w:r w:rsidRPr="00450889">
        <w:t>belülről</w:t>
      </w:r>
      <w:r w:rsidR="00450889">
        <w:tab/>
      </w:r>
      <w:r w:rsidR="00450889">
        <w:tab/>
      </w:r>
      <w:r w:rsidR="00450889">
        <w:tab/>
      </w:r>
      <w:r w:rsidR="00450889">
        <w:tab/>
      </w:r>
      <w:r w:rsidR="00450889">
        <w:tab/>
      </w:r>
      <w:r w:rsidR="00450889">
        <w:tab/>
      </w:r>
      <w:r w:rsidR="00450889">
        <w:tab/>
      </w:r>
      <w:r w:rsidR="00450889">
        <w:tab/>
      </w:r>
      <w:r w:rsidR="00450889">
        <w:tab/>
      </w:r>
      <w:r w:rsidR="00B041B1" w:rsidRPr="00450889">
        <w:t>826.092</w:t>
      </w:r>
      <w:r w:rsidRPr="00450889">
        <w:t xml:space="preserve"> Ft-tal</w:t>
      </w:r>
    </w:p>
    <w:p w:rsidR="00777237" w:rsidRPr="00450889" w:rsidRDefault="00777237" w:rsidP="006C7ADB">
      <w:pPr>
        <w:spacing w:after="0"/>
        <w:ind w:left="1416"/>
        <w:jc w:val="both"/>
      </w:pPr>
      <w:r w:rsidRPr="00450889">
        <w:t>csökken,</w:t>
      </w:r>
    </w:p>
    <w:p w:rsidR="00450889" w:rsidRDefault="00685754" w:rsidP="006C7ADB">
      <w:pPr>
        <w:spacing w:after="0"/>
        <w:ind w:left="1416"/>
        <w:jc w:val="both"/>
      </w:pPr>
      <w:r>
        <w:t xml:space="preserve">d) </w:t>
      </w:r>
      <w:r w:rsidR="00777237" w:rsidRPr="00450889">
        <w:t>az egyéb felhalmozási célú támogatások bevételei államháztartáson</w:t>
      </w:r>
    </w:p>
    <w:p w:rsidR="00777237" w:rsidRPr="00450889" w:rsidRDefault="00777237" w:rsidP="006C7ADB">
      <w:pPr>
        <w:spacing w:after="0"/>
        <w:ind w:left="1416"/>
        <w:jc w:val="both"/>
      </w:pPr>
      <w:r w:rsidRPr="00450889">
        <w:t>belülről</w:t>
      </w:r>
      <w:r w:rsidR="00450889">
        <w:tab/>
      </w:r>
      <w:r w:rsidR="00450889">
        <w:tab/>
      </w:r>
      <w:r w:rsidR="00450889">
        <w:tab/>
      </w:r>
      <w:r w:rsidR="00450889">
        <w:tab/>
      </w:r>
      <w:r w:rsidR="00450889">
        <w:tab/>
      </w:r>
      <w:r w:rsidR="00450889">
        <w:tab/>
      </w:r>
      <w:r w:rsidR="00450889">
        <w:tab/>
      </w:r>
      <w:r w:rsidR="00450889">
        <w:tab/>
        <w:t xml:space="preserve">           </w:t>
      </w:r>
      <w:r w:rsidR="00B041B1" w:rsidRPr="00450889">
        <w:t>1.153.822</w:t>
      </w:r>
      <w:r w:rsidRPr="00450889">
        <w:t xml:space="preserve"> Ft-tal</w:t>
      </w:r>
    </w:p>
    <w:p w:rsidR="00C963C6" w:rsidRPr="00450889" w:rsidRDefault="00685754" w:rsidP="006C7ADB">
      <w:pPr>
        <w:spacing w:after="0"/>
        <w:ind w:left="1416"/>
        <w:jc w:val="both"/>
      </w:pPr>
      <w:r>
        <w:t xml:space="preserve">e) </w:t>
      </w:r>
      <w:r w:rsidR="00C963C6" w:rsidRPr="00450889">
        <w:t>a közhatalmi bevételek</w:t>
      </w:r>
      <w:r w:rsidR="00450889">
        <w:tab/>
      </w:r>
      <w:r w:rsidR="00450889">
        <w:tab/>
      </w:r>
      <w:r w:rsidR="00450889">
        <w:tab/>
      </w:r>
      <w:r w:rsidR="00450889">
        <w:tab/>
      </w:r>
      <w:r w:rsidR="00450889">
        <w:tab/>
      </w:r>
      <w:r w:rsidR="00450889">
        <w:tab/>
      </w:r>
      <w:r w:rsidR="00B041B1" w:rsidRPr="00450889">
        <w:t>370.768</w:t>
      </w:r>
      <w:r w:rsidR="00C963C6" w:rsidRPr="00450889">
        <w:t xml:space="preserve"> Ft-tal</w:t>
      </w:r>
    </w:p>
    <w:p w:rsidR="00C963C6" w:rsidRPr="00450889" w:rsidRDefault="00685754" w:rsidP="006C7ADB">
      <w:pPr>
        <w:spacing w:after="0"/>
        <w:ind w:left="1416"/>
        <w:jc w:val="both"/>
      </w:pPr>
      <w:r>
        <w:t xml:space="preserve">f) </w:t>
      </w:r>
      <w:r w:rsidR="00C963C6" w:rsidRPr="00450889">
        <w:t>a működési bevételek</w:t>
      </w:r>
      <w:r w:rsidR="00450889">
        <w:tab/>
      </w:r>
      <w:r w:rsidR="00450889">
        <w:tab/>
      </w:r>
      <w:r w:rsidR="00450889">
        <w:tab/>
      </w:r>
      <w:r w:rsidR="00450889">
        <w:tab/>
      </w:r>
      <w:r w:rsidR="00450889">
        <w:tab/>
      </w:r>
      <w:r w:rsidR="00450889">
        <w:tab/>
      </w:r>
      <w:r w:rsidR="00B041B1" w:rsidRPr="00450889">
        <w:t>104.322</w:t>
      </w:r>
      <w:r w:rsidR="00C963C6" w:rsidRPr="00450889">
        <w:t xml:space="preserve"> Ft-tal</w:t>
      </w:r>
    </w:p>
    <w:p w:rsidR="00450889" w:rsidRDefault="00685754" w:rsidP="006C7ADB">
      <w:pPr>
        <w:spacing w:after="0"/>
        <w:ind w:left="1416"/>
        <w:jc w:val="both"/>
      </w:pPr>
      <w:r>
        <w:t xml:space="preserve">g) </w:t>
      </w:r>
      <w:r w:rsidR="00C963C6" w:rsidRPr="00450889">
        <w:t>a működési célú átvett pénzeszközök</w:t>
      </w:r>
      <w:r w:rsidR="00450889">
        <w:tab/>
      </w:r>
      <w:r w:rsidR="00450889">
        <w:tab/>
      </w:r>
      <w:r w:rsidR="00450889">
        <w:tab/>
      </w:r>
      <w:r w:rsidR="00450889">
        <w:tab/>
      </w:r>
      <w:r w:rsidR="00450889">
        <w:tab/>
      </w:r>
      <w:r w:rsidR="00B041B1" w:rsidRPr="00450889">
        <w:t>592.429</w:t>
      </w:r>
      <w:r w:rsidR="00C963C6" w:rsidRPr="00450889">
        <w:t xml:space="preserve"> Ft-tal</w:t>
      </w:r>
    </w:p>
    <w:p w:rsidR="00C963C6" w:rsidRPr="00450889" w:rsidRDefault="00035CA1" w:rsidP="006C7ADB">
      <w:pPr>
        <w:spacing w:after="0"/>
        <w:ind w:left="1416"/>
        <w:jc w:val="both"/>
      </w:pPr>
      <w:r w:rsidRPr="00450889">
        <w:t>emelkedik</w:t>
      </w:r>
      <w:r w:rsidR="00C963C6" w:rsidRPr="00450889">
        <w:t>.</w:t>
      </w:r>
    </w:p>
    <w:p w:rsidR="00C963C6" w:rsidRPr="00450889" w:rsidRDefault="00C963C6" w:rsidP="00C75A8E">
      <w:pPr>
        <w:jc w:val="both"/>
      </w:pPr>
    </w:p>
    <w:p w:rsidR="000F6AF8" w:rsidRDefault="000F6AF8" w:rsidP="00685754">
      <w:pPr>
        <w:pStyle w:val="Listaszerbekezds"/>
        <w:numPr>
          <w:ilvl w:val="0"/>
          <w:numId w:val="7"/>
        </w:numPr>
        <w:jc w:val="both"/>
      </w:pPr>
      <w:r>
        <w:t xml:space="preserve">a </w:t>
      </w:r>
      <w:r w:rsidR="00047536">
        <w:t>működési</w:t>
      </w:r>
      <w:r>
        <w:t xml:space="preserve"> célú kiadásokon belül </w:t>
      </w:r>
    </w:p>
    <w:p w:rsidR="000F6AF8" w:rsidRDefault="000F6AF8" w:rsidP="000F6AF8">
      <w:pPr>
        <w:pStyle w:val="Listaszerbekezds"/>
        <w:ind w:left="450"/>
        <w:jc w:val="both"/>
      </w:pPr>
      <w:r>
        <w:t xml:space="preserve">     </w:t>
      </w:r>
      <w:r>
        <w:tab/>
      </w:r>
      <w:r>
        <w:tab/>
      </w:r>
      <w:r w:rsidR="00685754">
        <w:t xml:space="preserve">a) </w:t>
      </w:r>
      <w:r w:rsidR="00C12FBD">
        <w:t>személyi juttatások</w:t>
      </w:r>
      <w:r w:rsidR="00052529">
        <w:tab/>
      </w:r>
      <w:r w:rsidR="00052529">
        <w:tab/>
      </w:r>
      <w:r w:rsidR="00052529">
        <w:tab/>
      </w:r>
      <w:r>
        <w:tab/>
      </w:r>
      <w:r w:rsidR="00C75A8E">
        <w:tab/>
      </w:r>
      <w:r w:rsidR="00C75A8E">
        <w:tab/>
      </w:r>
      <w:r w:rsidR="00B041B1">
        <w:t>388.707</w:t>
      </w:r>
      <w:r>
        <w:t xml:space="preserve"> Ft-tal</w:t>
      </w:r>
    </w:p>
    <w:p w:rsidR="00C963C6" w:rsidRDefault="00C963C6" w:rsidP="000F6AF8">
      <w:pPr>
        <w:pStyle w:val="Listaszerbekezds"/>
        <w:ind w:left="450"/>
        <w:jc w:val="both"/>
      </w:pPr>
      <w:r>
        <w:tab/>
      </w:r>
      <w:r>
        <w:tab/>
      </w:r>
      <w:r w:rsidR="00685754">
        <w:t xml:space="preserve">b) </w:t>
      </w:r>
      <w:r>
        <w:t xml:space="preserve">a munkaadókat terhelő járulékok és </w:t>
      </w:r>
      <w:r w:rsidR="00185DF9">
        <w:t xml:space="preserve">szociális hozzájárulási </w:t>
      </w:r>
      <w:proofErr w:type="gramStart"/>
      <w:r w:rsidR="00185DF9">
        <w:t xml:space="preserve">adó  </w:t>
      </w:r>
      <w:r w:rsidR="00B041B1">
        <w:t>132.367</w:t>
      </w:r>
      <w:proofErr w:type="gramEnd"/>
      <w:r>
        <w:t xml:space="preserve"> Ft-tal</w:t>
      </w:r>
    </w:p>
    <w:p w:rsidR="002000AC" w:rsidRDefault="00C12FBD" w:rsidP="000F6AF8">
      <w:pPr>
        <w:pStyle w:val="Listaszerbekezds"/>
        <w:ind w:left="450"/>
        <w:jc w:val="both"/>
      </w:pPr>
      <w:r>
        <w:tab/>
      </w:r>
      <w:r>
        <w:tab/>
      </w:r>
      <w:r w:rsidR="00685754">
        <w:t>c)</w:t>
      </w:r>
      <w:r w:rsidR="002000AC">
        <w:t xml:space="preserve"> </w:t>
      </w:r>
      <w:r w:rsidR="00FE7172">
        <w:t>d</w:t>
      </w:r>
      <w:r w:rsidR="002000AC">
        <w:t>ologi kiadások</w:t>
      </w:r>
      <w:r w:rsidR="002000AC">
        <w:tab/>
      </w:r>
      <w:r w:rsidR="002000AC">
        <w:tab/>
      </w:r>
      <w:r w:rsidR="002000AC">
        <w:tab/>
      </w:r>
      <w:r w:rsidR="002000AC">
        <w:tab/>
      </w:r>
      <w:r w:rsidR="002000AC">
        <w:tab/>
      </w:r>
      <w:r w:rsidR="00C75A8E">
        <w:tab/>
      </w:r>
      <w:r w:rsidR="00B041B1">
        <w:t>292.403</w:t>
      </w:r>
      <w:r w:rsidR="00C963C6">
        <w:t xml:space="preserve"> </w:t>
      </w:r>
      <w:r w:rsidR="002000AC">
        <w:t>Ft-tal</w:t>
      </w:r>
    </w:p>
    <w:p w:rsidR="00336BC3" w:rsidRDefault="00052529" w:rsidP="000F6AF8">
      <w:pPr>
        <w:pStyle w:val="Listaszerbekezds"/>
        <w:ind w:left="450"/>
        <w:jc w:val="both"/>
      </w:pPr>
      <w:r>
        <w:tab/>
      </w:r>
      <w:r>
        <w:tab/>
      </w:r>
      <w:r w:rsidR="00685754">
        <w:t xml:space="preserve">d) </w:t>
      </w:r>
      <w:r w:rsidR="00450889">
        <w:t>ellátottak pénzbeli juttatásai</w:t>
      </w:r>
      <w:r w:rsidR="00450889">
        <w:tab/>
      </w:r>
      <w:r w:rsidR="00336BC3">
        <w:tab/>
      </w:r>
      <w:r w:rsidR="00336BC3">
        <w:tab/>
      </w:r>
      <w:r w:rsidR="00336BC3">
        <w:tab/>
      </w:r>
      <w:r w:rsidR="00336BC3">
        <w:tab/>
      </w:r>
      <w:r w:rsidR="00B041B1">
        <w:t>100.794</w:t>
      </w:r>
      <w:r w:rsidR="002E610F">
        <w:t xml:space="preserve"> </w:t>
      </w:r>
      <w:r w:rsidR="00336BC3">
        <w:t>Ft-tal</w:t>
      </w:r>
    </w:p>
    <w:p w:rsidR="00450889" w:rsidRDefault="008C3483" w:rsidP="000F6AF8">
      <w:pPr>
        <w:pStyle w:val="Listaszerbekezds"/>
        <w:ind w:left="450"/>
        <w:jc w:val="both"/>
      </w:pPr>
      <w:r>
        <w:tab/>
      </w:r>
      <w:r>
        <w:tab/>
      </w:r>
      <w:r w:rsidR="00685754">
        <w:t xml:space="preserve">e) </w:t>
      </w:r>
      <w:r>
        <w:t>a helyi önkormányzatok előző évi elszámolásából</w:t>
      </w:r>
    </w:p>
    <w:p w:rsidR="008C3483" w:rsidRDefault="008C3483" w:rsidP="00450889">
      <w:pPr>
        <w:pStyle w:val="Listaszerbekezds"/>
        <w:ind w:left="1158" w:firstLine="258"/>
        <w:jc w:val="both"/>
      </w:pPr>
      <w:r>
        <w:t>származó kiadások</w:t>
      </w:r>
      <w:r>
        <w:tab/>
      </w:r>
      <w:r>
        <w:tab/>
      </w:r>
      <w:r>
        <w:tab/>
      </w:r>
      <w:r>
        <w:tab/>
      </w:r>
      <w:r>
        <w:tab/>
      </w:r>
      <w:r>
        <w:tab/>
        <w:t>587.440 Ft-tal</w:t>
      </w:r>
    </w:p>
    <w:p w:rsidR="00AC42D6" w:rsidRDefault="00052529" w:rsidP="000F6AF8">
      <w:pPr>
        <w:pStyle w:val="Listaszerbekezds"/>
        <w:ind w:left="450"/>
        <w:jc w:val="both"/>
      </w:pPr>
      <w:r>
        <w:tab/>
      </w:r>
      <w:r>
        <w:tab/>
      </w:r>
      <w:r w:rsidR="00685754">
        <w:t xml:space="preserve">f) </w:t>
      </w:r>
      <w:r w:rsidR="008F7EFD">
        <w:t>egyéb működés</w:t>
      </w:r>
      <w:r w:rsidR="00777237">
        <w:t xml:space="preserve">i támogatások </w:t>
      </w:r>
      <w:proofErr w:type="spellStart"/>
      <w:r w:rsidR="00777237">
        <w:t>áht</w:t>
      </w:r>
      <w:proofErr w:type="spellEnd"/>
      <w:r w:rsidR="00777237">
        <w:t>-n kívül</w:t>
      </w:r>
      <w:r w:rsidR="00B041B1">
        <w:t>re</w:t>
      </w:r>
      <w:r w:rsidR="00777237">
        <w:tab/>
      </w:r>
      <w:r w:rsidR="00777237">
        <w:tab/>
      </w:r>
      <w:r w:rsidR="00185DF9">
        <w:t xml:space="preserve">           </w:t>
      </w:r>
      <w:r w:rsidR="00B041B1">
        <w:t>1.905.100</w:t>
      </w:r>
      <w:r w:rsidR="008F7EFD">
        <w:t xml:space="preserve"> Ft-tal</w:t>
      </w:r>
    </w:p>
    <w:p w:rsidR="00125EB2" w:rsidRDefault="00125EB2" w:rsidP="00C95DCE">
      <w:pPr>
        <w:spacing w:after="0"/>
        <w:jc w:val="both"/>
      </w:pPr>
      <w:r>
        <w:lastRenderedPageBreak/>
        <w:tab/>
      </w:r>
      <w:r>
        <w:tab/>
      </w:r>
      <w:r w:rsidR="00685754">
        <w:t xml:space="preserve">g) </w:t>
      </w:r>
      <w:r w:rsidR="00C75A8E">
        <w:t>tartalékok előirányzata</w:t>
      </w:r>
      <w:r w:rsidR="00C75A8E">
        <w:tab/>
      </w:r>
      <w:r w:rsidR="00C75A8E">
        <w:tab/>
      </w:r>
      <w:r w:rsidR="00C75A8E">
        <w:tab/>
      </w:r>
      <w:r w:rsidR="00C75A8E">
        <w:tab/>
      </w:r>
      <w:r w:rsidR="00C75A8E">
        <w:tab/>
      </w:r>
      <w:r w:rsidR="00185DF9">
        <w:t xml:space="preserve">          </w:t>
      </w:r>
      <w:r w:rsidR="00B041B1">
        <w:t xml:space="preserve">   </w:t>
      </w:r>
      <w:r w:rsidR="00185DF9">
        <w:t xml:space="preserve"> </w:t>
      </w:r>
      <w:r w:rsidR="00B041B1">
        <w:t>629.115 Ft</w:t>
      </w:r>
      <w:r w:rsidR="00C95DCE">
        <w:t>-tal</w:t>
      </w:r>
    </w:p>
    <w:p w:rsidR="00C95DCE" w:rsidRDefault="00C95DCE" w:rsidP="00A511B7">
      <w:pPr>
        <w:spacing w:after="120"/>
        <w:jc w:val="both"/>
      </w:pPr>
      <w:r>
        <w:tab/>
      </w:r>
      <w:r>
        <w:tab/>
      </w:r>
      <w:r w:rsidR="00B041B1">
        <w:t>emelke</w:t>
      </w:r>
      <w:r w:rsidR="00035CA1">
        <w:t>dik</w:t>
      </w:r>
      <w:r w:rsidR="00B041B1">
        <w:t>.</w:t>
      </w:r>
    </w:p>
    <w:p w:rsidR="008C3483" w:rsidRDefault="008C3483" w:rsidP="00A511B7">
      <w:pPr>
        <w:spacing w:after="120"/>
        <w:jc w:val="both"/>
      </w:pPr>
    </w:p>
    <w:p w:rsidR="008C3483" w:rsidRDefault="008C3483" w:rsidP="00685754">
      <w:pPr>
        <w:pStyle w:val="Listaszerbekezds"/>
        <w:numPr>
          <w:ilvl w:val="0"/>
          <w:numId w:val="7"/>
        </w:numPr>
        <w:jc w:val="both"/>
      </w:pPr>
      <w:r>
        <w:t>a felhalmozási célú kiadásokon belül</w:t>
      </w:r>
    </w:p>
    <w:p w:rsidR="008C3483" w:rsidRDefault="00685754" w:rsidP="00685754">
      <w:pPr>
        <w:pStyle w:val="Listaszerbekezds"/>
        <w:numPr>
          <w:ilvl w:val="0"/>
          <w:numId w:val="8"/>
        </w:numPr>
        <w:tabs>
          <w:tab w:val="left" w:pos="6946"/>
        </w:tabs>
        <w:jc w:val="both"/>
      </w:pPr>
      <w:r>
        <w:t xml:space="preserve">ingatlanok </w:t>
      </w:r>
      <w:r w:rsidR="008C3483">
        <w:t>felújítás</w:t>
      </w:r>
      <w:r>
        <w:t>a</w:t>
      </w:r>
      <w:r w:rsidR="008C3483">
        <w:tab/>
      </w:r>
      <w:r>
        <w:t xml:space="preserve">   </w:t>
      </w:r>
      <w:bookmarkStart w:id="0" w:name="_GoBack"/>
      <w:bookmarkEnd w:id="0"/>
      <w:r w:rsidR="008C3483">
        <w:tab/>
        <w:t>619.532 Ft-tal</w:t>
      </w:r>
    </w:p>
    <w:p w:rsidR="008C3483" w:rsidRDefault="008C3483" w:rsidP="008C3483">
      <w:pPr>
        <w:pStyle w:val="Listaszerbekezds"/>
        <w:ind w:left="1416"/>
        <w:jc w:val="both"/>
      </w:pPr>
      <w:r>
        <w:t>emelked</w:t>
      </w:r>
      <w:r w:rsidR="00035CA1">
        <w:t>ik</w:t>
      </w:r>
      <w:r>
        <w:t>.</w:t>
      </w:r>
      <w:r>
        <w:tab/>
      </w:r>
    </w:p>
    <w:p w:rsidR="00B041B1" w:rsidRDefault="00B041B1" w:rsidP="002376CD">
      <w:pPr>
        <w:jc w:val="both"/>
      </w:pPr>
    </w:p>
    <w:p w:rsidR="00B041B1" w:rsidRDefault="00B041B1" w:rsidP="00B041B1">
      <w:pPr>
        <w:jc w:val="both"/>
      </w:pPr>
      <w:r>
        <w:t>2.§. Ezen rendelet kihirdetését követő napon lép hatályba és az azt követő napon hatályon kívül kerül.</w:t>
      </w:r>
    </w:p>
    <w:p w:rsidR="002376CD" w:rsidRDefault="002376CD" w:rsidP="002376CD">
      <w:pPr>
        <w:jc w:val="both"/>
      </w:pPr>
    </w:p>
    <w:p w:rsidR="00B041B1" w:rsidRDefault="00B041B1" w:rsidP="002376CD">
      <w:pPr>
        <w:jc w:val="both"/>
      </w:pPr>
    </w:p>
    <w:p w:rsidR="002376CD" w:rsidRDefault="00C95DCE" w:rsidP="002376CD">
      <w:pPr>
        <w:jc w:val="both"/>
        <w:rPr>
          <w:rFonts w:cstheme="minorHAnsi"/>
          <w:b/>
        </w:rPr>
      </w:pPr>
      <w:r>
        <w:rPr>
          <w:rFonts w:cstheme="minorHAnsi"/>
          <w:b/>
        </w:rPr>
        <w:t>Gétye</w:t>
      </w:r>
      <w:r w:rsidR="002376CD" w:rsidRPr="002376CD">
        <w:rPr>
          <w:rFonts w:cstheme="minorHAnsi"/>
          <w:b/>
        </w:rPr>
        <w:t xml:space="preserve">, </w:t>
      </w:r>
      <w:r w:rsidR="00B041B1">
        <w:rPr>
          <w:rFonts w:cstheme="minorHAnsi"/>
          <w:b/>
        </w:rPr>
        <w:t>2019. április 29.</w:t>
      </w:r>
    </w:p>
    <w:p w:rsidR="00B041B1" w:rsidRDefault="00B041B1" w:rsidP="002376CD">
      <w:pPr>
        <w:jc w:val="both"/>
        <w:rPr>
          <w:rFonts w:cstheme="minorHAnsi"/>
          <w:b/>
          <w:spacing w:val="20"/>
        </w:rPr>
      </w:pPr>
    </w:p>
    <w:p w:rsidR="002376CD" w:rsidRDefault="008A1C6C" w:rsidP="002376CD">
      <w:pPr>
        <w:spacing w:after="0"/>
        <w:jc w:val="both"/>
        <w:rPr>
          <w:rFonts w:cstheme="minorHAnsi"/>
          <w:b/>
          <w:spacing w:val="20"/>
        </w:rPr>
      </w:pPr>
      <w:r>
        <w:rPr>
          <w:rFonts w:cstheme="minorHAnsi"/>
          <w:b/>
          <w:spacing w:val="20"/>
        </w:rPr>
        <w:t xml:space="preserve">    </w:t>
      </w:r>
      <w:r w:rsidR="00C95DCE">
        <w:rPr>
          <w:rFonts w:cstheme="minorHAnsi"/>
          <w:b/>
          <w:spacing w:val="20"/>
        </w:rPr>
        <w:t xml:space="preserve">  </w:t>
      </w:r>
      <w:r w:rsidR="00BA48AC">
        <w:rPr>
          <w:rFonts w:cstheme="minorHAnsi"/>
          <w:b/>
          <w:spacing w:val="20"/>
        </w:rPr>
        <w:t xml:space="preserve">        </w:t>
      </w:r>
      <w:r>
        <w:rPr>
          <w:rFonts w:cstheme="minorHAnsi"/>
          <w:b/>
          <w:spacing w:val="20"/>
        </w:rPr>
        <w:t xml:space="preserve">   </w:t>
      </w:r>
      <w:r w:rsidR="00C95DCE">
        <w:rPr>
          <w:rFonts w:cstheme="minorHAnsi"/>
          <w:b/>
          <w:spacing w:val="20"/>
        </w:rPr>
        <w:t>Talabér Lászlóné</w:t>
      </w:r>
      <w:r w:rsidR="002376CD">
        <w:rPr>
          <w:rFonts w:cstheme="minorHAnsi"/>
          <w:b/>
          <w:spacing w:val="20"/>
        </w:rPr>
        <w:tab/>
      </w:r>
      <w:r w:rsidR="002000AC">
        <w:rPr>
          <w:rFonts w:cstheme="minorHAnsi"/>
          <w:b/>
          <w:spacing w:val="20"/>
        </w:rPr>
        <w:tab/>
      </w:r>
      <w:r w:rsidR="002376CD">
        <w:rPr>
          <w:rFonts w:cstheme="minorHAnsi"/>
          <w:b/>
          <w:spacing w:val="20"/>
        </w:rPr>
        <w:tab/>
      </w:r>
      <w:r w:rsidR="002376CD">
        <w:rPr>
          <w:rFonts w:cstheme="minorHAnsi"/>
          <w:b/>
          <w:spacing w:val="20"/>
        </w:rPr>
        <w:tab/>
      </w:r>
      <w:r w:rsidR="002376CD">
        <w:rPr>
          <w:rFonts w:cstheme="minorHAnsi"/>
          <w:b/>
          <w:spacing w:val="20"/>
        </w:rPr>
        <w:tab/>
        <w:t>Kovács Katalin</w:t>
      </w:r>
    </w:p>
    <w:p w:rsidR="005D479C" w:rsidRDefault="002376CD" w:rsidP="008B3CCB">
      <w:pPr>
        <w:spacing w:after="0"/>
        <w:jc w:val="both"/>
      </w:pPr>
      <w:r>
        <w:rPr>
          <w:rFonts w:cstheme="minorHAnsi"/>
          <w:b/>
          <w:spacing w:val="20"/>
        </w:rPr>
        <w:tab/>
      </w:r>
      <w:r>
        <w:rPr>
          <w:rFonts w:cstheme="minorHAnsi"/>
          <w:b/>
          <w:spacing w:val="20"/>
        </w:rPr>
        <w:tab/>
        <w:t>polgármester</w:t>
      </w:r>
      <w:r>
        <w:rPr>
          <w:rFonts w:cstheme="minorHAnsi"/>
          <w:b/>
          <w:spacing w:val="20"/>
        </w:rPr>
        <w:tab/>
      </w:r>
      <w:r>
        <w:rPr>
          <w:rFonts w:cstheme="minorHAnsi"/>
          <w:b/>
          <w:spacing w:val="20"/>
        </w:rPr>
        <w:tab/>
      </w:r>
      <w:r>
        <w:rPr>
          <w:rFonts w:cstheme="minorHAnsi"/>
          <w:b/>
          <w:spacing w:val="20"/>
        </w:rPr>
        <w:tab/>
      </w:r>
      <w:r>
        <w:rPr>
          <w:rFonts w:cstheme="minorHAnsi"/>
          <w:b/>
          <w:spacing w:val="20"/>
        </w:rPr>
        <w:tab/>
      </w:r>
      <w:r>
        <w:rPr>
          <w:rFonts w:cstheme="minorHAnsi"/>
          <w:b/>
          <w:spacing w:val="20"/>
        </w:rPr>
        <w:tab/>
        <w:t xml:space="preserve">    </w:t>
      </w:r>
      <w:r w:rsidR="002E6DA8">
        <w:rPr>
          <w:rFonts w:cstheme="minorHAnsi"/>
          <w:b/>
          <w:spacing w:val="20"/>
        </w:rPr>
        <w:t xml:space="preserve">  </w:t>
      </w:r>
      <w:r>
        <w:rPr>
          <w:rFonts w:cstheme="minorHAnsi"/>
          <w:b/>
          <w:spacing w:val="20"/>
        </w:rPr>
        <w:t>jegyző</w:t>
      </w:r>
      <w:r w:rsidR="005D479C">
        <w:tab/>
      </w:r>
    </w:p>
    <w:p w:rsidR="008C3483" w:rsidRDefault="008C3483" w:rsidP="008B3CCB">
      <w:pPr>
        <w:spacing w:after="0"/>
        <w:jc w:val="both"/>
      </w:pPr>
    </w:p>
    <w:p w:rsidR="008C3483" w:rsidRDefault="008C3483" w:rsidP="008B3CCB">
      <w:pPr>
        <w:spacing w:after="0"/>
        <w:jc w:val="both"/>
      </w:pPr>
    </w:p>
    <w:p w:rsidR="008C3483" w:rsidRDefault="008C3483" w:rsidP="008B3CCB">
      <w:pPr>
        <w:spacing w:after="0"/>
        <w:jc w:val="both"/>
      </w:pPr>
    </w:p>
    <w:p w:rsidR="008C3483" w:rsidRPr="008C3483" w:rsidRDefault="008C3483" w:rsidP="008C3483">
      <w:pPr>
        <w:tabs>
          <w:tab w:val="left" w:pos="7200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8C3483">
        <w:rPr>
          <w:rFonts w:eastAsia="Times New Roman" w:cstheme="minorHAnsi"/>
          <w:lang w:eastAsia="hu-HU"/>
        </w:rPr>
        <w:t>Kihirdetve: Gétye, 2019. május ……</w:t>
      </w:r>
    </w:p>
    <w:p w:rsidR="008C3483" w:rsidRPr="008C3483" w:rsidRDefault="008C3483" w:rsidP="008C3483">
      <w:pPr>
        <w:tabs>
          <w:tab w:val="left" w:pos="7200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8C3483" w:rsidRPr="008C3483" w:rsidRDefault="008C3483" w:rsidP="008C3483">
      <w:pPr>
        <w:tabs>
          <w:tab w:val="left" w:pos="7200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8C3483" w:rsidRPr="008C3483" w:rsidRDefault="008C3483" w:rsidP="008C3483">
      <w:pPr>
        <w:tabs>
          <w:tab w:val="left" w:pos="7200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8C3483">
        <w:rPr>
          <w:rFonts w:eastAsia="Times New Roman" w:cstheme="minorHAnsi"/>
          <w:lang w:eastAsia="hu-HU"/>
        </w:rPr>
        <w:tab/>
        <w:t>Kovács Katalin</w:t>
      </w:r>
    </w:p>
    <w:p w:rsidR="008C3483" w:rsidRPr="008C3483" w:rsidRDefault="008C3483" w:rsidP="008C3483">
      <w:pPr>
        <w:tabs>
          <w:tab w:val="left" w:pos="7200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8C3483">
        <w:rPr>
          <w:rFonts w:eastAsia="Times New Roman" w:cstheme="minorHAnsi"/>
          <w:lang w:eastAsia="hu-HU"/>
        </w:rPr>
        <w:tab/>
        <w:t xml:space="preserve">      jegyző</w:t>
      </w:r>
    </w:p>
    <w:p w:rsidR="008C3483" w:rsidRPr="008C3483" w:rsidRDefault="008C3483" w:rsidP="008C3483">
      <w:pPr>
        <w:tabs>
          <w:tab w:val="left" w:pos="7200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8C3483">
        <w:rPr>
          <w:rFonts w:eastAsia="Times New Roman" w:cstheme="minorHAnsi"/>
          <w:lang w:eastAsia="hu-HU"/>
        </w:rPr>
        <w:t xml:space="preserve"> </w:t>
      </w:r>
    </w:p>
    <w:p w:rsidR="008C3483" w:rsidRPr="00AA0360" w:rsidRDefault="00AA0360" w:rsidP="008B3CCB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sectPr w:rsidR="008C3483" w:rsidRPr="00AA0360" w:rsidSect="00AC1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80973"/>
    <w:multiLevelType w:val="hybridMultilevel"/>
    <w:tmpl w:val="FFB8F4D2"/>
    <w:lvl w:ilvl="0" w:tplc="3C1C7B20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29DC18E8"/>
    <w:multiLevelType w:val="hybridMultilevel"/>
    <w:tmpl w:val="7C4A9084"/>
    <w:lvl w:ilvl="0" w:tplc="78A6076E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70" w:hanging="360"/>
      </w:pPr>
    </w:lvl>
    <w:lvl w:ilvl="2" w:tplc="040E001B" w:tentative="1">
      <w:start w:val="1"/>
      <w:numFmt w:val="lowerRoman"/>
      <w:lvlText w:val="%3."/>
      <w:lvlJc w:val="right"/>
      <w:pPr>
        <w:ind w:left="1890" w:hanging="180"/>
      </w:pPr>
    </w:lvl>
    <w:lvl w:ilvl="3" w:tplc="040E000F" w:tentative="1">
      <w:start w:val="1"/>
      <w:numFmt w:val="decimal"/>
      <w:lvlText w:val="%4."/>
      <w:lvlJc w:val="left"/>
      <w:pPr>
        <w:ind w:left="2610" w:hanging="360"/>
      </w:pPr>
    </w:lvl>
    <w:lvl w:ilvl="4" w:tplc="040E0019" w:tentative="1">
      <w:start w:val="1"/>
      <w:numFmt w:val="lowerLetter"/>
      <w:lvlText w:val="%5."/>
      <w:lvlJc w:val="left"/>
      <w:pPr>
        <w:ind w:left="3330" w:hanging="360"/>
      </w:pPr>
    </w:lvl>
    <w:lvl w:ilvl="5" w:tplc="040E001B" w:tentative="1">
      <w:start w:val="1"/>
      <w:numFmt w:val="lowerRoman"/>
      <w:lvlText w:val="%6."/>
      <w:lvlJc w:val="right"/>
      <w:pPr>
        <w:ind w:left="4050" w:hanging="180"/>
      </w:pPr>
    </w:lvl>
    <w:lvl w:ilvl="6" w:tplc="040E000F" w:tentative="1">
      <w:start w:val="1"/>
      <w:numFmt w:val="decimal"/>
      <w:lvlText w:val="%7."/>
      <w:lvlJc w:val="left"/>
      <w:pPr>
        <w:ind w:left="4770" w:hanging="360"/>
      </w:pPr>
    </w:lvl>
    <w:lvl w:ilvl="7" w:tplc="040E0019" w:tentative="1">
      <w:start w:val="1"/>
      <w:numFmt w:val="lowerLetter"/>
      <w:lvlText w:val="%8."/>
      <w:lvlJc w:val="left"/>
      <w:pPr>
        <w:ind w:left="5490" w:hanging="360"/>
      </w:pPr>
    </w:lvl>
    <w:lvl w:ilvl="8" w:tplc="040E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2B3A79B9"/>
    <w:multiLevelType w:val="hybridMultilevel"/>
    <w:tmpl w:val="1D20DE24"/>
    <w:lvl w:ilvl="0" w:tplc="790A1A10">
      <w:start w:val="1"/>
      <w:numFmt w:val="lowerLetter"/>
      <w:lvlText w:val="%1.)"/>
      <w:lvlJc w:val="left"/>
      <w:pPr>
        <w:ind w:left="24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 w15:restartNumberingAfterBreak="0">
    <w:nsid w:val="56D61E3B"/>
    <w:multiLevelType w:val="hybridMultilevel"/>
    <w:tmpl w:val="DA941FF8"/>
    <w:lvl w:ilvl="0" w:tplc="257EBEB0">
      <w:start w:val="2"/>
      <w:numFmt w:val="bullet"/>
      <w:lvlText w:val="-"/>
      <w:lvlJc w:val="left"/>
      <w:pPr>
        <w:ind w:left="645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4" w15:restartNumberingAfterBreak="0">
    <w:nsid w:val="645556E8"/>
    <w:multiLevelType w:val="hybridMultilevel"/>
    <w:tmpl w:val="FA6456BC"/>
    <w:lvl w:ilvl="0" w:tplc="3622320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6AB27BFA"/>
    <w:multiLevelType w:val="multilevel"/>
    <w:tmpl w:val="DC80D234"/>
    <w:lvl w:ilvl="0">
      <w:start w:val="14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724"/>
      <w:numFmt w:val="decimal"/>
      <w:lvlText w:val="%1.%2"/>
      <w:lvlJc w:val="left"/>
      <w:pPr>
        <w:ind w:left="2025" w:hanging="960"/>
      </w:pPr>
      <w:rPr>
        <w:rFonts w:hint="default"/>
      </w:rPr>
    </w:lvl>
    <w:lvl w:ilvl="2">
      <w:start w:val="142"/>
      <w:numFmt w:val="decimal"/>
      <w:lvlText w:val="%1.%2.%3"/>
      <w:lvlJc w:val="left"/>
      <w:pPr>
        <w:ind w:left="309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5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60" w:hanging="1440"/>
      </w:pPr>
      <w:rPr>
        <w:rFonts w:hint="default"/>
      </w:rPr>
    </w:lvl>
  </w:abstractNum>
  <w:abstractNum w:abstractNumId="6" w15:restartNumberingAfterBreak="0">
    <w:nsid w:val="6CB81321"/>
    <w:multiLevelType w:val="hybridMultilevel"/>
    <w:tmpl w:val="B258660E"/>
    <w:lvl w:ilvl="0" w:tplc="3C18C11A">
      <w:start w:val="3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70" w:hanging="360"/>
      </w:pPr>
    </w:lvl>
    <w:lvl w:ilvl="2" w:tplc="040E001B" w:tentative="1">
      <w:start w:val="1"/>
      <w:numFmt w:val="lowerRoman"/>
      <w:lvlText w:val="%3."/>
      <w:lvlJc w:val="right"/>
      <w:pPr>
        <w:ind w:left="1890" w:hanging="180"/>
      </w:pPr>
    </w:lvl>
    <w:lvl w:ilvl="3" w:tplc="040E000F" w:tentative="1">
      <w:start w:val="1"/>
      <w:numFmt w:val="decimal"/>
      <w:lvlText w:val="%4."/>
      <w:lvlJc w:val="left"/>
      <w:pPr>
        <w:ind w:left="2610" w:hanging="360"/>
      </w:pPr>
    </w:lvl>
    <w:lvl w:ilvl="4" w:tplc="040E0019" w:tentative="1">
      <w:start w:val="1"/>
      <w:numFmt w:val="lowerLetter"/>
      <w:lvlText w:val="%5."/>
      <w:lvlJc w:val="left"/>
      <w:pPr>
        <w:ind w:left="3330" w:hanging="360"/>
      </w:pPr>
    </w:lvl>
    <w:lvl w:ilvl="5" w:tplc="040E001B" w:tentative="1">
      <w:start w:val="1"/>
      <w:numFmt w:val="lowerRoman"/>
      <w:lvlText w:val="%6."/>
      <w:lvlJc w:val="right"/>
      <w:pPr>
        <w:ind w:left="4050" w:hanging="180"/>
      </w:pPr>
    </w:lvl>
    <w:lvl w:ilvl="6" w:tplc="040E000F" w:tentative="1">
      <w:start w:val="1"/>
      <w:numFmt w:val="decimal"/>
      <w:lvlText w:val="%7."/>
      <w:lvlJc w:val="left"/>
      <w:pPr>
        <w:ind w:left="4770" w:hanging="360"/>
      </w:pPr>
    </w:lvl>
    <w:lvl w:ilvl="7" w:tplc="040E0019" w:tentative="1">
      <w:start w:val="1"/>
      <w:numFmt w:val="lowerLetter"/>
      <w:lvlText w:val="%8."/>
      <w:lvlJc w:val="left"/>
      <w:pPr>
        <w:ind w:left="5490" w:hanging="360"/>
      </w:pPr>
    </w:lvl>
    <w:lvl w:ilvl="8" w:tplc="040E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B9"/>
    <w:rsid w:val="00012FFC"/>
    <w:rsid w:val="00024ADE"/>
    <w:rsid w:val="000305A0"/>
    <w:rsid w:val="00035CA1"/>
    <w:rsid w:val="00047536"/>
    <w:rsid w:val="00050682"/>
    <w:rsid w:val="00052529"/>
    <w:rsid w:val="00054D1F"/>
    <w:rsid w:val="00054F4A"/>
    <w:rsid w:val="00075F9D"/>
    <w:rsid w:val="0007611B"/>
    <w:rsid w:val="00085426"/>
    <w:rsid w:val="000E66C1"/>
    <w:rsid w:val="000F6AF8"/>
    <w:rsid w:val="00125EB2"/>
    <w:rsid w:val="00136A12"/>
    <w:rsid w:val="001422A1"/>
    <w:rsid w:val="00147774"/>
    <w:rsid w:val="00164F23"/>
    <w:rsid w:val="0017351D"/>
    <w:rsid w:val="00176290"/>
    <w:rsid w:val="00183B5F"/>
    <w:rsid w:val="00183C1D"/>
    <w:rsid w:val="00184E51"/>
    <w:rsid w:val="00185DF9"/>
    <w:rsid w:val="001B4C14"/>
    <w:rsid w:val="001C40DD"/>
    <w:rsid w:val="001E774C"/>
    <w:rsid w:val="001F5818"/>
    <w:rsid w:val="001F6104"/>
    <w:rsid w:val="001F63D8"/>
    <w:rsid w:val="002000AC"/>
    <w:rsid w:val="00201270"/>
    <w:rsid w:val="00224922"/>
    <w:rsid w:val="002376CD"/>
    <w:rsid w:val="00245B0E"/>
    <w:rsid w:val="00271A8B"/>
    <w:rsid w:val="0029518A"/>
    <w:rsid w:val="002A1980"/>
    <w:rsid w:val="002B18A1"/>
    <w:rsid w:val="002D38A3"/>
    <w:rsid w:val="002E19D5"/>
    <w:rsid w:val="002E610F"/>
    <w:rsid w:val="002E6DA8"/>
    <w:rsid w:val="0031168D"/>
    <w:rsid w:val="00333A9A"/>
    <w:rsid w:val="00336BC3"/>
    <w:rsid w:val="00351F31"/>
    <w:rsid w:val="00367E01"/>
    <w:rsid w:val="00387C61"/>
    <w:rsid w:val="00395D86"/>
    <w:rsid w:val="003A0B91"/>
    <w:rsid w:val="004005D3"/>
    <w:rsid w:val="00401938"/>
    <w:rsid w:val="004073D6"/>
    <w:rsid w:val="00450889"/>
    <w:rsid w:val="0046035B"/>
    <w:rsid w:val="00460D6D"/>
    <w:rsid w:val="00464A88"/>
    <w:rsid w:val="004801FC"/>
    <w:rsid w:val="00481C50"/>
    <w:rsid w:val="004B27D1"/>
    <w:rsid w:val="004C16EB"/>
    <w:rsid w:val="004C2080"/>
    <w:rsid w:val="004E096D"/>
    <w:rsid w:val="004E0C99"/>
    <w:rsid w:val="004F4F7E"/>
    <w:rsid w:val="004F7F57"/>
    <w:rsid w:val="00503EAE"/>
    <w:rsid w:val="00527A32"/>
    <w:rsid w:val="00530CBA"/>
    <w:rsid w:val="005311E8"/>
    <w:rsid w:val="005542D0"/>
    <w:rsid w:val="0058006B"/>
    <w:rsid w:val="00580391"/>
    <w:rsid w:val="0059607D"/>
    <w:rsid w:val="005A697D"/>
    <w:rsid w:val="005D479C"/>
    <w:rsid w:val="005E1D8C"/>
    <w:rsid w:val="005F0362"/>
    <w:rsid w:val="005F66AD"/>
    <w:rsid w:val="00622112"/>
    <w:rsid w:val="006248F6"/>
    <w:rsid w:val="00631F14"/>
    <w:rsid w:val="00674AAE"/>
    <w:rsid w:val="006763F1"/>
    <w:rsid w:val="00685754"/>
    <w:rsid w:val="006A04F1"/>
    <w:rsid w:val="006C0D4C"/>
    <w:rsid w:val="006C7ADB"/>
    <w:rsid w:val="007329EC"/>
    <w:rsid w:val="00734D4B"/>
    <w:rsid w:val="00742F86"/>
    <w:rsid w:val="0075049D"/>
    <w:rsid w:val="00777237"/>
    <w:rsid w:val="00785B80"/>
    <w:rsid w:val="007A4AC6"/>
    <w:rsid w:val="007A5F11"/>
    <w:rsid w:val="007B4CED"/>
    <w:rsid w:val="007B7167"/>
    <w:rsid w:val="007D2632"/>
    <w:rsid w:val="00817C02"/>
    <w:rsid w:val="00841CE3"/>
    <w:rsid w:val="008549B3"/>
    <w:rsid w:val="008576A3"/>
    <w:rsid w:val="00871EAD"/>
    <w:rsid w:val="00874D7B"/>
    <w:rsid w:val="008775C4"/>
    <w:rsid w:val="008874F6"/>
    <w:rsid w:val="0089111F"/>
    <w:rsid w:val="008914A1"/>
    <w:rsid w:val="0089175B"/>
    <w:rsid w:val="008945ED"/>
    <w:rsid w:val="008A1C6C"/>
    <w:rsid w:val="008B3CCB"/>
    <w:rsid w:val="008C122A"/>
    <w:rsid w:val="008C3483"/>
    <w:rsid w:val="008F54BE"/>
    <w:rsid w:val="008F7EFD"/>
    <w:rsid w:val="00905A60"/>
    <w:rsid w:val="00915564"/>
    <w:rsid w:val="00933591"/>
    <w:rsid w:val="009464EB"/>
    <w:rsid w:val="00955194"/>
    <w:rsid w:val="00965CD2"/>
    <w:rsid w:val="00993F4D"/>
    <w:rsid w:val="009D46F0"/>
    <w:rsid w:val="00A12FB3"/>
    <w:rsid w:val="00A32569"/>
    <w:rsid w:val="00A460B8"/>
    <w:rsid w:val="00A47940"/>
    <w:rsid w:val="00A511B7"/>
    <w:rsid w:val="00A56F35"/>
    <w:rsid w:val="00A62DC0"/>
    <w:rsid w:val="00A63E15"/>
    <w:rsid w:val="00A83F20"/>
    <w:rsid w:val="00A932B4"/>
    <w:rsid w:val="00A967CD"/>
    <w:rsid w:val="00AA0360"/>
    <w:rsid w:val="00AC1D15"/>
    <w:rsid w:val="00AC42D6"/>
    <w:rsid w:val="00AC5208"/>
    <w:rsid w:val="00AD4479"/>
    <w:rsid w:val="00AE3E9D"/>
    <w:rsid w:val="00AF6F39"/>
    <w:rsid w:val="00B041B1"/>
    <w:rsid w:val="00B234CA"/>
    <w:rsid w:val="00B471F0"/>
    <w:rsid w:val="00BA48AC"/>
    <w:rsid w:val="00BB30A5"/>
    <w:rsid w:val="00BC3AF8"/>
    <w:rsid w:val="00BD2BA9"/>
    <w:rsid w:val="00C066B2"/>
    <w:rsid w:val="00C07237"/>
    <w:rsid w:val="00C12FBD"/>
    <w:rsid w:val="00C21DB9"/>
    <w:rsid w:val="00C27F70"/>
    <w:rsid w:val="00C63D6D"/>
    <w:rsid w:val="00C7357A"/>
    <w:rsid w:val="00C7372A"/>
    <w:rsid w:val="00C74792"/>
    <w:rsid w:val="00C75A8E"/>
    <w:rsid w:val="00C8616F"/>
    <w:rsid w:val="00C95DCE"/>
    <w:rsid w:val="00C963C6"/>
    <w:rsid w:val="00CC0B4C"/>
    <w:rsid w:val="00CC354A"/>
    <w:rsid w:val="00CE0DFE"/>
    <w:rsid w:val="00CE3EA9"/>
    <w:rsid w:val="00CE57D5"/>
    <w:rsid w:val="00D23C16"/>
    <w:rsid w:val="00D51174"/>
    <w:rsid w:val="00D626CE"/>
    <w:rsid w:val="00D936FE"/>
    <w:rsid w:val="00DB3877"/>
    <w:rsid w:val="00DB49F7"/>
    <w:rsid w:val="00DD13F1"/>
    <w:rsid w:val="00DD38FE"/>
    <w:rsid w:val="00DF5E78"/>
    <w:rsid w:val="00E042FE"/>
    <w:rsid w:val="00E11DEB"/>
    <w:rsid w:val="00E16401"/>
    <w:rsid w:val="00E23302"/>
    <w:rsid w:val="00E2673A"/>
    <w:rsid w:val="00E4163D"/>
    <w:rsid w:val="00E429E8"/>
    <w:rsid w:val="00E56259"/>
    <w:rsid w:val="00E81EF5"/>
    <w:rsid w:val="00EB6FC7"/>
    <w:rsid w:val="00EC0241"/>
    <w:rsid w:val="00ED0DD6"/>
    <w:rsid w:val="00EF2D93"/>
    <w:rsid w:val="00F02764"/>
    <w:rsid w:val="00F05B74"/>
    <w:rsid w:val="00F43409"/>
    <w:rsid w:val="00F76247"/>
    <w:rsid w:val="00F839B9"/>
    <w:rsid w:val="00FA2E0A"/>
    <w:rsid w:val="00FC6952"/>
    <w:rsid w:val="00FD74BE"/>
    <w:rsid w:val="00FE2244"/>
    <w:rsid w:val="00FE3AC1"/>
    <w:rsid w:val="00FE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54F08"/>
  <w15:docId w15:val="{85E9C526-E71F-49C3-A8AA-762F12EB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C1D1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D479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06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6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591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8</cp:revision>
  <cp:lastPrinted>2019-04-29T11:30:00Z</cp:lastPrinted>
  <dcterms:created xsi:type="dcterms:W3CDTF">2019-04-29T11:01:00Z</dcterms:created>
  <dcterms:modified xsi:type="dcterms:W3CDTF">2019-04-29T14:40:00Z</dcterms:modified>
</cp:coreProperties>
</file>