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72805" w14:textId="06BC1949" w:rsidR="003365E9" w:rsidRDefault="00CB0752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C1B">
        <w:rPr>
          <w:rFonts w:ascii="Times New Roman" w:hAnsi="Times New Roman" w:cs="Times New Roman"/>
          <w:b/>
          <w:sz w:val="28"/>
          <w:szCs w:val="28"/>
        </w:rPr>
        <w:t xml:space="preserve">I n d o k o l á s </w:t>
      </w:r>
    </w:p>
    <w:p w14:paraId="7922AEE0" w14:textId="77777777" w:rsidR="005C3C1B" w:rsidRPr="00EE2545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5D41630" w14:textId="04BC193F" w:rsidR="00EE2545" w:rsidRPr="00EE2545" w:rsidRDefault="00EE2545" w:rsidP="00EE25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2545">
        <w:rPr>
          <w:rFonts w:ascii="Times New Roman" w:hAnsi="Times New Roman" w:cs="Times New Roman"/>
          <w:bCs/>
          <w:sz w:val="24"/>
          <w:szCs w:val="24"/>
        </w:rPr>
        <w:t xml:space="preserve">a hivatali helyiségen kívüli, valamint a hivatali munkaidőn kívül történő házasságkötés engedélyezéséről, a fizetendő díjakról szóló </w:t>
      </w:r>
      <w:r w:rsidR="002D7FCA">
        <w:rPr>
          <w:rFonts w:ascii="Times New Roman" w:hAnsi="Times New Roman" w:cs="Times New Roman"/>
          <w:bCs/>
          <w:sz w:val="24"/>
          <w:szCs w:val="24"/>
        </w:rPr>
        <w:t>9</w:t>
      </w:r>
      <w:r w:rsidRPr="00EE2545">
        <w:rPr>
          <w:rFonts w:ascii="Times New Roman" w:hAnsi="Times New Roman" w:cs="Times New Roman"/>
          <w:bCs/>
          <w:sz w:val="24"/>
          <w:szCs w:val="24"/>
        </w:rPr>
        <w:t>/201</w:t>
      </w:r>
      <w:r w:rsidR="002D7FCA">
        <w:rPr>
          <w:rFonts w:ascii="Times New Roman" w:hAnsi="Times New Roman" w:cs="Times New Roman"/>
          <w:bCs/>
          <w:sz w:val="24"/>
          <w:szCs w:val="24"/>
        </w:rPr>
        <w:t>7</w:t>
      </w:r>
      <w:r w:rsidRPr="00EE2545">
        <w:rPr>
          <w:rFonts w:ascii="Times New Roman" w:hAnsi="Times New Roman" w:cs="Times New Roman"/>
          <w:bCs/>
          <w:sz w:val="24"/>
          <w:szCs w:val="24"/>
        </w:rPr>
        <w:t>. (</w:t>
      </w:r>
      <w:r w:rsidR="002D7FCA">
        <w:rPr>
          <w:rFonts w:ascii="Times New Roman" w:hAnsi="Times New Roman" w:cs="Times New Roman"/>
          <w:bCs/>
          <w:sz w:val="24"/>
          <w:szCs w:val="24"/>
        </w:rPr>
        <w:t>VI</w:t>
      </w:r>
      <w:r w:rsidRPr="00EE2545">
        <w:rPr>
          <w:rFonts w:ascii="Times New Roman" w:hAnsi="Times New Roman" w:cs="Times New Roman"/>
          <w:bCs/>
          <w:sz w:val="24"/>
          <w:szCs w:val="24"/>
        </w:rPr>
        <w:t>.</w:t>
      </w:r>
      <w:r w:rsidR="002D7FCA">
        <w:rPr>
          <w:rFonts w:ascii="Times New Roman" w:hAnsi="Times New Roman" w:cs="Times New Roman"/>
          <w:bCs/>
          <w:sz w:val="24"/>
          <w:szCs w:val="24"/>
        </w:rPr>
        <w:t>15</w:t>
      </w:r>
      <w:r w:rsidRPr="00EE2545">
        <w:rPr>
          <w:rFonts w:ascii="Times New Roman" w:hAnsi="Times New Roman" w:cs="Times New Roman"/>
          <w:bCs/>
          <w:sz w:val="24"/>
          <w:szCs w:val="24"/>
        </w:rPr>
        <w:t xml:space="preserve">.) önkormányzati rendelethez  </w:t>
      </w:r>
    </w:p>
    <w:p w14:paraId="4563D541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1F8F070" w14:textId="429BD1C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Általános indokolás</w:t>
      </w:r>
    </w:p>
    <w:p w14:paraId="6ECB38EC" w14:textId="77777777" w:rsidR="005C3C1B" w:rsidRPr="00EE2545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DB01A6" w14:textId="2DC021C0" w:rsidR="003365E9" w:rsidRPr="00EE2545" w:rsidRDefault="00EE2545" w:rsidP="005C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545">
        <w:rPr>
          <w:rFonts w:ascii="Times New Roman" w:hAnsi="Times New Roman" w:cs="Times New Roman"/>
          <w:sz w:val="24"/>
          <w:szCs w:val="24"/>
        </w:rPr>
        <w:t xml:space="preserve">Alsópetény Község Önkormányzat képviselő-testülete Magyarország Alaptörvénye 32. cikk (1) bekezdés a) pontjában kapott felhatalmazás alapján, valamint az anyakönyvi eljárásról szóló 2010. évi I. törvény 19. §, valamint a 96. §-ban kapott felhatalmazás alapján </w:t>
      </w:r>
      <w:r w:rsidR="003365E9" w:rsidRPr="00EE2545">
        <w:rPr>
          <w:rFonts w:ascii="Times New Roman" w:hAnsi="Times New Roman" w:cs="Times New Roman"/>
          <w:sz w:val="24"/>
          <w:szCs w:val="24"/>
        </w:rPr>
        <w:t>rendeletet alkot.</w:t>
      </w:r>
    </w:p>
    <w:p w14:paraId="58DB302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BD3CCEB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8545F">
        <w:rPr>
          <w:rFonts w:ascii="Times New Roman" w:hAnsi="Times New Roman" w:cs="Times New Roman"/>
          <w:b/>
          <w:bCs/>
          <w:iCs/>
          <w:sz w:val="24"/>
          <w:szCs w:val="24"/>
        </w:rPr>
        <w:t>Részletes indokolás</w:t>
      </w:r>
    </w:p>
    <w:p w14:paraId="37693168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993B1F" w14:textId="0553A515" w:rsidR="003365E9" w:rsidRDefault="003365E9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45F">
        <w:rPr>
          <w:rFonts w:ascii="Times New Roman" w:hAnsi="Times New Roman" w:cs="Times New Roman"/>
          <w:sz w:val="24"/>
          <w:szCs w:val="24"/>
        </w:rPr>
        <w:t>1.§-hoz</w:t>
      </w:r>
    </w:p>
    <w:p w14:paraId="74F0C71B" w14:textId="77777777" w:rsidR="005C3C1B" w:rsidRPr="0078545F" w:rsidRDefault="005C3C1B" w:rsidP="00336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DF405" w14:textId="7D6B765F" w:rsidR="003365E9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hatályáról rendelkezik</w:t>
      </w:r>
      <w:r w:rsidR="003365E9" w:rsidRPr="0078545F">
        <w:rPr>
          <w:rFonts w:ascii="Times New Roman" w:hAnsi="Times New Roman" w:cs="Times New Roman"/>
          <w:sz w:val="24"/>
          <w:szCs w:val="24"/>
        </w:rPr>
        <w:t>.</w:t>
      </w:r>
    </w:p>
    <w:p w14:paraId="090742E7" w14:textId="541344A7" w:rsidR="007E7DFD" w:rsidRPr="0078545F" w:rsidRDefault="007E7DFD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9E5EA6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1F221" w14:textId="023D9F9A" w:rsidR="003365E9" w:rsidRDefault="007E7DFD" w:rsidP="007E7D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365E9"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54C41EE0" w14:textId="77777777" w:rsidR="003365E9" w:rsidRPr="0078545F" w:rsidRDefault="003365E9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E168AC" w14:textId="5F73EDC9" w:rsidR="003365E9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házasságkötés hivatali helyiségen kívüli, illetve hivatali munkaidőn kívüli létesítésének engedélyezéséről szóló szabályokat tartalmazza</w:t>
      </w:r>
      <w:r w:rsidR="003365E9" w:rsidRPr="007854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7618E6" w14:textId="77777777" w:rsidR="00EE2545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20E1A" w14:textId="45C8E7F5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23C81540" w14:textId="4DE40739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600C8" w14:textId="26F5FF04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házasságkötés lebonyolítása esetén fizetendő díjak mértékét tartalmazza.</w:t>
      </w:r>
    </w:p>
    <w:p w14:paraId="464501D6" w14:textId="60645039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0BBB7" w14:textId="42853B67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262AB183" w14:textId="4EE8B5EC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97F593" w14:textId="4DE11BD0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díjak befizetésének módját, illetve idejét határozza meg.</w:t>
      </w:r>
    </w:p>
    <w:p w14:paraId="4FF4C950" w14:textId="7CDBD83A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C7BAE" w14:textId="5844517F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8545F">
        <w:rPr>
          <w:rFonts w:ascii="Times New Roman" w:hAnsi="Times New Roman" w:cs="Times New Roman"/>
          <w:sz w:val="24"/>
          <w:szCs w:val="24"/>
        </w:rPr>
        <w:t>.§-hoz</w:t>
      </w:r>
    </w:p>
    <w:p w14:paraId="4FF75798" w14:textId="77777777" w:rsidR="00EE2545" w:rsidRDefault="00EE2545" w:rsidP="00EE2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324EE" w14:textId="5FBC5CE3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Hatálybaléptető rendelkezéseket tartalmazza.</w:t>
      </w:r>
    </w:p>
    <w:p w14:paraId="0366809D" w14:textId="77777777" w:rsidR="00EE2545" w:rsidRDefault="00EE2545" w:rsidP="00EE25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A3222" w14:textId="77777777" w:rsidR="00EE2545" w:rsidRPr="0078545F" w:rsidRDefault="00EE2545" w:rsidP="003365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794B2E" w14:textId="77777777" w:rsidR="003365E9" w:rsidRPr="0078545F" w:rsidRDefault="003365E9" w:rsidP="003365E9"/>
    <w:p w14:paraId="7445DC22" w14:textId="77777777" w:rsidR="00671267" w:rsidRDefault="00671267"/>
    <w:sectPr w:rsidR="00671267" w:rsidSect="00486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5E9"/>
    <w:rsid w:val="00097787"/>
    <w:rsid w:val="002B1D5E"/>
    <w:rsid w:val="002D7FCA"/>
    <w:rsid w:val="003365E9"/>
    <w:rsid w:val="005C3C1B"/>
    <w:rsid w:val="00671267"/>
    <w:rsid w:val="006925EF"/>
    <w:rsid w:val="006E642B"/>
    <w:rsid w:val="007E7DFD"/>
    <w:rsid w:val="008E3E3D"/>
    <w:rsid w:val="00AE16DD"/>
    <w:rsid w:val="00CB0752"/>
    <w:rsid w:val="00EA69D1"/>
    <w:rsid w:val="00EE2545"/>
    <w:rsid w:val="00FE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B6B8"/>
  <w15:docId w15:val="{EE736FA0-6867-4CA4-A6DE-31CA4E7C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Nézsa Hivatal</cp:lastModifiedBy>
  <cp:revision>2</cp:revision>
  <dcterms:created xsi:type="dcterms:W3CDTF">2021-01-29T09:13:00Z</dcterms:created>
  <dcterms:modified xsi:type="dcterms:W3CDTF">2021-01-29T09:13:00Z</dcterms:modified>
</cp:coreProperties>
</file>