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2/2014. (I.17.) önkormányzati rendelet 1. melléklete</w:t>
      </w: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Közterület igénybevételi díjak</w:t>
      </w:r>
    </w:p>
    <w:p w:rsidR="00122B4F" w:rsidRDefault="00122B4F" w:rsidP="00122B4F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2021"/>
        <w:gridCol w:w="2433"/>
        <w:gridCol w:w="2976"/>
      </w:tblGrid>
      <w:tr w:rsidR="00122B4F" w:rsidTr="00AA6350">
        <w:trPr>
          <w:trHeight w:val="9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C</w:t>
            </w:r>
          </w:p>
        </w:tc>
      </w:tr>
      <w:tr w:rsidR="00122B4F" w:rsidTr="00AA6350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Közterület foglalás célja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Egység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122B4F" w:rsidTr="00AA6350">
        <w:trPr>
          <w:trHeight w:val="55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közterületbe nyúló építményre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/hó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600</w:t>
            </w:r>
          </w:p>
        </w:tc>
      </w:tr>
      <w:tr w:rsidR="00122B4F" w:rsidTr="00AA6350">
        <w:trPr>
          <w:trHeight w:val="8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árusító és egyéb építmény elhelyezésére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/hó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122B4F" w:rsidTr="00AA6350">
        <w:trPr>
          <w:trHeight w:val="6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 közút területén kívüli gépjármű-várakozóhelyre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/hó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1.500</w:t>
            </w:r>
          </w:p>
        </w:tc>
      </w:tr>
      <w:tr w:rsidR="00122B4F" w:rsidTr="00AA6350">
        <w:trPr>
          <w:trHeight w:val="17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önálló hirdető berendezés elhelyezésére - a választási plakát kivételével – minden megkezdett hirdetőfelület 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után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/hó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2.200</w:t>
            </w:r>
          </w:p>
        </w:tc>
      </w:tr>
      <w:tr w:rsidR="00122B4F" w:rsidTr="00AA6350">
        <w:trPr>
          <w:trHeight w:val="12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építési munkával kapcsolatos állvány, építőanyag és törmelék elhelyezésére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122B4F" w:rsidTr="00AA6350">
        <w:trPr>
          <w:trHeight w:val="13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alkalmi árusításra, javító-szolgáltató tevékenységre, ha az közterület igénybevételét teszi szükségessé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122B4F" w:rsidTr="00AA6350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mozgóbolti árusításra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122B4F" w:rsidTr="00AA6350">
        <w:trPr>
          <w:trHeight w:val="2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vendéglátóipari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előkert céljára és üzlettől elkülönülő kereskedelmi árukirakodásra egy hónapnál rövidebb időtartam esetén, és annál hosszabb időtartam esetén az első hónapra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122B4F" w:rsidTr="00AA6350">
        <w:trPr>
          <w:trHeight w:val="17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9.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vendéglátóipari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előkert céljára és üzlettől elkülönülő kereskedelmi árukirakodásra egy hónapnál hosszabb időtartamra, az első hónapot követő naptól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400</w:t>
            </w:r>
          </w:p>
        </w:tc>
      </w:tr>
      <w:tr w:rsidR="00122B4F" w:rsidTr="00AA6350">
        <w:trPr>
          <w:trHeight w:val="21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kiállítás, sport és kulturális rendezvények, továbbá mutatványos tevékenység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400</w:t>
            </w:r>
          </w:p>
        </w:tc>
      </w:tr>
      <w:tr w:rsidR="00122B4F" w:rsidTr="00AA6350">
        <w:trPr>
          <w:trHeight w:val="22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közterületen épült garázs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Ft/m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/hó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4F" w:rsidRDefault="00122B4F" w:rsidP="00AA6350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</w:tbl>
    <w:p w:rsidR="00122B4F" w:rsidRDefault="00122B4F" w:rsidP="00122B4F">
      <w:pPr>
        <w:suppressAutoHyphens/>
        <w:spacing w:before="100" w:beforeAutospacing="1" w:after="0" w:line="240" w:lineRule="auto"/>
        <w:rPr>
          <w:rFonts w:ascii="Times New Roman" w:hAnsi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textWrapping" w:clear="all"/>
        <w:t xml:space="preserve">A fenti díjak az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ÁFÁ-t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nem tartalmazzák.</w:t>
      </w: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122B4F" w:rsidRDefault="00122B4F" w:rsidP="00122B4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811D7F" w:rsidRDefault="00811D7F">
      <w:bookmarkStart w:id="0" w:name="_GoBack"/>
      <w:bookmarkEnd w:id="0"/>
    </w:p>
    <w:sectPr w:rsidR="0081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F"/>
    <w:rsid w:val="00122B4F"/>
    <w:rsid w:val="0081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B4F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B4F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Viktória</dc:creator>
  <cp:lastModifiedBy>Hegedűs Viktória</cp:lastModifiedBy>
  <cp:revision>1</cp:revision>
  <dcterms:created xsi:type="dcterms:W3CDTF">2014-02-25T13:54:00Z</dcterms:created>
  <dcterms:modified xsi:type="dcterms:W3CDTF">2014-02-25T13:57:00Z</dcterms:modified>
</cp:coreProperties>
</file>