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868" w:rsidRDefault="004D6868" w:rsidP="004D6868">
      <w:pPr>
        <w:autoSpaceDE w:val="0"/>
        <w:autoSpaceDN w:val="0"/>
        <w:adjustRightInd w:val="0"/>
        <w:ind w:left="1068"/>
        <w:jc w:val="center"/>
        <w:rPr>
          <w:rFonts w:eastAsia="Calibri"/>
          <w:i/>
        </w:rPr>
      </w:pPr>
      <w:r>
        <w:rPr>
          <w:rFonts w:eastAsia="Calibri"/>
          <w:i/>
        </w:rPr>
        <w:t>1. függelék a 4/2017.(V.26.) önkormányzati rendelethez</w:t>
      </w:r>
    </w:p>
    <w:p w:rsidR="004D6868" w:rsidRDefault="004D6868" w:rsidP="004D6868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530867">
        <w:rPr>
          <w:rFonts w:eastAsia="Calibri"/>
          <w:b/>
        </w:rPr>
        <w:t>Az állandó partnerek minimális tájékoztatási formája</w:t>
      </w:r>
      <w:r>
        <w:rPr>
          <w:rFonts w:eastAsia="Calibri"/>
          <w:b/>
        </w:rPr>
        <w:t xml:space="preserve"> </w:t>
      </w:r>
    </w:p>
    <w:p w:rsidR="004D6868" w:rsidRPr="00530867" w:rsidRDefault="004D6868" w:rsidP="004D6868">
      <w:pPr>
        <w:autoSpaceDE w:val="0"/>
        <w:autoSpaceDN w:val="0"/>
        <w:adjustRightInd w:val="0"/>
        <w:jc w:val="center"/>
        <w:rPr>
          <w:rFonts w:eastAsia="Calibri"/>
          <w:b/>
          <w:i/>
        </w:rPr>
      </w:pPr>
      <w:bookmarkStart w:id="0" w:name="_GoBack"/>
      <w:bookmarkEnd w:id="0"/>
      <w:r>
        <w:rPr>
          <w:rFonts w:eastAsia="Calibri"/>
          <w:b/>
        </w:rPr>
        <w:t>(314/2012. (XI.8.) Korm. rendelet 29.§ és 29/A.§ alapján)</w:t>
      </w:r>
    </w:p>
    <w:p w:rsidR="004D6868" w:rsidRDefault="004D6868" w:rsidP="004D6868">
      <w:pPr>
        <w:autoSpaceDE w:val="0"/>
        <w:autoSpaceDN w:val="0"/>
        <w:adjustRightInd w:val="0"/>
        <w:ind w:left="1068"/>
        <w:jc w:val="center"/>
        <w:rPr>
          <w:rFonts w:eastAsia="Calibri"/>
          <w:i/>
        </w:rPr>
      </w:pPr>
    </w:p>
    <w:tbl>
      <w:tblPr>
        <w:tblpPr w:leftFromText="141" w:rightFromText="141" w:vertAnchor="text" w:horzAnchor="margin" w:tblpY="-7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2694"/>
        <w:gridCol w:w="2976"/>
      </w:tblGrid>
      <w:tr w:rsidR="004D6868" w:rsidRPr="00033851" w:rsidTr="006C5F95">
        <w:tc>
          <w:tcPr>
            <w:tcW w:w="2376" w:type="dxa"/>
            <w:shd w:val="clear" w:color="auto" w:fill="C5E0B3"/>
          </w:tcPr>
          <w:p w:rsidR="004D6868" w:rsidRPr="00A43144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5E0B3"/>
          </w:tcPr>
          <w:p w:rsidR="004D6868" w:rsidRPr="00033851" w:rsidRDefault="004D6868" w:rsidP="006C5F95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D6868" w:rsidRPr="00033851" w:rsidRDefault="004D6868" w:rsidP="006C5F95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3851">
              <w:rPr>
                <w:rFonts w:eastAsia="Calibri"/>
                <w:b/>
                <w:sz w:val="20"/>
                <w:szCs w:val="20"/>
              </w:rPr>
              <w:t>eljárás típusa</w:t>
            </w:r>
          </w:p>
        </w:tc>
        <w:tc>
          <w:tcPr>
            <w:tcW w:w="2694" w:type="dxa"/>
            <w:shd w:val="clear" w:color="auto" w:fill="C5E0B3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3851">
              <w:rPr>
                <w:rFonts w:eastAsia="Calibri"/>
                <w:b/>
                <w:sz w:val="20"/>
                <w:szCs w:val="20"/>
              </w:rPr>
              <w:t>előzetes tájékoztatás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3851">
              <w:rPr>
                <w:rFonts w:eastAsia="Calibri"/>
                <w:b/>
                <w:sz w:val="20"/>
                <w:szCs w:val="20"/>
              </w:rPr>
              <w:t>módja</w:t>
            </w:r>
          </w:p>
        </w:tc>
        <w:tc>
          <w:tcPr>
            <w:tcW w:w="2976" w:type="dxa"/>
            <w:shd w:val="clear" w:color="auto" w:fill="C5E0B3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3851">
              <w:rPr>
                <w:rFonts w:eastAsia="Calibri"/>
                <w:b/>
                <w:sz w:val="20"/>
                <w:szCs w:val="20"/>
              </w:rPr>
              <w:t>elfogadás előtti véleményezés módja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3851">
              <w:rPr>
                <w:rFonts w:eastAsia="Calibri"/>
                <w:b/>
                <w:sz w:val="20"/>
                <w:szCs w:val="20"/>
              </w:rPr>
              <w:t xml:space="preserve"> (munkaközi tájékoztatás)</w:t>
            </w:r>
          </w:p>
        </w:tc>
      </w:tr>
      <w:tr w:rsidR="004D6868" w:rsidRPr="00033851" w:rsidTr="006C5F95">
        <w:trPr>
          <w:trHeight w:val="1446"/>
        </w:trPr>
        <w:tc>
          <w:tcPr>
            <w:tcW w:w="2376" w:type="dxa"/>
            <w:vMerge w:val="restart"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033851">
              <w:rPr>
                <w:rFonts w:eastAsia="Calibri"/>
                <w:b/>
              </w:rPr>
              <w:t>Településfejlesztési Koncepció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33851">
              <w:rPr>
                <w:rFonts w:eastAsia="Calibri"/>
                <w:b/>
              </w:rPr>
              <w:t>Integrált Településfejlesztési Stratégia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6868" w:rsidRPr="00A43144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A43144">
              <w:rPr>
                <w:rFonts w:eastAsia="Calibri"/>
                <w:sz w:val="18"/>
                <w:szCs w:val="18"/>
              </w:rPr>
              <w:t>teljes körű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D6868" w:rsidRPr="00033851" w:rsidRDefault="004D6868" w:rsidP="006C5F95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center"/>
              <w:rPr>
                <w:rFonts w:eastAsia="Calibri"/>
                <w:sz w:val="18"/>
                <w:szCs w:val="18"/>
              </w:rPr>
            </w:pPr>
          </w:p>
          <w:p w:rsidR="004D6868" w:rsidRPr="00C8322D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033851">
              <w:rPr>
                <w:rFonts w:eastAsia="Calibri"/>
                <w:sz w:val="18"/>
                <w:szCs w:val="18"/>
              </w:rPr>
              <w:t>közterületi  hirdetőfelület</w:t>
            </w:r>
            <w:proofErr w:type="gramEnd"/>
            <w:r w:rsidRPr="00033851">
              <w:rPr>
                <w:rFonts w:eastAsia="Calibri"/>
                <w:sz w:val="18"/>
                <w:szCs w:val="18"/>
              </w:rPr>
              <w:t>;</w:t>
            </w:r>
          </w:p>
          <w:p w:rsidR="004D6868" w:rsidRPr="00033851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önkormányzati honlap;</w:t>
            </w:r>
          </w:p>
          <w:p w:rsidR="004D6868" w:rsidRDefault="004D6868" w:rsidP="004D68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91" w:hanging="141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lakossági fórum;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ind w:left="291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4D6868" w:rsidRPr="00033851" w:rsidRDefault="004D6868" w:rsidP="006C5F95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center"/>
              <w:rPr>
                <w:rFonts w:eastAsia="Calibri"/>
                <w:sz w:val="18"/>
                <w:szCs w:val="18"/>
              </w:rPr>
            </w:pPr>
          </w:p>
          <w:p w:rsidR="004D6868" w:rsidRPr="00C8322D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033851">
              <w:rPr>
                <w:rFonts w:eastAsia="Calibri"/>
                <w:sz w:val="18"/>
                <w:szCs w:val="18"/>
              </w:rPr>
              <w:t>közterületi  hirdetőfelület</w:t>
            </w:r>
            <w:proofErr w:type="gramEnd"/>
            <w:r w:rsidRPr="00033851">
              <w:rPr>
                <w:rFonts w:eastAsia="Calibri"/>
                <w:sz w:val="18"/>
                <w:szCs w:val="18"/>
              </w:rPr>
              <w:t>;</w:t>
            </w:r>
          </w:p>
          <w:p w:rsidR="004D6868" w:rsidRPr="00033851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önkormányzati honlap;</w:t>
            </w:r>
          </w:p>
          <w:p w:rsidR="004D6868" w:rsidRDefault="004D6868" w:rsidP="004D68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9" w:hanging="217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lakossági fórum;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ind w:left="369"/>
              <w:rPr>
                <w:rFonts w:eastAsia="Calibri"/>
                <w:sz w:val="18"/>
                <w:szCs w:val="18"/>
              </w:rPr>
            </w:pPr>
          </w:p>
        </w:tc>
      </w:tr>
      <w:tr w:rsidR="004D6868" w:rsidRPr="00033851" w:rsidTr="006C5F95">
        <w:trPr>
          <w:trHeight w:val="975"/>
        </w:trPr>
        <w:tc>
          <w:tcPr>
            <w:tcW w:w="2376" w:type="dxa"/>
            <w:vMerge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D6868" w:rsidRPr="00A43144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18"/>
                <w:szCs w:val="18"/>
              </w:rPr>
            </w:pPr>
          </w:p>
          <w:p w:rsidR="004D6868" w:rsidRPr="00A43144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A43144">
              <w:rPr>
                <w:rFonts w:eastAsia="Calibri"/>
                <w:sz w:val="18"/>
                <w:szCs w:val="18"/>
              </w:rPr>
              <w:t>teljes körű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D6868" w:rsidRPr="00033851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önkormányzati honlap;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D6868" w:rsidRPr="00A43144" w:rsidTr="006C5F95">
        <w:tc>
          <w:tcPr>
            <w:tcW w:w="2376" w:type="dxa"/>
            <w:shd w:val="clear" w:color="auto" w:fill="auto"/>
          </w:tcPr>
          <w:p w:rsidR="004D6868" w:rsidRPr="00A43144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3144">
              <w:rPr>
                <w:rFonts w:eastAsia="Calibri"/>
                <w:b/>
              </w:rPr>
              <w:t>Település</w:t>
            </w:r>
            <w:r>
              <w:rPr>
                <w:rFonts w:eastAsia="Calibri"/>
                <w:b/>
              </w:rPr>
              <w:t>képi A</w:t>
            </w:r>
            <w:r w:rsidRPr="00A43144">
              <w:rPr>
                <w:rFonts w:eastAsia="Calibri"/>
                <w:b/>
              </w:rPr>
              <w:t>rculati Kézikönyv</w:t>
            </w:r>
          </w:p>
        </w:tc>
        <w:tc>
          <w:tcPr>
            <w:tcW w:w="1701" w:type="dxa"/>
            <w:shd w:val="clear" w:color="auto" w:fill="auto"/>
          </w:tcPr>
          <w:p w:rsidR="004D6868" w:rsidRPr="00A43144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A43144">
              <w:rPr>
                <w:rFonts w:eastAsia="Calibri"/>
                <w:sz w:val="18"/>
                <w:szCs w:val="18"/>
              </w:rPr>
              <w:t>készítése módosítása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D6868" w:rsidRPr="00A43144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A43144">
              <w:rPr>
                <w:rFonts w:eastAsia="Calibri"/>
                <w:sz w:val="18"/>
                <w:szCs w:val="18"/>
              </w:rPr>
              <w:t>közterületi  hirdetőfelület</w:t>
            </w:r>
            <w:proofErr w:type="gramEnd"/>
            <w:r w:rsidRPr="00A43144">
              <w:rPr>
                <w:rFonts w:eastAsia="Calibri"/>
                <w:sz w:val="18"/>
                <w:szCs w:val="18"/>
              </w:rPr>
              <w:t>;</w:t>
            </w:r>
          </w:p>
          <w:p w:rsidR="004D6868" w:rsidRPr="00A43144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r w:rsidRPr="00A43144">
              <w:rPr>
                <w:rFonts w:eastAsia="Calibri"/>
                <w:sz w:val="18"/>
                <w:szCs w:val="18"/>
              </w:rPr>
              <w:t>önkormányzati honlap;</w:t>
            </w:r>
          </w:p>
          <w:p w:rsidR="004D6868" w:rsidRDefault="004D6868" w:rsidP="006C5F95">
            <w:pPr>
              <w:autoSpaceDE w:val="0"/>
              <w:autoSpaceDN w:val="0"/>
              <w:adjustRightInd w:val="0"/>
              <w:ind w:left="332" w:hanging="156"/>
              <w:jc w:val="center"/>
              <w:rPr>
                <w:rFonts w:eastAsia="Calibri"/>
                <w:sz w:val="18"/>
                <w:szCs w:val="18"/>
              </w:rPr>
            </w:pPr>
            <w:r w:rsidRPr="00A43144">
              <w:rPr>
                <w:rFonts w:eastAsia="Calibri"/>
                <w:sz w:val="18"/>
                <w:szCs w:val="18"/>
              </w:rPr>
              <w:t>lakossági fórum;</w:t>
            </w:r>
          </w:p>
          <w:p w:rsidR="004D6868" w:rsidRPr="00A43144" w:rsidRDefault="004D6868" w:rsidP="006C5F95">
            <w:pPr>
              <w:autoSpaceDE w:val="0"/>
              <w:autoSpaceDN w:val="0"/>
              <w:adjustRightInd w:val="0"/>
              <w:ind w:left="332" w:hanging="156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4D6868" w:rsidRPr="00A43144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A43144">
              <w:rPr>
                <w:rFonts w:eastAsia="Calibri"/>
                <w:sz w:val="18"/>
                <w:szCs w:val="18"/>
              </w:rPr>
              <w:t>közterületi  hirdetőfelület</w:t>
            </w:r>
            <w:proofErr w:type="gramEnd"/>
            <w:r w:rsidRPr="00A43144">
              <w:rPr>
                <w:rFonts w:eastAsia="Calibri"/>
                <w:sz w:val="18"/>
                <w:szCs w:val="18"/>
              </w:rPr>
              <w:t>;</w:t>
            </w:r>
          </w:p>
          <w:p w:rsidR="004D6868" w:rsidRPr="00A43144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r w:rsidRPr="00A43144">
              <w:rPr>
                <w:rFonts w:eastAsia="Calibri"/>
                <w:sz w:val="18"/>
                <w:szCs w:val="18"/>
              </w:rPr>
              <w:t>önkormányzati honlap;</w:t>
            </w:r>
          </w:p>
          <w:p w:rsidR="004D6868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r w:rsidRPr="00A43144">
              <w:rPr>
                <w:rFonts w:eastAsia="Calibri"/>
                <w:sz w:val="18"/>
                <w:szCs w:val="18"/>
              </w:rPr>
              <w:t>lakossági fórum;</w:t>
            </w:r>
          </w:p>
          <w:p w:rsidR="004D6868" w:rsidRPr="00A43144" w:rsidRDefault="004D6868" w:rsidP="006C5F95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rPr>
                <w:rFonts w:eastAsia="Calibri"/>
                <w:sz w:val="18"/>
                <w:szCs w:val="18"/>
              </w:rPr>
            </w:pPr>
          </w:p>
        </w:tc>
      </w:tr>
      <w:tr w:rsidR="004D6868" w:rsidRPr="00A43144" w:rsidTr="006C5F95">
        <w:tc>
          <w:tcPr>
            <w:tcW w:w="2376" w:type="dxa"/>
            <w:shd w:val="clear" w:color="auto" w:fill="auto"/>
          </w:tcPr>
          <w:p w:rsidR="004D6868" w:rsidRPr="00A43144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A43144">
              <w:rPr>
                <w:rFonts w:eastAsia="Calibri"/>
                <w:b/>
              </w:rPr>
              <w:t xml:space="preserve">Településképi Rendelet </w:t>
            </w:r>
          </w:p>
        </w:tc>
        <w:tc>
          <w:tcPr>
            <w:tcW w:w="1701" w:type="dxa"/>
            <w:shd w:val="clear" w:color="auto" w:fill="auto"/>
          </w:tcPr>
          <w:p w:rsidR="004D6868" w:rsidRPr="00A43144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A43144">
              <w:rPr>
                <w:rFonts w:eastAsia="Calibri"/>
                <w:sz w:val="18"/>
                <w:szCs w:val="18"/>
              </w:rPr>
              <w:t>készítése módosítása</w:t>
            </w:r>
          </w:p>
        </w:tc>
        <w:tc>
          <w:tcPr>
            <w:tcW w:w="2694" w:type="dxa"/>
            <w:vMerge/>
            <w:shd w:val="clear" w:color="auto" w:fill="auto"/>
          </w:tcPr>
          <w:p w:rsidR="004D6868" w:rsidRPr="00A43144" w:rsidRDefault="004D6868" w:rsidP="004D68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2" w:hanging="332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D6868" w:rsidRPr="00A43144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D6868" w:rsidRPr="00033851" w:rsidTr="006C5F95">
        <w:tc>
          <w:tcPr>
            <w:tcW w:w="2376" w:type="dxa"/>
            <w:vMerge w:val="restart"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33851">
              <w:rPr>
                <w:rFonts w:eastAsia="Calibri"/>
                <w:b/>
              </w:rPr>
              <w:t>Településrendezési eszközök: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33851">
              <w:rPr>
                <w:rFonts w:eastAsia="Calibri"/>
                <w:sz w:val="20"/>
                <w:szCs w:val="20"/>
              </w:rPr>
              <w:t>-Településszerkezeti Terv;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033851">
              <w:rPr>
                <w:rFonts w:eastAsia="Calibri"/>
                <w:sz w:val="20"/>
                <w:szCs w:val="20"/>
              </w:rPr>
              <w:t>- Szabályozási Tervek;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33851">
              <w:rPr>
                <w:rFonts w:eastAsia="Calibri"/>
                <w:sz w:val="20"/>
                <w:szCs w:val="20"/>
              </w:rPr>
              <w:t>-Helyi Építési Szabályzat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teljes eljárás</w:t>
            </w:r>
          </w:p>
        </w:tc>
        <w:tc>
          <w:tcPr>
            <w:tcW w:w="2694" w:type="dxa"/>
            <w:shd w:val="clear" w:color="auto" w:fill="auto"/>
          </w:tcPr>
          <w:p w:rsidR="004D6868" w:rsidRPr="00033851" w:rsidRDefault="004D6868" w:rsidP="004D68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2" w:hanging="332"/>
              <w:jc w:val="both"/>
              <w:rPr>
                <w:rFonts w:eastAsia="Calibri"/>
                <w:sz w:val="18"/>
                <w:szCs w:val="18"/>
              </w:rPr>
            </w:pPr>
            <w:proofErr w:type="gramStart"/>
            <w:r w:rsidRPr="00033851">
              <w:rPr>
                <w:rFonts w:eastAsia="Calibri"/>
                <w:sz w:val="18"/>
                <w:szCs w:val="18"/>
              </w:rPr>
              <w:t>közterületi  hirdetőfelület</w:t>
            </w:r>
            <w:proofErr w:type="gramEnd"/>
            <w:r w:rsidRPr="00033851">
              <w:rPr>
                <w:rFonts w:eastAsia="Calibri"/>
                <w:sz w:val="18"/>
                <w:szCs w:val="18"/>
              </w:rPr>
              <w:t>;</w:t>
            </w:r>
          </w:p>
          <w:p w:rsidR="004D6868" w:rsidRPr="00033851" w:rsidRDefault="004D6868" w:rsidP="004D68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32" w:hanging="332"/>
              <w:jc w:val="both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önkormányzati honlap;</w:t>
            </w:r>
          </w:p>
          <w:p w:rsidR="004D6868" w:rsidRPr="00033851" w:rsidRDefault="004D6868" w:rsidP="004D68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lakossági fórum;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4D6868" w:rsidRPr="00033851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033851">
              <w:rPr>
                <w:rFonts w:eastAsia="Calibri"/>
                <w:sz w:val="18"/>
                <w:szCs w:val="18"/>
              </w:rPr>
              <w:t>közterületi  hirdetőfelület</w:t>
            </w:r>
            <w:proofErr w:type="gramEnd"/>
            <w:r w:rsidRPr="00033851">
              <w:rPr>
                <w:rFonts w:eastAsia="Calibri"/>
                <w:sz w:val="18"/>
                <w:szCs w:val="18"/>
              </w:rPr>
              <w:t>;</w:t>
            </w:r>
          </w:p>
          <w:p w:rsidR="004D6868" w:rsidRPr="00033851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önkormányzati honlap;</w:t>
            </w:r>
          </w:p>
          <w:p w:rsidR="004D6868" w:rsidRDefault="004D6868" w:rsidP="004D68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9" w:hanging="142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lakossági fórum;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ind w:left="369"/>
              <w:rPr>
                <w:rFonts w:eastAsia="Calibri"/>
                <w:sz w:val="18"/>
                <w:szCs w:val="18"/>
              </w:rPr>
            </w:pPr>
          </w:p>
        </w:tc>
      </w:tr>
      <w:tr w:rsidR="004D6868" w:rsidRPr="00033851" w:rsidTr="006C5F95">
        <w:tc>
          <w:tcPr>
            <w:tcW w:w="2376" w:type="dxa"/>
            <w:vMerge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egyszerűsített eljárás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-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-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-</w:t>
            </w:r>
          </w:p>
          <w:p w:rsidR="004D6868" w:rsidRPr="00A43144" w:rsidRDefault="004D6868" w:rsidP="006C5F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A43144">
              <w:rPr>
                <w:rFonts w:eastAsia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1449705</wp:posOffset>
                      </wp:positionV>
                      <wp:extent cx="1484630" cy="0"/>
                      <wp:effectExtent l="6350" t="9525" r="13970" b="9525"/>
                      <wp:wrapNone/>
                      <wp:docPr id="3" name="Egyenes összekötő nyíll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1CF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3" o:spid="_x0000_s1026" type="#_x0000_t32" style="position:absolute;margin-left:3.1pt;margin-top:114.15pt;width:116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2976" w:type="dxa"/>
            <w:vMerge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D6868" w:rsidRPr="00033851" w:rsidTr="006C5F95">
        <w:tc>
          <w:tcPr>
            <w:tcW w:w="2376" w:type="dxa"/>
            <w:vMerge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tárgyalásos eljárás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proofErr w:type="gramStart"/>
            <w:r w:rsidRPr="00033851">
              <w:rPr>
                <w:rFonts w:eastAsia="Calibri"/>
                <w:i/>
                <w:sz w:val="18"/>
                <w:szCs w:val="18"/>
              </w:rPr>
              <w:t>Nemzetgazdasági  szempontból</w:t>
            </w:r>
            <w:proofErr w:type="gramEnd"/>
            <w:r w:rsidRPr="00033851">
              <w:rPr>
                <w:rFonts w:eastAsia="Calibri"/>
                <w:i/>
                <w:sz w:val="18"/>
                <w:szCs w:val="18"/>
              </w:rPr>
              <w:t xml:space="preserve"> kiemelt jelentőségű,</w:t>
            </w:r>
          </w:p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vagy képviselő-testület</w:t>
            </w:r>
            <w:r w:rsidRPr="00033851">
              <w:rPr>
                <w:rFonts w:eastAsia="Calibri"/>
                <w:i/>
                <w:sz w:val="18"/>
                <w:szCs w:val="18"/>
              </w:rPr>
              <w:t xml:space="preserve"> döntésével kiemelt fejlesztési területté nyilvánított területen megvalósítandó beruházás érdekében</w:t>
            </w:r>
          </w:p>
        </w:tc>
        <w:tc>
          <w:tcPr>
            <w:tcW w:w="2694" w:type="dxa"/>
            <w:vMerge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</w:tr>
      <w:tr w:rsidR="004D6868" w:rsidRPr="00033851" w:rsidTr="006C5F95">
        <w:tc>
          <w:tcPr>
            <w:tcW w:w="2376" w:type="dxa"/>
            <w:vMerge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Tárgyalásos eljárás kihirdetett vészhelyzet esetén</w:t>
            </w:r>
          </w:p>
        </w:tc>
        <w:tc>
          <w:tcPr>
            <w:tcW w:w="2694" w:type="dxa"/>
            <w:vMerge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4D6868" w:rsidRPr="00033851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önkormányzati honlap;</w:t>
            </w:r>
          </w:p>
          <w:p w:rsidR="004D6868" w:rsidRPr="00033851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center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>önkormányzati honlap;</w:t>
            </w:r>
          </w:p>
        </w:tc>
      </w:tr>
      <w:tr w:rsidR="004D6868" w:rsidRPr="00033851" w:rsidTr="006C5F95">
        <w:trPr>
          <w:trHeight w:val="845"/>
        </w:trPr>
        <w:tc>
          <w:tcPr>
            <w:tcW w:w="2376" w:type="dxa"/>
            <w:vMerge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33851">
              <w:rPr>
                <w:rFonts w:eastAsia="Calibri"/>
                <w:sz w:val="18"/>
                <w:szCs w:val="18"/>
              </w:rPr>
              <w:t xml:space="preserve">állami </w:t>
            </w:r>
            <w:proofErr w:type="spellStart"/>
            <w:r w:rsidRPr="00033851">
              <w:rPr>
                <w:rFonts w:eastAsia="Calibri"/>
                <w:sz w:val="18"/>
                <w:szCs w:val="18"/>
              </w:rPr>
              <w:t>főépítészi</w:t>
            </w:r>
            <w:proofErr w:type="spellEnd"/>
            <w:r w:rsidRPr="00033851">
              <w:rPr>
                <w:rFonts w:eastAsia="Calibri"/>
                <w:sz w:val="18"/>
                <w:szCs w:val="18"/>
              </w:rPr>
              <w:t xml:space="preserve"> eljárás</w:t>
            </w:r>
          </w:p>
        </w:tc>
        <w:tc>
          <w:tcPr>
            <w:tcW w:w="2694" w:type="dxa"/>
            <w:vMerge/>
            <w:shd w:val="clear" w:color="auto" w:fill="auto"/>
          </w:tcPr>
          <w:p w:rsidR="004D6868" w:rsidRPr="00033851" w:rsidRDefault="004D6868" w:rsidP="006C5F9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4D6868" w:rsidRPr="00033851" w:rsidRDefault="004D6868" w:rsidP="004D6868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spacing w:after="0" w:line="240" w:lineRule="auto"/>
              <w:ind w:left="332" w:hanging="182"/>
              <w:jc w:val="both"/>
              <w:rPr>
                <w:rFonts w:eastAsia="Calibri"/>
                <w:sz w:val="18"/>
                <w:szCs w:val="18"/>
              </w:rPr>
            </w:pPr>
          </w:p>
        </w:tc>
      </w:tr>
    </w:tbl>
    <w:p w:rsidR="004D6868" w:rsidRPr="00D25468" w:rsidRDefault="004D6868" w:rsidP="004D6868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D243E9" w:rsidRDefault="00D243E9"/>
    <w:sectPr w:rsidR="00D24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D5020"/>
    <w:multiLevelType w:val="hybridMultilevel"/>
    <w:tmpl w:val="09543FB6"/>
    <w:lvl w:ilvl="0" w:tplc="E686249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2C"/>
    <w:rsid w:val="004D6868"/>
    <w:rsid w:val="007F0E2C"/>
    <w:rsid w:val="00BF21E1"/>
    <w:rsid w:val="00D2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185C"/>
  <w15:chartTrackingRefBased/>
  <w15:docId w15:val="{8A59DE59-586F-47C1-8512-63E53997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2017-06-26T11:53:00Z</dcterms:created>
  <dcterms:modified xsi:type="dcterms:W3CDTF">2017-06-26T11:56:00Z</dcterms:modified>
</cp:coreProperties>
</file>