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44" w:rsidRPr="00AD0082" w:rsidRDefault="001C5244" w:rsidP="001C5244">
      <w:pPr>
        <w:pStyle w:val="lfej"/>
        <w:ind w:left="36" w:right="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1841">
        <w:rPr>
          <w:rFonts w:ascii="Arial" w:hAnsi="Arial" w:cs="Arial"/>
          <w:b/>
          <w:sz w:val="22"/>
          <w:szCs w:val="22"/>
        </w:rPr>
        <w:t>DOROG VÁROS POLGÁRMESTERE</w:t>
      </w:r>
    </w:p>
    <w:p w:rsidR="001C5244" w:rsidRPr="00C23ACA" w:rsidRDefault="001C5244" w:rsidP="001C5244">
      <w:pPr>
        <w:rPr>
          <w:rFonts w:ascii="Arial" w:hAnsi="Arial" w:cs="Arial"/>
          <w:sz w:val="14"/>
          <w:szCs w:val="14"/>
        </w:rPr>
      </w:pPr>
      <w:r w:rsidRPr="00C23ACA">
        <w:rPr>
          <w:rFonts w:ascii="Arial" w:hAnsi="Arial" w:cs="Arial"/>
          <w:sz w:val="14"/>
          <w:szCs w:val="14"/>
        </w:rPr>
        <w:t xml:space="preserve">                                 </w:t>
      </w:r>
      <w:r>
        <w:rPr>
          <w:rFonts w:ascii="Arial" w:hAnsi="Arial" w:cs="Arial"/>
          <w:sz w:val="14"/>
          <w:szCs w:val="14"/>
        </w:rPr>
        <w:t>2510 DOROG BÉCSI ÚT 79-81</w:t>
      </w:r>
      <w:r w:rsidRPr="00C23ACA">
        <w:rPr>
          <w:rFonts w:ascii="Arial" w:hAnsi="Arial" w:cs="Arial"/>
          <w:sz w:val="14"/>
          <w:szCs w:val="14"/>
        </w:rPr>
        <w:t>.,TF.: 06 33 431 299 FAX.: 06 33 431 377 E-MAIL :  PMESTER</w:t>
      </w:r>
      <w:r w:rsidRPr="00C23ACA">
        <w:rPr>
          <w:rFonts w:ascii="Arial" w:hAnsi="Arial" w:cs="Arial"/>
          <w:sz w:val="14"/>
          <w:szCs w:val="14"/>
        </w:rPr>
        <w:sym w:font="Arial" w:char="0040"/>
      </w:r>
      <w:r w:rsidRPr="00C23ACA">
        <w:rPr>
          <w:rFonts w:ascii="Arial" w:hAnsi="Arial" w:cs="Arial"/>
          <w:sz w:val="14"/>
          <w:szCs w:val="14"/>
        </w:rPr>
        <w:t>DOROG.</w:t>
      </w:r>
      <w:proofErr w:type="gramStart"/>
      <w:r w:rsidRPr="00C23ACA">
        <w:rPr>
          <w:rFonts w:ascii="Arial" w:hAnsi="Arial" w:cs="Arial"/>
          <w:sz w:val="14"/>
          <w:szCs w:val="14"/>
        </w:rPr>
        <w:t>HU</w:t>
      </w:r>
      <w:proofErr w:type="gramEnd"/>
    </w:p>
    <w:p w:rsidR="001C5244" w:rsidRPr="00AD0082" w:rsidRDefault="001C5244" w:rsidP="001C5244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:rsidR="001C5244" w:rsidRPr="00442008" w:rsidRDefault="001C5244" w:rsidP="001C5244">
      <w:pPr>
        <w:rPr>
          <w:rFonts w:ascii="Arial" w:hAnsi="Arial" w:cs="Arial"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AC4135" w:rsidRDefault="001C5244" w:rsidP="001C5244">
      <w:pPr>
        <w:spacing w:line="36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AC4135">
        <w:rPr>
          <w:rFonts w:ascii="Arial" w:hAnsi="Arial" w:cs="Arial"/>
          <w:b/>
          <w:i/>
          <w:sz w:val="36"/>
          <w:szCs w:val="36"/>
        </w:rPr>
        <w:t xml:space="preserve">Dorog Város Önkormányzat </w:t>
      </w:r>
    </w:p>
    <w:p w:rsidR="001C5244" w:rsidRPr="00AC4135" w:rsidRDefault="001C5244" w:rsidP="001C5244">
      <w:pPr>
        <w:spacing w:line="36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2019</w:t>
      </w:r>
      <w:r w:rsidRPr="00AC4135">
        <w:rPr>
          <w:rFonts w:ascii="Arial" w:hAnsi="Arial" w:cs="Arial"/>
          <w:b/>
          <w:i/>
          <w:sz w:val="36"/>
          <w:szCs w:val="36"/>
        </w:rPr>
        <w:t>. évi költségvetése</w:t>
      </w: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</w: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</w:p>
    <w:p w:rsidR="001C5244" w:rsidRDefault="001C5244" w:rsidP="001C5244">
      <w:pPr>
        <w:rPr>
          <w:rFonts w:ascii="Arial" w:hAnsi="Arial" w:cs="Arial"/>
          <w:b/>
        </w:rPr>
      </w:pPr>
      <w:r w:rsidRPr="00442008">
        <w:rPr>
          <w:rFonts w:ascii="Arial" w:hAnsi="Arial" w:cs="Arial"/>
          <w:b/>
        </w:rPr>
        <w:t xml:space="preserve">Felelős készítő: </w:t>
      </w:r>
      <w:proofErr w:type="spellStart"/>
      <w:r w:rsidRPr="00442008">
        <w:rPr>
          <w:rFonts w:ascii="Arial" w:hAnsi="Arial" w:cs="Arial"/>
          <w:b/>
        </w:rPr>
        <w:t>Csunderlik</w:t>
      </w:r>
      <w:proofErr w:type="spellEnd"/>
      <w:r w:rsidRPr="00442008">
        <w:rPr>
          <w:rFonts w:ascii="Arial" w:hAnsi="Arial" w:cs="Arial"/>
          <w:b/>
        </w:rPr>
        <w:t xml:space="preserve"> Tibor pénzügyi osztályvezető</w:t>
      </w:r>
    </w:p>
    <w:p w:rsidR="001C5244" w:rsidRDefault="001C5244" w:rsidP="001C5244">
      <w:pPr>
        <w:rPr>
          <w:rFonts w:ascii="Arial" w:hAnsi="Arial" w:cs="Arial"/>
          <w:b/>
        </w:rPr>
      </w:pPr>
    </w:p>
    <w:p w:rsidR="001C5244" w:rsidRDefault="001C5244" w:rsidP="001C5244">
      <w:pPr>
        <w:rPr>
          <w:rFonts w:ascii="Arial" w:hAnsi="Arial" w:cs="Arial"/>
          <w:b/>
        </w:rPr>
      </w:pPr>
    </w:p>
    <w:p w:rsidR="001C5244" w:rsidRDefault="001C5244" w:rsidP="001C5244">
      <w:pPr>
        <w:rPr>
          <w:rFonts w:ascii="Arial" w:hAnsi="Arial" w:cs="Arial"/>
          <w:b/>
        </w:rPr>
      </w:pPr>
    </w:p>
    <w:p w:rsidR="001C5244" w:rsidRPr="00442008" w:rsidRDefault="001C5244" w:rsidP="001C5244">
      <w:pPr>
        <w:rPr>
          <w:rFonts w:ascii="Arial" w:hAnsi="Arial" w:cs="Arial"/>
          <w:b/>
          <w:i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  <w:i/>
        </w:rPr>
      </w:pPr>
      <w:r w:rsidRPr="00442008">
        <w:rPr>
          <w:rFonts w:ascii="Arial" w:hAnsi="Arial" w:cs="Arial"/>
          <w:b/>
          <w:i/>
        </w:rPr>
        <w:t>Tartalomjegyzék</w:t>
      </w:r>
    </w:p>
    <w:p w:rsidR="001C5244" w:rsidRPr="00442008" w:rsidRDefault="001C5244" w:rsidP="001C5244">
      <w:pPr>
        <w:rPr>
          <w:rFonts w:ascii="Arial" w:hAnsi="Arial" w:cs="Arial"/>
        </w:rPr>
      </w:pPr>
    </w:p>
    <w:p w:rsidR="001C5244" w:rsidRPr="00442008" w:rsidRDefault="001C5244" w:rsidP="001C5244">
      <w:pPr>
        <w:rPr>
          <w:rFonts w:ascii="Arial" w:hAnsi="Arial" w:cs="Arial"/>
        </w:rPr>
      </w:pPr>
    </w:p>
    <w:p w:rsidR="001C5244" w:rsidRPr="00442008" w:rsidRDefault="001C5244" w:rsidP="001C5244">
      <w:pPr>
        <w:rPr>
          <w:rFonts w:ascii="Arial" w:hAnsi="Arial" w:cs="Arial"/>
        </w:rPr>
      </w:pPr>
      <w:r w:rsidRPr="00442008">
        <w:rPr>
          <w:rFonts w:ascii="Arial" w:hAnsi="Arial" w:cs="Arial"/>
        </w:rPr>
        <w:t xml:space="preserve">I. Rendelet Dorog Város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 xml:space="preserve">. évi önkormányzati költségvetéséről </w:t>
      </w:r>
    </w:p>
    <w:p w:rsidR="001C5244" w:rsidRPr="00442008" w:rsidRDefault="001C5244" w:rsidP="001C5244">
      <w:pPr>
        <w:tabs>
          <w:tab w:val="left" w:pos="284"/>
        </w:tabs>
        <w:rPr>
          <w:rFonts w:ascii="Arial" w:hAnsi="Arial" w:cs="Arial"/>
        </w:rPr>
      </w:pP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1.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>Az önkormányzat által irányított költségvetési szervek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pénzügyi mérlege - Bevételek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pénzügyi mérlege - Kiadások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 xml:space="preserve">4. </w:t>
      </w:r>
      <w:r w:rsidRPr="00C01841">
        <w:rPr>
          <w:rFonts w:ascii="Arial" w:hAnsi="Arial" w:cs="Arial"/>
        </w:rPr>
        <w:t>(1-11</w:t>
      </w:r>
      <w:r w:rsidRPr="00442008">
        <w:rPr>
          <w:rFonts w:ascii="Arial" w:hAnsi="Arial" w:cs="Arial"/>
        </w:rPr>
        <w:t>)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Összesítő 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bevételeiről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(</w:t>
      </w:r>
      <w:r w:rsidRPr="00C01841">
        <w:rPr>
          <w:rFonts w:ascii="Arial" w:hAnsi="Arial" w:cs="Arial"/>
        </w:rPr>
        <w:t>1-11</w:t>
      </w:r>
      <w:r w:rsidRPr="0044200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42008">
        <w:rPr>
          <w:rFonts w:ascii="Arial" w:hAnsi="Arial" w:cs="Arial"/>
        </w:rPr>
        <w:t>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Összesítő 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kiadásairól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6.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normatív állami hozzájárulása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7.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működésre és egyéb támogatásokra átadott pénzeszközök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8.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 xml:space="preserve">. évi </w:t>
      </w:r>
      <w:r>
        <w:rPr>
          <w:rFonts w:ascii="Arial" w:hAnsi="Arial" w:cs="Arial"/>
        </w:rPr>
        <w:t>önkormányzat által folyósított ellátások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</w:rPr>
      </w:pPr>
      <w:r w:rsidRPr="00442008">
        <w:rPr>
          <w:rFonts w:ascii="Arial" w:hAnsi="Arial" w:cs="Arial"/>
        </w:rPr>
        <w:t>9. (1-3)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felhalmozási kiadások (beruházás, felújítás,</w:t>
      </w:r>
      <w:r>
        <w:rPr>
          <w:rFonts w:ascii="Arial" w:hAnsi="Arial" w:cs="Arial"/>
        </w:rPr>
        <w:t xml:space="preserve"> </w:t>
      </w:r>
      <w:r w:rsidRPr="00442008">
        <w:rPr>
          <w:rFonts w:ascii="Arial" w:hAnsi="Arial" w:cs="Arial"/>
        </w:rPr>
        <w:t>fel</w:t>
      </w:r>
      <w:r>
        <w:rPr>
          <w:rFonts w:ascii="Arial" w:hAnsi="Arial" w:cs="Arial"/>
        </w:rPr>
        <w:t>halmozásra átadott pénzeszközök és egyéb támogatások)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10.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tartalék előirányzata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11. (1-2)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 xml:space="preserve">Az önkormányzat </w:t>
      </w:r>
      <w:r>
        <w:rPr>
          <w:rFonts w:ascii="Arial" w:hAnsi="Arial" w:cs="Arial"/>
        </w:rPr>
        <w:t>2019</w:t>
      </w:r>
      <w:r w:rsidRPr="00442008">
        <w:rPr>
          <w:rFonts w:ascii="Arial" w:hAnsi="Arial" w:cs="Arial"/>
        </w:rPr>
        <w:t>. évi létszáma</w:t>
      </w:r>
    </w:p>
    <w:p w:rsidR="001C5244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>melléklet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Az önkormányzat 2019</w:t>
      </w:r>
      <w:r w:rsidRPr="00442008">
        <w:rPr>
          <w:rFonts w:ascii="Arial" w:hAnsi="Arial" w:cs="Arial"/>
        </w:rPr>
        <w:t>. évi előirányzat felhasználási terve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13. melléklet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Többéves kihatással járó döntések évenkénti bemutatása</w:t>
      </w:r>
    </w:p>
    <w:p w:rsidR="001C5244" w:rsidRPr="00442008" w:rsidRDefault="001C5244" w:rsidP="001C5244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442008">
        <w:rPr>
          <w:rFonts w:ascii="Arial" w:hAnsi="Arial" w:cs="Arial"/>
        </w:rPr>
        <w:t>. melléklet</w:t>
      </w:r>
      <w:r w:rsidRPr="00442008">
        <w:rPr>
          <w:rFonts w:ascii="Arial" w:hAnsi="Arial" w:cs="Arial"/>
        </w:rPr>
        <w:tab/>
      </w:r>
      <w:r w:rsidRPr="00442008">
        <w:rPr>
          <w:rFonts w:ascii="Arial" w:hAnsi="Arial" w:cs="Arial"/>
        </w:rPr>
        <w:tab/>
        <w:t>Kimutatás az államháztartási törvény 24. §. 4. c.) pontja alapján a közvetett támogatásokról</w:t>
      </w: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  <w:r w:rsidRPr="00442008">
        <w:rPr>
          <w:rFonts w:ascii="Arial" w:hAnsi="Arial" w:cs="Arial"/>
          <w:b/>
        </w:rPr>
        <w:br w:type="page"/>
      </w:r>
      <w:r w:rsidRPr="00442008">
        <w:rPr>
          <w:rFonts w:ascii="Arial" w:hAnsi="Arial" w:cs="Arial"/>
          <w:b/>
        </w:rPr>
        <w:lastRenderedPageBreak/>
        <w:t xml:space="preserve">1. sz. melléklet a </w:t>
      </w:r>
      <w:r>
        <w:rPr>
          <w:rFonts w:ascii="Arial" w:hAnsi="Arial" w:cs="Arial"/>
          <w:b/>
        </w:rPr>
        <w:t>2019</w:t>
      </w:r>
      <w:r w:rsidRPr="00442008">
        <w:rPr>
          <w:rFonts w:ascii="Arial" w:hAnsi="Arial" w:cs="Arial"/>
          <w:b/>
        </w:rPr>
        <w:t>. évi költségvetésről szóló</w:t>
      </w: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442008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2019</w:t>
      </w:r>
      <w:r w:rsidRPr="00BC2E16">
        <w:rPr>
          <w:rFonts w:ascii="Arial" w:hAnsi="Arial" w:cs="Arial"/>
          <w:b/>
        </w:rPr>
        <w:t>. (</w:t>
      </w:r>
      <w:r>
        <w:rPr>
          <w:rFonts w:ascii="Arial" w:hAnsi="Arial" w:cs="Arial"/>
          <w:b/>
        </w:rPr>
        <w:t>II.12</w:t>
      </w:r>
      <w:r w:rsidRPr="00BC2E16">
        <w:rPr>
          <w:rFonts w:ascii="Arial" w:hAnsi="Arial" w:cs="Arial"/>
          <w:b/>
        </w:rPr>
        <w:t>.)</w:t>
      </w:r>
      <w:r w:rsidRPr="00442008">
        <w:rPr>
          <w:rFonts w:ascii="Arial" w:hAnsi="Arial" w:cs="Arial"/>
          <w:b/>
        </w:rPr>
        <w:t xml:space="preserve"> képviselő-testületi rendelethez</w:t>
      </w: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</w:p>
    <w:p w:rsidR="001C5244" w:rsidRPr="00442008" w:rsidRDefault="001C5244" w:rsidP="001C5244">
      <w:pPr>
        <w:rPr>
          <w:rFonts w:ascii="Arial" w:hAnsi="Arial" w:cs="Arial"/>
          <w:b/>
        </w:rPr>
      </w:pP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  <w:r w:rsidRPr="00442008">
        <w:rPr>
          <w:rFonts w:ascii="Arial" w:hAnsi="Arial" w:cs="Arial"/>
          <w:b/>
        </w:rPr>
        <w:t xml:space="preserve">Dorog Város Önkormányzat által irányított </w:t>
      </w: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  <w:proofErr w:type="gramStart"/>
      <w:r w:rsidRPr="00442008">
        <w:rPr>
          <w:rFonts w:ascii="Arial" w:hAnsi="Arial" w:cs="Arial"/>
          <w:b/>
        </w:rPr>
        <w:t>költségvetési</w:t>
      </w:r>
      <w:proofErr w:type="gramEnd"/>
      <w:r w:rsidRPr="00442008">
        <w:rPr>
          <w:rFonts w:ascii="Arial" w:hAnsi="Arial" w:cs="Arial"/>
          <w:b/>
        </w:rPr>
        <w:t xml:space="preserve"> szervek</w:t>
      </w:r>
    </w:p>
    <w:p w:rsidR="001C5244" w:rsidRPr="00442008" w:rsidRDefault="001C5244" w:rsidP="001C5244">
      <w:pPr>
        <w:jc w:val="center"/>
        <w:rPr>
          <w:rFonts w:ascii="Arial" w:hAnsi="Arial" w:cs="Arial"/>
          <w:b/>
        </w:rPr>
      </w:pPr>
    </w:p>
    <w:p w:rsidR="001C5244" w:rsidRPr="00442008" w:rsidRDefault="001C5244" w:rsidP="001C5244">
      <w:pPr>
        <w:rPr>
          <w:rFonts w:ascii="Arial" w:hAnsi="Arial" w:cs="Arial"/>
        </w:rPr>
      </w:pPr>
    </w:p>
    <w:p w:rsidR="001C5244" w:rsidRPr="00442008" w:rsidRDefault="001C5244" w:rsidP="001C5244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1C5244" w:rsidRPr="00442008" w:rsidRDefault="001C5244" w:rsidP="001C5244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1C5244" w:rsidRPr="00442008" w:rsidRDefault="001C5244" w:rsidP="001C5244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1-2. Adó, vám és jövedékigazgatás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1-4. Önkormányzati rendezvények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</w:t>
            </w:r>
            <w:r w:rsidRPr="00442008">
              <w:rPr>
                <w:rFonts w:ascii="Arial" w:hAnsi="Arial" w:cs="Arial"/>
                <w:bCs/>
              </w:rPr>
              <w:t xml:space="preserve">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1-6. Informatikai fejlesztések, szolgáltatások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1-7</w:t>
            </w:r>
            <w:r w:rsidRPr="00442008">
              <w:rPr>
                <w:rFonts w:ascii="Arial" w:hAnsi="Arial" w:cs="Arial"/>
                <w:bCs/>
              </w:rPr>
              <w:t>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1-8. Központi költségvetési befizetések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Pr="00D159FA">
              <w:rPr>
                <w:rFonts w:ascii="Arial" w:hAnsi="Arial" w:cs="Arial"/>
                <w:bCs/>
              </w:rPr>
              <w:t>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1-26.</w:t>
            </w:r>
            <w:r w:rsidRPr="00D159FA">
              <w:rPr>
                <w:rFonts w:ascii="Arial" w:hAnsi="Arial" w:cs="Arial"/>
                <w:bCs/>
              </w:rPr>
              <w:t xml:space="preserve">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1-27.  Közművelődés- hagyományos közösségi kult. értékek gond.</w:t>
            </w:r>
            <w:proofErr w:type="gramStart"/>
            <w:r>
              <w:rPr>
                <w:rFonts w:ascii="Arial" w:hAnsi="Arial" w:cs="Arial"/>
                <w:bCs/>
              </w:rPr>
              <w:t>( TOP</w:t>
            </w:r>
            <w:proofErr w:type="gramEnd"/>
            <w:r>
              <w:rPr>
                <w:rFonts w:ascii="Arial" w:hAnsi="Arial" w:cs="Arial"/>
                <w:bCs/>
              </w:rPr>
              <w:t xml:space="preserve"> és CLLD)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1-4 </w:t>
            </w:r>
            <w:proofErr w:type="spellStart"/>
            <w:r>
              <w:rPr>
                <w:rFonts w:ascii="Arial" w:hAnsi="Arial" w:cs="Arial"/>
                <w:bCs/>
              </w:rPr>
              <w:t>évf.tanulók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nev.okt.műk</w:t>
            </w:r>
            <w:proofErr w:type="gramStart"/>
            <w:r>
              <w:rPr>
                <w:rFonts w:ascii="Arial" w:hAnsi="Arial" w:cs="Arial"/>
                <w:bCs/>
              </w:rPr>
              <w:t>.feladatok</w:t>
            </w:r>
            <w:proofErr w:type="spellEnd"/>
            <w:proofErr w:type="gramEnd"/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1-31. Köznevelési int. 5-8 </w:t>
            </w:r>
            <w:proofErr w:type="spellStart"/>
            <w:r>
              <w:rPr>
                <w:rFonts w:ascii="Arial" w:hAnsi="Arial" w:cs="Arial"/>
                <w:bCs/>
              </w:rPr>
              <w:t>évf.tanulók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nev.okt.műk</w:t>
            </w:r>
            <w:proofErr w:type="gramStart"/>
            <w:r>
              <w:rPr>
                <w:rFonts w:ascii="Arial" w:hAnsi="Arial" w:cs="Arial"/>
                <w:bCs/>
              </w:rPr>
              <w:t>.feladatok</w:t>
            </w:r>
            <w:proofErr w:type="spellEnd"/>
            <w:proofErr w:type="gramEnd"/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Gimnázium és szakközépiskola működtetési feladatok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1-33. Gyermekétkeztetés köznevelési intézményben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1-34. Időskorúak tartós bentlakásos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1-35.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</w:tc>
      </w:tr>
      <w:tr w:rsidR="001C5244" w:rsidRPr="00A06FEC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1-37.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1-38. Gyermekek bölcsődei ellátása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Intézményen kívüli gyermekétkeztetés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</w:t>
            </w:r>
            <w:r w:rsidRPr="00D159F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Család és gyermekjóléti szolgáltatások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Gyermekvédelmi pénzbeli és </w:t>
            </w:r>
            <w:proofErr w:type="spellStart"/>
            <w:r>
              <w:rPr>
                <w:rFonts w:ascii="Arial" w:hAnsi="Arial" w:cs="Arial"/>
                <w:bCs/>
              </w:rPr>
              <w:t>temészetbeni</w:t>
            </w:r>
            <w:proofErr w:type="spellEnd"/>
            <w:r>
              <w:rPr>
                <w:rFonts w:ascii="Arial" w:hAnsi="Arial" w:cs="Arial"/>
                <w:bCs/>
              </w:rPr>
              <w:t xml:space="preserve"> ellátások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1-42. Lakóingatlan szociális célú bérbeadása</w:t>
            </w:r>
          </w:p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1-43. Lakhatással összefüggő ellátások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tabs>
                <w:tab w:val="left" w:pos="92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Házi s</w:t>
            </w:r>
            <w:r w:rsidRPr="00D159FA">
              <w:rPr>
                <w:rFonts w:ascii="Arial" w:hAnsi="Arial" w:cs="Arial"/>
                <w:bCs/>
              </w:rPr>
              <w:t>egítségnyújtás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1-46. Egyéb </w:t>
            </w:r>
            <w:proofErr w:type="spellStart"/>
            <w:r>
              <w:rPr>
                <w:rFonts w:ascii="Arial" w:hAnsi="Arial" w:cs="Arial"/>
                <w:bCs/>
              </w:rPr>
              <w:t>szoc.pénzbeli</w:t>
            </w:r>
            <w:proofErr w:type="spellEnd"/>
            <w:r>
              <w:rPr>
                <w:rFonts w:ascii="Arial" w:hAnsi="Arial" w:cs="Arial"/>
                <w:bCs/>
              </w:rPr>
              <w:t xml:space="preserve"> és </w:t>
            </w:r>
            <w:proofErr w:type="spellStart"/>
            <w:r>
              <w:rPr>
                <w:rFonts w:ascii="Arial" w:hAnsi="Arial" w:cs="Arial"/>
                <w:bCs/>
              </w:rPr>
              <w:t>termb.ellátások</w:t>
            </w:r>
            <w:proofErr w:type="spellEnd"/>
            <w:r>
              <w:rPr>
                <w:rFonts w:ascii="Arial" w:hAnsi="Arial" w:cs="Arial"/>
                <w:bCs/>
              </w:rPr>
              <w:t xml:space="preserve"> támogatása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1-47. Szociális szolgáltatások igazgatása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Központi költségvetés funkcióra nem sorolható bevételei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1-49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1C5244" w:rsidRPr="00D159FA" w:rsidTr="009D16F0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1-50. Forgatási célú és befektetési célú finanszírozási műveletek</w:t>
            </w:r>
          </w:p>
        </w:tc>
      </w:tr>
    </w:tbl>
    <w:p w:rsidR="001C5244" w:rsidRDefault="001C5244" w:rsidP="001C5244"/>
    <w:p w:rsidR="001C5244" w:rsidRPr="00442008" w:rsidRDefault="001C5244" w:rsidP="001C5244">
      <w:pPr>
        <w:rPr>
          <w:rFonts w:ascii="Arial" w:hAnsi="Arial" w:cs="Arial"/>
        </w:rPr>
      </w:pPr>
    </w:p>
    <w:p w:rsidR="001C5244" w:rsidRPr="00442008" w:rsidRDefault="001C5244" w:rsidP="001C5244">
      <w:pPr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8655"/>
      </w:tblGrid>
      <w:tr w:rsidR="001C5244" w:rsidRPr="00D159FA" w:rsidTr="009D16F0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és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önk.hiv.jogalkotó</w:t>
            </w:r>
            <w:proofErr w:type="spellEnd"/>
            <w:r>
              <w:rPr>
                <w:rFonts w:ascii="Arial" w:hAnsi="Arial" w:cs="Arial"/>
                <w:bCs/>
              </w:rPr>
              <w:t xml:space="preserve">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1C5244" w:rsidRPr="00D159FA" w:rsidTr="009D16F0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442008" w:rsidRDefault="001C5244" w:rsidP="009D16F0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1C5244" w:rsidRPr="00D159FA" w:rsidTr="009D16F0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2-3. Országos és helyi népszavazással kapcsolatos tevékenységek</w:t>
            </w:r>
          </w:p>
        </w:tc>
      </w:tr>
      <w:tr w:rsidR="001C5244" w:rsidRPr="00D159FA" w:rsidTr="009D16F0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2-4</w:t>
            </w:r>
            <w:r w:rsidRPr="00D159FA">
              <w:rPr>
                <w:rFonts w:ascii="Arial" w:hAnsi="Arial" w:cs="Arial"/>
                <w:bCs/>
              </w:rPr>
              <w:t>. Támogatási célú finanszírozási műveletek</w:t>
            </w:r>
          </w:p>
        </w:tc>
      </w:tr>
      <w:tr w:rsidR="001C5244" w:rsidRPr="00D159FA" w:rsidTr="009D16F0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</w:tr>
      <w:tr w:rsidR="001C5244" w:rsidRPr="00D159FA" w:rsidTr="009D16F0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D159FA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1C5244" w:rsidRPr="00442008" w:rsidRDefault="001C5244" w:rsidP="001C5244">
      <w:pPr>
        <w:rPr>
          <w:rFonts w:ascii="Arial" w:hAnsi="Arial" w:cs="Arial"/>
        </w:rPr>
      </w:pPr>
    </w:p>
    <w:p w:rsidR="001C5244" w:rsidRPr="00442008" w:rsidRDefault="001C5244" w:rsidP="001C5244">
      <w:pPr>
        <w:rPr>
          <w:rFonts w:ascii="Arial" w:hAnsi="Arial" w:cs="Arial"/>
        </w:rPr>
      </w:pPr>
      <w:r>
        <w:rPr>
          <w:rFonts w:ascii="Arial" w:hAnsi="Arial" w:cs="Arial"/>
        </w:rPr>
        <w:t>3. Kincstári S</w:t>
      </w:r>
      <w:r w:rsidRPr="00442008">
        <w:rPr>
          <w:rFonts w:ascii="Arial" w:hAnsi="Arial" w:cs="Arial"/>
        </w:rPr>
        <w:t>zervezet</w:t>
      </w:r>
    </w:p>
    <w:tbl>
      <w:tblPr>
        <w:tblW w:w="12187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53"/>
        <w:gridCol w:w="5638"/>
        <w:gridCol w:w="185"/>
        <w:gridCol w:w="65"/>
        <w:gridCol w:w="1831"/>
        <w:gridCol w:w="150"/>
        <w:gridCol w:w="810"/>
        <w:gridCol w:w="150"/>
        <w:gridCol w:w="4269"/>
        <w:gridCol w:w="150"/>
      </w:tblGrid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  <w:p w:rsidR="001C5244" w:rsidRDefault="001C5244" w:rsidP="001C524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Könyvtár</w:t>
            </w:r>
          </w:p>
          <w:p w:rsidR="001C5244" w:rsidRPr="00744AAF" w:rsidRDefault="001C5244" w:rsidP="001C524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proofErr w:type="spellStart"/>
            <w:r>
              <w:rPr>
                <w:rFonts w:ascii="Arial" w:hAnsi="Arial" w:cs="Arial"/>
                <w:bCs/>
              </w:rPr>
              <w:t>Reimann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Miniverzum</w:t>
            </w:r>
            <w:proofErr w:type="spellEnd"/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Kézilabda</w:t>
            </w:r>
            <w:r w:rsidRPr="00744AAF">
              <w:rPr>
                <w:rFonts w:ascii="Arial" w:hAnsi="Arial" w:cs="Arial"/>
                <w:bCs/>
              </w:rPr>
              <w:t>csarnok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1C524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  <w:p w:rsidR="001C5244" w:rsidRPr="00744AAF" w:rsidRDefault="001C5244" w:rsidP="001C524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Birkózócsarnok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lastRenderedPageBreak/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Reimann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Miniverzum</w:t>
            </w:r>
            <w:proofErr w:type="spellEnd"/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Kézilabda</w:t>
            </w:r>
            <w:r w:rsidRPr="00744AAF">
              <w:rPr>
                <w:rFonts w:ascii="Arial" w:hAnsi="Arial" w:cs="Arial"/>
                <w:bCs/>
              </w:rPr>
              <w:t>csarnok</w:t>
            </w:r>
          </w:p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Birkózócsarnok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  <w:p w:rsidR="001C5244" w:rsidRPr="00744AAF" w:rsidRDefault="001C5244" w:rsidP="001C524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Egyéb üzemeltetés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C5244" w:rsidRPr="00744AAF" w:rsidTr="009D16F0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  <w:p w:rsidR="001C5244" w:rsidRPr="00744AAF" w:rsidRDefault="001C5244" w:rsidP="009D1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44" w:rsidRPr="00744AAF" w:rsidRDefault="001C5244" w:rsidP="009D16F0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EE3FD3" w:rsidRDefault="00EE3FD3" w:rsidP="001C5244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D05"/>
    <w:multiLevelType w:val="hybridMultilevel"/>
    <w:tmpl w:val="F224D8D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2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5244"/>
    <w:rsid w:val="001C5244"/>
    <w:rsid w:val="0096368E"/>
    <w:rsid w:val="00B01ABA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2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C52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C5244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4791</Characters>
  <Application>Microsoft Office Word</Application>
  <DocSecurity>0</DocSecurity>
  <Lines>39</Lines>
  <Paragraphs>10</Paragraphs>
  <ScaleCrop>false</ScaleCrop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2019-02-13T07:38:00Z</dcterms:created>
  <dcterms:modified xsi:type="dcterms:W3CDTF">2019-02-13T07:38:00Z</dcterms:modified>
</cp:coreProperties>
</file>