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B9" w:rsidRPr="006D4AD5" w:rsidRDefault="008F1744">
      <w:pPr>
        <w:pStyle w:val="Cmsor10"/>
        <w:keepNext/>
        <w:keepLines/>
        <w:shd w:val="clear" w:color="auto" w:fill="auto"/>
        <w:tabs>
          <w:tab w:val="left" w:leader="dot" w:pos="5018"/>
        </w:tabs>
        <w:ind w:left="420" w:right="400" w:firstLine="1420"/>
        <w:rPr>
          <w:rFonts w:asciiTheme="minorHAnsi" w:hAnsiTheme="minorHAnsi" w:cstheme="minorHAnsi"/>
          <w:sz w:val="26"/>
          <w:szCs w:val="26"/>
        </w:rPr>
      </w:pPr>
      <w:bookmarkStart w:id="0" w:name="bookmark0"/>
      <w:r w:rsidRPr="006D4AD5">
        <w:rPr>
          <w:rFonts w:asciiTheme="minorHAnsi" w:hAnsiTheme="minorHAnsi" w:cstheme="minorHAnsi"/>
          <w:sz w:val="26"/>
          <w:szCs w:val="26"/>
        </w:rPr>
        <w:t>Csányoszró</w:t>
      </w:r>
      <w:r w:rsidR="00645DB0" w:rsidRPr="006D4AD5">
        <w:rPr>
          <w:rFonts w:asciiTheme="minorHAnsi" w:hAnsiTheme="minorHAnsi" w:cstheme="minorHAnsi"/>
          <w:sz w:val="26"/>
          <w:szCs w:val="26"/>
        </w:rPr>
        <w:t xml:space="preserve"> községi Önkormányzat Képviselő-testületének a települési szilárd hulladékkal kapcsolatos köztisztasági közszolgáltatás kötelező igén</w:t>
      </w:r>
      <w:r w:rsidR="00336810" w:rsidRPr="006D4AD5">
        <w:rPr>
          <w:rFonts w:asciiTheme="minorHAnsi" w:hAnsiTheme="minorHAnsi" w:cstheme="minorHAnsi"/>
          <w:sz w:val="26"/>
          <w:szCs w:val="26"/>
        </w:rPr>
        <w:t xml:space="preserve">ybevételéről szóló </w:t>
      </w:r>
      <w:r w:rsidR="0076605E" w:rsidRPr="006D4AD5">
        <w:rPr>
          <w:rFonts w:asciiTheme="minorHAnsi" w:hAnsiTheme="minorHAnsi" w:cstheme="minorHAnsi"/>
          <w:sz w:val="26"/>
          <w:szCs w:val="26"/>
        </w:rPr>
        <w:t>2</w:t>
      </w:r>
      <w:r w:rsidR="00336810" w:rsidRPr="006D4AD5">
        <w:rPr>
          <w:rFonts w:asciiTheme="minorHAnsi" w:hAnsiTheme="minorHAnsi" w:cstheme="minorHAnsi"/>
          <w:sz w:val="26"/>
          <w:szCs w:val="26"/>
        </w:rPr>
        <w:t>/2015</w:t>
      </w:r>
      <w:r w:rsidR="009917DA" w:rsidRPr="006D4AD5">
        <w:rPr>
          <w:rFonts w:asciiTheme="minorHAnsi" w:hAnsiTheme="minorHAnsi" w:cstheme="minorHAnsi"/>
          <w:sz w:val="26"/>
          <w:szCs w:val="26"/>
        </w:rPr>
        <w:t>. (</w:t>
      </w:r>
      <w:r w:rsidR="0076605E" w:rsidRPr="006D4AD5">
        <w:rPr>
          <w:rFonts w:asciiTheme="minorHAnsi" w:hAnsiTheme="minorHAnsi" w:cstheme="minorHAnsi"/>
          <w:sz w:val="26"/>
          <w:szCs w:val="26"/>
        </w:rPr>
        <w:t>II.17.)</w:t>
      </w:r>
      <w:r w:rsidR="00645DB0" w:rsidRPr="006D4AD5">
        <w:rPr>
          <w:rFonts w:asciiTheme="minorHAnsi" w:hAnsiTheme="minorHAnsi" w:cstheme="minorHAnsi"/>
          <w:sz w:val="26"/>
          <w:szCs w:val="26"/>
        </w:rPr>
        <w:t xml:space="preserve"> önkormányzati rendelete</w:t>
      </w:r>
      <w:bookmarkEnd w:id="0"/>
    </w:p>
    <w:p w:rsidR="00C163B9" w:rsidRPr="006D4AD5" w:rsidRDefault="008F1744">
      <w:pPr>
        <w:pStyle w:val="Szvegtrzs1"/>
        <w:shd w:val="clear" w:color="auto" w:fill="auto"/>
        <w:spacing w:before="0" w:after="236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Csányoszró</w:t>
      </w:r>
      <w:r w:rsidR="00645DB0" w:rsidRPr="006D4AD5">
        <w:rPr>
          <w:rFonts w:asciiTheme="minorHAnsi" w:hAnsiTheme="minorHAnsi" w:cstheme="minorHAnsi"/>
          <w:sz w:val="26"/>
          <w:szCs w:val="26"/>
        </w:rPr>
        <w:t xml:space="preserve"> községi Önkormányzatának Képviselő-testülete a hulladékról szóló 2012. évi CLXXXV. 88. § (4) bekezdésében kapott felhatalmazása alapján, az Alaptörvény 32. cikk (1) bekezdés a) pontjában, valamint Magyarország helyi önkormányzatairól szóló 2011. évi CLXXXIX. törvény 13.§ (1) bekezdésében meghatározott feladatkörében eljárva a következőket rendeli el:</w:t>
      </w:r>
    </w:p>
    <w:p w:rsidR="00C163B9" w:rsidRPr="006D4AD5" w:rsidRDefault="00645DB0">
      <w:pPr>
        <w:pStyle w:val="Cmsor10"/>
        <w:keepNext/>
        <w:keepLines/>
        <w:shd w:val="clear" w:color="auto" w:fill="auto"/>
        <w:spacing w:after="0" w:line="278" w:lineRule="exact"/>
        <w:jc w:val="center"/>
        <w:rPr>
          <w:rFonts w:asciiTheme="minorHAnsi" w:hAnsiTheme="minorHAnsi" w:cstheme="minorHAnsi"/>
          <w:sz w:val="26"/>
          <w:szCs w:val="26"/>
        </w:rPr>
      </w:pPr>
      <w:bookmarkStart w:id="1" w:name="bookmark1"/>
      <w:r w:rsidRPr="006D4AD5">
        <w:rPr>
          <w:rFonts w:asciiTheme="minorHAnsi" w:hAnsiTheme="minorHAnsi" w:cstheme="minorHAnsi"/>
          <w:sz w:val="26"/>
          <w:szCs w:val="26"/>
        </w:rPr>
        <w:t>A rendelet hatálya</w:t>
      </w:r>
      <w:bookmarkEnd w:id="1"/>
    </w:p>
    <w:p w:rsidR="00C163B9" w:rsidRPr="006D4AD5" w:rsidRDefault="00645DB0">
      <w:pPr>
        <w:pStyle w:val="Cmsor10"/>
        <w:keepNext/>
        <w:keepLines/>
        <w:numPr>
          <w:ilvl w:val="0"/>
          <w:numId w:val="1"/>
        </w:numPr>
        <w:shd w:val="clear" w:color="auto" w:fill="auto"/>
        <w:tabs>
          <w:tab w:val="left" w:pos="4669"/>
        </w:tabs>
        <w:spacing w:after="0" w:line="278" w:lineRule="exact"/>
        <w:ind w:left="4380"/>
        <w:jc w:val="both"/>
        <w:rPr>
          <w:rFonts w:asciiTheme="minorHAnsi" w:hAnsiTheme="minorHAnsi" w:cstheme="minorHAnsi"/>
          <w:sz w:val="26"/>
          <w:szCs w:val="26"/>
        </w:rPr>
      </w:pPr>
      <w:bookmarkStart w:id="2" w:name="bookmark2"/>
      <w:r w:rsidRPr="006D4AD5">
        <w:rPr>
          <w:rFonts w:asciiTheme="minorHAnsi" w:hAnsiTheme="minorHAnsi" w:cstheme="minorHAnsi"/>
          <w:sz w:val="26"/>
          <w:szCs w:val="26"/>
        </w:rPr>
        <w:t>§</w:t>
      </w:r>
      <w:bookmarkEnd w:id="2"/>
    </w:p>
    <w:p w:rsidR="00C163B9" w:rsidRPr="006D4AD5" w:rsidRDefault="00645DB0">
      <w:pPr>
        <w:pStyle w:val="Szvegtrzs1"/>
        <w:shd w:val="clear" w:color="auto" w:fill="auto"/>
        <w:spacing w:before="0" w:after="283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A rendelet hatálya kiterjed </w:t>
      </w:r>
      <w:r w:rsidR="008F1744" w:rsidRPr="006D4AD5">
        <w:rPr>
          <w:rFonts w:asciiTheme="minorHAnsi" w:hAnsiTheme="minorHAnsi" w:cstheme="minorHAnsi"/>
          <w:sz w:val="26"/>
          <w:szCs w:val="26"/>
        </w:rPr>
        <w:t>Csányoszró</w:t>
      </w:r>
      <w:r w:rsidRPr="006D4AD5">
        <w:rPr>
          <w:rFonts w:asciiTheme="minorHAnsi" w:hAnsiTheme="minorHAnsi" w:cstheme="minorHAnsi"/>
          <w:sz w:val="26"/>
          <w:szCs w:val="26"/>
        </w:rPr>
        <w:t xml:space="preserve"> község közigazgatási területén a hulladékgazdálkodási közszolgáltatás körébe tartozó hulladék birtokosaira, a közszolgáltatást igénybevevőkre, a közszolgáltatóra - ideértve közszolgáltató alvállalkozóját is - és a közterületeket használókra.</w:t>
      </w:r>
    </w:p>
    <w:p w:rsidR="00C163B9" w:rsidRPr="006D4AD5" w:rsidRDefault="00645DB0">
      <w:pPr>
        <w:pStyle w:val="Cmsor10"/>
        <w:keepNext/>
        <w:keepLines/>
        <w:shd w:val="clear" w:color="auto" w:fill="auto"/>
        <w:spacing w:after="0" w:line="220" w:lineRule="exact"/>
        <w:jc w:val="center"/>
        <w:rPr>
          <w:rFonts w:asciiTheme="minorHAnsi" w:hAnsiTheme="minorHAnsi" w:cstheme="minorHAnsi"/>
          <w:sz w:val="26"/>
          <w:szCs w:val="26"/>
        </w:rPr>
      </w:pPr>
      <w:bookmarkStart w:id="3" w:name="bookmark3"/>
      <w:r w:rsidRPr="006D4AD5">
        <w:rPr>
          <w:rFonts w:asciiTheme="minorHAnsi" w:hAnsiTheme="minorHAnsi" w:cstheme="minorHAnsi"/>
          <w:sz w:val="26"/>
          <w:szCs w:val="26"/>
        </w:rPr>
        <w:t>A hulladékgazdálkodási közszolgáltatás tartalma</w:t>
      </w:r>
      <w:bookmarkEnd w:id="3"/>
    </w:p>
    <w:p w:rsidR="00C163B9" w:rsidRPr="006D4AD5" w:rsidRDefault="00645DB0">
      <w:pPr>
        <w:pStyle w:val="Szvegtrzs20"/>
        <w:shd w:val="clear" w:color="auto" w:fill="auto"/>
        <w:spacing w:after="179" w:line="220" w:lineRule="exact"/>
        <w:ind w:left="438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2. §</w:t>
      </w:r>
    </w:p>
    <w:p w:rsidR="00C163B9" w:rsidRPr="006D4AD5" w:rsidRDefault="00645DB0">
      <w:pPr>
        <w:pStyle w:val="Szvegtrzs1"/>
        <w:numPr>
          <w:ilvl w:val="0"/>
          <w:numId w:val="2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</w:t>
      </w:r>
      <w:r w:rsidR="008F1744" w:rsidRPr="006D4AD5">
        <w:rPr>
          <w:rFonts w:asciiTheme="minorHAnsi" w:hAnsiTheme="minorHAnsi" w:cstheme="minorHAnsi"/>
          <w:sz w:val="26"/>
          <w:szCs w:val="26"/>
        </w:rPr>
        <w:t>Csányoszró</w:t>
      </w:r>
      <w:r w:rsidRPr="006D4AD5">
        <w:rPr>
          <w:rFonts w:asciiTheme="minorHAnsi" w:hAnsiTheme="minorHAnsi" w:cstheme="minorHAnsi"/>
          <w:sz w:val="26"/>
          <w:szCs w:val="26"/>
        </w:rPr>
        <w:t xml:space="preserve"> községi Önkormányzat (a továbbiakban: Önkormányzat) a közigazgatási területén a hulladékgazdálkodási közszolgáltatást szervezett helyi közszolgáltatás útján a település teljes közigazgatási területén biztosítja.</w:t>
      </w:r>
    </w:p>
    <w:p w:rsidR="00C163B9" w:rsidRPr="006D4AD5" w:rsidRDefault="00645DB0">
      <w:pPr>
        <w:pStyle w:val="Szvegtrzs1"/>
        <w:numPr>
          <w:ilvl w:val="0"/>
          <w:numId w:val="2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közszolgálgatást csak a közszolgáltatás ellátására kiírt közbeszerzési eljárás, vagy - ha jogszabály alapján az nem szükséges - pályázat útján jogosultságot nyert és a hulladékról szóló törvény alapján az Önkormányzattal szerződést kötött közszolgáltató végezheti.</w:t>
      </w:r>
    </w:p>
    <w:p w:rsidR="00C163B9" w:rsidRPr="006D4AD5" w:rsidRDefault="00645DB0">
      <w:pPr>
        <w:pStyle w:val="Szvegtrzs1"/>
        <w:numPr>
          <w:ilvl w:val="0"/>
          <w:numId w:val="2"/>
        </w:numPr>
        <w:shd w:val="clear" w:color="auto" w:fill="auto"/>
        <w:spacing w:before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Ha a közszolgáltatási szerződés határozott ideje lejár - amennyiben a közbeszerzésekről szóló 2011. évi CVIII. törvény szerint nem kell közbeszerzési eljárást lefolytatni- és a (2) bekezdés alapján kiírt közbeszerzési eljárás vagy pályázat eredménytelenül zárult, a képviselő-testület pályázat nélkül, legfeljebb 6 hónap időtartamra megbízást adhat a közszolgáltatás teljesítésére, amíg új szolgáltató közbeszerzési eljárás vagy pályázat útján történő kijelölésére nem kerül sor.</w:t>
      </w:r>
    </w:p>
    <w:p w:rsidR="00C163B9" w:rsidRPr="006D4AD5" w:rsidRDefault="00645DB0">
      <w:pPr>
        <w:pStyle w:val="Cmsor10"/>
        <w:keepNext/>
        <w:keepLines/>
        <w:shd w:val="clear" w:color="auto" w:fill="auto"/>
        <w:spacing w:after="0"/>
        <w:jc w:val="center"/>
        <w:rPr>
          <w:rFonts w:asciiTheme="minorHAnsi" w:hAnsiTheme="minorHAnsi" w:cstheme="minorHAnsi"/>
          <w:sz w:val="26"/>
          <w:szCs w:val="26"/>
        </w:rPr>
      </w:pPr>
      <w:bookmarkStart w:id="4" w:name="bookmark4"/>
      <w:r w:rsidRPr="006D4AD5">
        <w:rPr>
          <w:rFonts w:asciiTheme="minorHAnsi" w:hAnsiTheme="minorHAnsi" w:cstheme="minorHAnsi"/>
          <w:sz w:val="26"/>
          <w:szCs w:val="26"/>
        </w:rPr>
        <w:t>A közszolgáltató jogai és kötelezettségei</w:t>
      </w:r>
      <w:bookmarkEnd w:id="4"/>
    </w:p>
    <w:p w:rsidR="00C163B9" w:rsidRPr="006D4AD5" w:rsidRDefault="00645DB0">
      <w:pPr>
        <w:pStyle w:val="Cmsor10"/>
        <w:keepNext/>
        <w:keepLines/>
        <w:numPr>
          <w:ilvl w:val="0"/>
          <w:numId w:val="3"/>
        </w:numPr>
        <w:shd w:val="clear" w:color="auto" w:fill="auto"/>
        <w:tabs>
          <w:tab w:val="left" w:pos="4683"/>
        </w:tabs>
        <w:spacing w:after="240"/>
        <w:ind w:left="4380"/>
        <w:jc w:val="both"/>
        <w:rPr>
          <w:rFonts w:asciiTheme="minorHAnsi" w:hAnsiTheme="minorHAnsi" w:cstheme="minorHAnsi"/>
          <w:sz w:val="26"/>
          <w:szCs w:val="26"/>
        </w:rPr>
      </w:pPr>
      <w:bookmarkStart w:id="5" w:name="bookmark5"/>
      <w:r w:rsidRPr="006D4AD5">
        <w:rPr>
          <w:rFonts w:asciiTheme="minorHAnsi" w:hAnsiTheme="minorHAnsi" w:cstheme="minorHAnsi"/>
          <w:sz w:val="26"/>
          <w:szCs w:val="26"/>
        </w:rPr>
        <w:t>§</w:t>
      </w:r>
      <w:bookmarkEnd w:id="5"/>
    </w:p>
    <w:p w:rsidR="00C163B9" w:rsidRPr="006D4AD5" w:rsidRDefault="00645DB0">
      <w:pPr>
        <w:pStyle w:val="Szvegtrzs1"/>
        <w:numPr>
          <w:ilvl w:val="0"/>
          <w:numId w:val="4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közszolgáltató teljes körűen ellátja a hulladékról szóló törvényben, valamint annak alapján létrejött közszolgáltatási szerződésben foglalt hulladékgazdálkodási közszolgáltatási feladatokat.</w:t>
      </w:r>
    </w:p>
    <w:p w:rsidR="00C163B9" w:rsidRPr="006D4AD5" w:rsidRDefault="00645DB0">
      <w:pPr>
        <w:pStyle w:val="Szvegtrzs1"/>
        <w:numPr>
          <w:ilvl w:val="0"/>
          <w:numId w:val="4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háztartási hulladékot és a háztartási hulladékhoz hasonló szilárd hulladékot a szolgáltató a közszolgáltatási szerződésben foglalt napokon köteles elszállítani.</w:t>
      </w:r>
    </w:p>
    <w:p w:rsidR="00C163B9" w:rsidRPr="006D4AD5" w:rsidRDefault="00645DB0">
      <w:pPr>
        <w:pStyle w:val="Szvegtrzs1"/>
        <w:numPr>
          <w:ilvl w:val="0"/>
          <w:numId w:val="4"/>
        </w:numPr>
        <w:shd w:val="clear" w:color="auto" w:fill="auto"/>
        <w:spacing w:before="0" w:after="283"/>
        <w:ind w:left="20" w:right="20" w:firstLine="0"/>
        <w:rPr>
          <w:rFonts w:asciiTheme="minorHAnsi" w:hAnsiTheme="minorHAnsi" w:cstheme="minorHAnsi"/>
          <w:sz w:val="26"/>
          <w:szCs w:val="26"/>
        </w:rPr>
      </w:pPr>
      <w:proofErr w:type="gramStart"/>
      <w:r w:rsidRPr="006D4AD5">
        <w:rPr>
          <w:rFonts w:asciiTheme="minorHAnsi" w:hAnsiTheme="minorHAnsi" w:cstheme="minorHAnsi"/>
          <w:sz w:val="26"/>
          <w:szCs w:val="26"/>
        </w:rPr>
        <w:t>A közszolgáltató a közszolgáltatási tevékenységéhez kapcsolódóan az igénybevevő tulajdonos adatait (név, születési dátum valamint a lakcím), valamint az elszállított háztartási hulladék és a háztartási hulladékhoz hasonló szilárd hulladék keletkezési helyének adatait (település, utca, házszám, intézmény, üzem, megnevezése, címe) kizárólag a közszolgáltatás végzéséhez és az ellenőrzések során történő felhasználás céljából tartja nyilván és kezeli az információs önrendelkezési jogról és az információszabadságról szóló 2011. évi CXII. törvény rendelkezéseinek megfelelően.</w:t>
      </w:r>
      <w:proofErr w:type="gramEnd"/>
    </w:p>
    <w:p w:rsidR="00C163B9" w:rsidRPr="006D4AD5" w:rsidRDefault="00645DB0">
      <w:pPr>
        <w:pStyle w:val="Szvegtrzs20"/>
        <w:shd w:val="clear" w:color="auto" w:fill="auto"/>
        <w:spacing w:after="37" w:line="220" w:lineRule="exact"/>
        <w:ind w:firstLine="0"/>
        <w:jc w:val="center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Az ingatlanhasználó jogai és kötelezettségei</w:t>
      </w:r>
    </w:p>
    <w:p w:rsidR="00C163B9" w:rsidRPr="006D4AD5" w:rsidRDefault="00645DB0" w:rsidP="009B7DC8">
      <w:pPr>
        <w:pStyle w:val="Szvegtrzs20"/>
        <w:numPr>
          <w:ilvl w:val="0"/>
          <w:numId w:val="3"/>
        </w:numPr>
        <w:shd w:val="clear" w:color="auto" w:fill="auto"/>
        <w:tabs>
          <w:tab w:val="left" w:pos="4536"/>
        </w:tabs>
        <w:spacing w:after="210" w:line="220" w:lineRule="exact"/>
        <w:ind w:left="43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lastRenderedPageBreak/>
        <w:t xml:space="preserve"> §</w:t>
      </w:r>
    </w:p>
    <w:p w:rsidR="00C163B9" w:rsidRPr="006D4AD5" w:rsidRDefault="00645DB0">
      <w:pPr>
        <w:pStyle w:val="Szvegtrzs1"/>
        <w:numPr>
          <w:ilvl w:val="0"/>
          <w:numId w:val="5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ingatlanhasználó az ingatlanán keletkező települési hulladékot csak a rendszeresített gyűjtőedényekben helyezheti el.</w:t>
      </w:r>
    </w:p>
    <w:p w:rsidR="00C163B9" w:rsidRPr="006D4AD5" w:rsidRDefault="00645DB0">
      <w:pPr>
        <w:pStyle w:val="Szvegtrzs1"/>
        <w:numPr>
          <w:ilvl w:val="0"/>
          <w:numId w:val="5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ingatlanhasználó köteles a hulladékgyűjtő edényeket - a konténer kivételével - a hulladék elszállítása céljából a közszolgáltató által megjelölt időpontban, közterületen, a begyűjtést végző gépjárművel megközelíthető és ürítésre alkalmas helyen - általában az ingatlan bejárata közelében - elhelyezni. A kihelyezett hulladékgyűjtő edény nem akadályozhatja a jármű és gyalogos forgalmat, elhelyezése nem járhat baleset vagy károkozás veszélyének előidézésével.</w:t>
      </w:r>
    </w:p>
    <w:p w:rsidR="00C163B9" w:rsidRPr="006D4AD5" w:rsidRDefault="00645DB0">
      <w:pPr>
        <w:pStyle w:val="Szvegtrzs1"/>
        <w:numPr>
          <w:ilvl w:val="0"/>
          <w:numId w:val="5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Tilos háztartási hulladékot elhelyezni közterületi hulladékgyűjtésre szolgáló gyűjtőedényben, továbbá közületi hulladék gyűjtésére szolgáló gyűjtőedényben.</w:t>
      </w:r>
    </w:p>
    <w:p w:rsidR="00C163B9" w:rsidRPr="006D4AD5" w:rsidRDefault="00645DB0">
      <w:pPr>
        <w:pStyle w:val="Szvegtrzs1"/>
        <w:numPr>
          <w:ilvl w:val="0"/>
          <w:numId w:val="5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gyűjtőedényt legfeljebb a sz</w:t>
      </w:r>
      <w:r w:rsidR="00304F16" w:rsidRPr="006D4AD5">
        <w:rPr>
          <w:rFonts w:asciiTheme="minorHAnsi" w:hAnsiTheme="minorHAnsi" w:cstheme="minorHAnsi"/>
          <w:sz w:val="26"/>
          <w:szCs w:val="26"/>
        </w:rPr>
        <w:t>állítási napot megelőző napon 20</w:t>
      </w:r>
      <w:r w:rsidRPr="006D4AD5">
        <w:rPr>
          <w:rFonts w:asciiTheme="minorHAnsi" w:hAnsiTheme="minorHAnsi" w:cstheme="minorHAnsi"/>
          <w:sz w:val="26"/>
          <w:szCs w:val="26"/>
        </w:rPr>
        <w:t>.00 órától lehet kihelyezni a közterületre.</w:t>
      </w:r>
    </w:p>
    <w:p w:rsidR="00C163B9" w:rsidRPr="006D4AD5" w:rsidRDefault="00645DB0">
      <w:pPr>
        <w:pStyle w:val="Szvegtrzs1"/>
        <w:numPr>
          <w:ilvl w:val="0"/>
          <w:numId w:val="5"/>
        </w:numPr>
        <w:shd w:val="clear" w:color="auto" w:fill="auto"/>
        <w:spacing w:before="0" w:after="283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közszolgáltatásért </w:t>
      </w:r>
      <w:r w:rsidR="00304F16" w:rsidRPr="006D4AD5">
        <w:rPr>
          <w:rFonts w:asciiTheme="minorHAnsi" w:hAnsiTheme="minorHAnsi" w:cstheme="minorHAnsi"/>
          <w:sz w:val="26"/>
          <w:szCs w:val="26"/>
        </w:rPr>
        <w:t>az önkormányzat</w:t>
      </w:r>
      <w:r w:rsidRPr="006D4AD5">
        <w:rPr>
          <w:rFonts w:asciiTheme="minorHAnsi" w:hAnsiTheme="minorHAnsi" w:cstheme="minorHAnsi"/>
          <w:sz w:val="26"/>
          <w:szCs w:val="26"/>
        </w:rPr>
        <w:t xml:space="preserve"> köteles a Szolgáltató által meghatározott díjat fizetni.</w:t>
      </w:r>
    </w:p>
    <w:p w:rsidR="00C163B9" w:rsidRPr="006D4AD5" w:rsidRDefault="00645DB0" w:rsidP="009B7DC8">
      <w:pPr>
        <w:pStyle w:val="Szvegtrzs20"/>
        <w:numPr>
          <w:ilvl w:val="0"/>
          <w:numId w:val="3"/>
        </w:numPr>
        <w:shd w:val="clear" w:color="auto" w:fill="auto"/>
        <w:tabs>
          <w:tab w:val="left" w:pos="4536"/>
        </w:tabs>
        <w:spacing w:after="210" w:line="220" w:lineRule="exact"/>
        <w:ind w:left="43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§</w:t>
      </w:r>
    </w:p>
    <w:p w:rsidR="00C163B9" w:rsidRPr="006D4AD5" w:rsidRDefault="00645DB0">
      <w:pPr>
        <w:pStyle w:val="Szvegtrzs1"/>
        <w:numPr>
          <w:ilvl w:val="0"/>
          <w:numId w:val="6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ingatlanhasználónak a kötelező közszolgáltatás igénybevétele során törekednie kell a szelektív hulladékgyűjtés és a hulladék mennyiségének csökkentése érdekében a felállított gyűjtőszigetek igénybevételére.</w:t>
      </w:r>
    </w:p>
    <w:p w:rsidR="00C163B9" w:rsidRPr="006D4AD5" w:rsidRDefault="00645DB0">
      <w:pPr>
        <w:pStyle w:val="Szvegtrzs1"/>
        <w:numPr>
          <w:ilvl w:val="0"/>
          <w:numId w:val="6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ingatlanhasználó a lomtalanítás keretébe tartozó egyéb szilárdhulladékot a szolgáltató által megjelölt időpontban helyezheti ki elszállítás céljára, arra a helyre, melyet a közszolgáltató hirdetményben megjelöl.</w:t>
      </w:r>
    </w:p>
    <w:p w:rsidR="00C163B9" w:rsidRPr="006D4AD5" w:rsidRDefault="00645DB0">
      <w:pPr>
        <w:pStyle w:val="Szvegtrzs1"/>
        <w:numPr>
          <w:ilvl w:val="0"/>
          <w:numId w:val="6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b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ingatlanon esetileg keletkező egyéb szilárdhulladékot a közszolgáltató emblémájával ellátott 80 literes hulladékgyűjtő-zsákban helyezhet ki szállítás céljára. A szállító zsák ára tartalmazza a szállítás és ártalmatlanítás díját</w:t>
      </w:r>
      <w:r w:rsidRPr="006D4AD5">
        <w:rPr>
          <w:rStyle w:val="SzvegtrzsFlkvr"/>
          <w:rFonts w:asciiTheme="minorHAnsi" w:hAnsiTheme="minorHAnsi" w:cstheme="minorHAnsi"/>
          <w:sz w:val="26"/>
          <w:szCs w:val="26"/>
        </w:rPr>
        <w:t>.</w:t>
      </w:r>
      <w:r w:rsidR="002319B8" w:rsidRPr="006D4AD5">
        <w:rPr>
          <w:rStyle w:val="SzvegtrzsFlkvr"/>
          <w:rFonts w:asciiTheme="minorHAnsi" w:hAnsiTheme="minorHAnsi" w:cstheme="minorHAnsi"/>
          <w:sz w:val="26"/>
          <w:szCs w:val="26"/>
        </w:rPr>
        <w:t xml:space="preserve"> </w:t>
      </w:r>
      <w:r w:rsidR="002319B8" w:rsidRPr="006D4AD5">
        <w:rPr>
          <w:rStyle w:val="SzvegtrzsFlkvr"/>
          <w:rFonts w:asciiTheme="minorHAnsi" w:hAnsiTheme="minorHAnsi" w:cstheme="minorHAnsi"/>
          <w:b w:val="0"/>
          <w:sz w:val="26"/>
          <w:szCs w:val="26"/>
        </w:rPr>
        <w:t>A szállító zsák díját az ingatlan tulajdonosa, használója fizeti a zsák megvásárlásával.</w:t>
      </w:r>
    </w:p>
    <w:p w:rsidR="00C163B9" w:rsidRPr="006D4AD5" w:rsidRDefault="00645DB0" w:rsidP="009B7DC8">
      <w:pPr>
        <w:pStyle w:val="Szvegtrzs20"/>
        <w:numPr>
          <w:ilvl w:val="0"/>
          <w:numId w:val="3"/>
        </w:numPr>
        <w:shd w:val="clear" w:color="auto" w:fill="auto"/>
        <w:tabs>
          <w:tab w:val="left" w:pos="4536"/>
        </w:tabs>
        <w:spacing w:after="210" w:line="220" w:lineRule="exact"/>
        <w:ind w:left="43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§</w:t>
      </w:r>
    </w:p>
    <w:p w:rsidR="00C163B9" w:rsidRPr="006D4AD5" w:rsidRDefault="00645DB0">
      <w:pPr>
        <w:pStyle w:val="Szvegtrzs1"/>
        <w:numPr>
          <w:ilvl w:val="0"/>
          <w:numId w:val="7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</w:t>
      </w:r>
      <w:r w:rsidR="00881A62" w:rsidRPr="006D4AD5">
        <w:rPr>
          <w:rFonts w:asciiTheme="minorHAnsi" w:hAnsiTheme="minorHAnsi" w:cstheme="minorHAnsi"/>
          <w:sz w:val="26"/>
          <w:szCs w:val="26"/>
        </w:rPr>
        <w:t>önkormányzat</w:t>
      </w:r>
      <w:r w:rsidRPr="006D4AD5">
        <w:rPr>
          <w:rFonts w:asciiTheme="minorHAnsi" w:hAnsiTheme="minorHAnsi" w:cstheme="minorHAnsi"/>
          <w:sz w:val="26"/>
          <w:szCs w:val="26"/>
        </w:rPr>
        <w:t xml:space="preserve"> a közszolgáltatási díjat a szolgáltató részére a teljesített közszolgáltatás alapján tárgy</w:t>
      </w:r>
      <w:r w:rsidR="00881A62" w:rsidRPr="006D4AD5">
        <w:rPr>
          <w:rFonts w:asciiTheme="minorHAnsi" w:hAnsiTheme="minorHAnsi" w:cstheme="minorHAnsi"/>
          <w:sz w:val="26"/>
          <w:szCs w:val="26"/>
        </w:rPr>
        <w:t>hónapot</w:t>
      </w:r>
      <w:r w:rsidRPr="006D4AD5">
        <w:rPr>
          <w:rFonts w:asciiTheme="minorHAnsi" w:hAnsiTheme="minorHAnsi" w:cstheme="minorHAnsi"/>
          <w:sz w:val="26"/>
          <w:szCs w:val="26"/>
        </w:rPr>
        <w:t xml:space="preserve"> követően köteles megfizetni.</w:t>
      </w:r>
    </w:p>
    <w:p w:rsidR="00C163B9" w:rsidRPr="006D4AD5" w:rsidRDefault="00645DB0">
      <w:pPr>
        <w:pStyle w:val="Szvegtrzs1"/>
        <w:numPr>
          <w:ilvl w:val="0"/>
          <w:numId w:val="7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közszolgáltatási díj számlázására </w:t>
      </w:r>
      <w:r w:rsidR="00881A62" w:rsidRPr="006D4AD5">
        <w:rPr>
          <w:rFonts w:asciiTheme="minorHAnsi" w:hAnsiTheme="minorHAnsi" w:cstheme="minorHAnsi"/>
          <w:sz w:val="26"/>
          <w:szCs w:val="26"/>
        </w:rPr>
        <w:t>havonta</w:t>
      </w:r>
      <w:r w:rsidRPr="006D4AD5">
        <w:rPr>
          <w:rFonts w:asciiTheme="minorHAnsi" w:hAnsiTheme="minorHAnsi" w:cstheme="minorHAnsi"/>
          <w:sz w:val="26"/>
          <w:szCs w:val="26"/>
        </w:rPr>
        <w:t xml:space="preserve"> jogosult a szolgáltató. A fizetési határidő a számla kibocsátásától számított 15. nap.</w:t>
      </w:r>
    </w:p>
    <w:p w:rsidR="00C163B9" w:rsidRPr="006D4AD5" w:rsidRDefault="00645DB0">
      <w:pPr>
        <w:pStyle w:val="Szvegtrzs1"/>
        <w:numPr>
          <w:ilvl w:val="0"/>
          <w:numId w:val="7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</w:t>
      </w:r>
      <w:r w:rsidR="00881A62" w:rsidRPr="006D4AD5">
        <w:rPr>
          <w:rFonts w:asciiTheme="minorHAnsi" w:hAnsiTheme="minorHAnsi" w:cstheme="minorHAnsi"/>
          <w:sz w:val="26"/>
          <w:szCs w:val="26"/>
        </w:rPr>
        <w:t>önkormányzat</w:t>
      </w:r>
      <w:r w:rsidRPr="006D4AD5">
        <w:rPr>
          <w:rFonts w:asciiTheme="minorHAnsi" w:hAnsiTheme="minorHAnsi" w:cstheme="minorHAnsi"/>
          <w:sz w:val="26"/>
          <w:szCs w:val="26"/>
        </w:rPr>
        <w:t xml:space="preserve"> a szolgáltatási díjat a szolgáltatóval létrejött szerződésben meghatározott módon egyenlíti ki.</w:t>
      </w:r>
    </w:p>
    <w:p w:rsidR="00881A62" w:rsidRPr="006D4AD5" w:rsidRDefault="00881A62">
      <w:pPr>
        <w:pStyle w:val="Szvegtrzs20"/>
        <w:shd w:val="clear" w:color="auto" w:fill="auto"/>
        <w:spacing w:after="37" w:line="220" w:lineRule="exact"/>
        <w:ind w:right="20" w:firstLine="0"/>
        <w:jc w:val="center"/>
        <w:rPr>
          <w:rFonts w:asciiTheme="minorHAnsi" w:hAnsiTheme="minorHAnsi" w:cstheme="minorHAnsi"/>
          <w:sz w:val="26"/>
          <w:szCs w:val="26"/>
        </w:rPr>
      </w:pPr>
    </w:p>
    <w:p w:rsidR="00C163B9" w:rsidRPr="006D4AD5" w:rsidRDefault="00645DB0">
      <w:pPr>
        <w:pStyle w:val="Szvegtrzs20"/>
        <w:shd w:val="clear" w:color="auto" w:fill="auto"/>
        <w:spacing w:after="37" w:line="220" w:lineRule="exact"/>
        <w:ind w:right="2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A hulladékgazdálkodási közszolgáltatási szerződés egyes tartalmi elemei</w:t>
      </w:r>
    </w:p>
    <w:p w:rsidR="00881A62" w:rsidRPr="006D4AD5" w:rsidRDefault="00881A62">
      <w:pPr>
        <w:pStyle w:val="Szvegtrzs20"/>
        <w:shd w:val="clear" w:color="auto" w:fill="auto"/>
        <w:spacing w:after="37" w:line="220" w:lineRule="exact"/>
        <w:ind w:right="20" w:firstLine="0"/>
        <w:jc w:val="center"/>
        <w:rPr>
          <w:rFonts w:asciiTheme="minorHAnsi" w:hAnsiTheme="minorHAnsi" w:cstheme="minorHAnsi"/>
          <w:sz w:val="26"/>
          <w:szCs w:val="26"/>
        </w:rPr>
      </w:pPr>
    </w:p>
    <w:p w:rsidR="00C163B9" w:rsidRPr="006D4AD5" w:rsidRDefault="00645DB0" w:rsidP="004836B3">
      <w:pPr>
        <w:pStyle w:val="Szvegtrzs20"/>
        <w:numPr>
          <w:ilvl w:val="0"/>
          <w:numId w:val="3"/>
        </w:numPr>
        <w:shd w:val="clear" w:color="auto" w:fill="auto"/>
        <w:tabs>
          <w:tab w:val="left" w:pos="4536"/>
        </w:tabs>
        <w:spacing w:after="210" w:line="220" w:lineRule="exact"/>
        <w:ind w:left="43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§</w:t>
      </w:r>
    </w:p>
    <w:p w:rsidR="00C163B9" w:rsidRPr="006D4AD5" w:rsidRDefault="00645DB0">
      <w:pPr>
        <w:pStyle w:val="Szvegtrzs1"/>
        <w:numPr>
          <w:ilvl w:val="0"/>
          <w:numId w:val="8"/>
        </w:numPr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Önkormányzat a közszolgáltatásra vonatkozó szerződést </w:t>
      </w:r>
      <w:r w:rsidR="001F46C3" w:rsidRPr="006D4AD5">
        <w:rPr>
          <w:rFonts w:asciiTheme="minorHAnsi" w:hAnsiTheme="minorHAnsi" w:cstheme="minorHAnsi"/>
          <w:sz w:val="26"/>
          <w:szCs w:val="26"/>
        </w:rPr>
        <w:t>9</w:t>
      </w:r>
      <w:r w:rsidRPr="006D4AD5">
        <w:rPr>
          <w:rFonts w:asciiTheme="minorHAnsi" w:hAnsiTheme="minorHAnsi" w:cstheme="minorHAnsi"/>
          <w:sz w:val="26"/>
          <w:szCs w:val="26"/>
        </w:rPr>
        <w:t xml:space="preserve"> évre köti meg.</w:t>
      </w:r>
    </w:p>
    <w:p w:rsidR="00C163B9" w:rsidRPr="006D4AD5" w:rsidRDefault="00645DB0">
      <w:pPr>
        <w:pStyle w:val="Szvegtrzs1"/>
        <w:numPr>
          <w:ilvl w:val="0"/>
          <w:numId w:val="8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szerződést a felek 6 hónapos határidővel mondhatják fel. A felmondás ideje alatt a szolgáltatást a közszolgáltató változatlan feltételek mellett köteles teljesíteni.</w:t>
      </w:r>
    </w:p>
    <w:p w:rsidR="00C163B9" w:rsidRPr="006D4AD5" w:rsidRDefault="00645DB0">
      <w:pPr>
        <w:pStyle w:val="Szvegtrzs1"/>
        <w:numPr>
          <w:ilvl w:val="0"/>
          <w:numId w:val="8"/>
        </w:numPr>
        <w:shd w:val="clear" w:color="auto" w:fill="auto"/>
        <w:spacing w:before="0" w:after="343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szerződés lejártát megelőzően legalább 2 hónapon, a felmondás kézhezvételét követő 2 hónapon belül a képviselő-testület újabb pályázatot ír ki a közszolgáltatás ellátására.</w:t>
      </w:r>
    </w:p>
    <w:p w:rsidR="00C163B9" w:rsidRPr="006D4AD5" w:rsidRDefault="00645DB0" w:rsidP="004836B3">
      <w:pPr>
        <w:pStyle w:val="Szvegtrzs20"/>
        <w:numPr>
          <w:ilvl w:val="0"/>
          <w:numId w:val="3"/>
        </w:numPr>
        <w:shd w:val="clear" w:color="auto" w:fill="auto"/>
        <w:tabs>
          <w:tab w:val="left" w:pos="4536"/>
        </w:tabs>
        <w:spacing w:after="210" w:line="220" w:lineRule="exact"/>
        <w:ind w:left="43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§</w:t>
      </w:r>
    </w:p>
    <w:p w:rsidR="00C163B9" w:rsidRPr="006D4AD5" w:rsidRDefault="00645DB0">
      <w:pPr>
        <w:pStyle w:val="Szvegtrzs1"/>
        <w:numPr>
          <w:ilvl w:val="0"/>
          <w:numId w:val="9"/>
        </w:numPr>
        <w:shd w:val="clear" w:color="auto" w:fill="auto"/>
        <w:spacing w:before="0" w:after="0"/>
        <w:ind w:left="20" w:right="4460" w:firstLine="0"/>
        <w:jc w:val="left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A közszolgáltatási szerződés tartalmi elemei a) </w:t>
      </w:r>
      <w:r w:rsidR="001F46C3"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>a felek megnevezése,</w:t>
      </w:r>
    </w:p>
    <w:p w:rsidR="00C163B9" w:rsidRPr="006D4AD5" w:rsidRDefault="00645DB0">
      <w:pPr>
        <w:pStyle w:val="Szvegtrzs1"/>
        <w:numPr>
          <w:ilvl w:val="0"/>
          <w:numId w:val="10"/>
        </w:numPr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lastRenderedPageBreak/>
        <w:t xml:space="preserve"> a közszolgáltatás igénybevételének kezdő napja,</w:t>
      </w:r>
    </w:p>
    <w:p w:rsidR="00C163B9" w:rsidRPr="006D4AD5" w:rsidRDefault="00645DB0">
      <w:pPr>
        <w:pStyle w:val="Szvegtrzs1"/>
        <w:numPr>
          <w:ilvl w:val="0"/>
          <w:numId w:val="10"/>
        </w:numPr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teljesítés helye,</w:t>
      </w:r>
    </w:p>
    <w:p w:rsidR="00C163B9" w:rsidRPr="006D4AD5" w:rsidRDefault="00645DB0">
      <w:pPr>
        <w:pStyle w:val="Szvegtrzs1"/>
        <w:numPr>
          <w:ilvl w:val="0"/>
          <w:numId w:val="10"/>
        </w:numPr>
        <w:shd w:val="clear" w:color="auto" w:fill="auto"/>
        <w:spacing w:before="0" w:after="0"/>
        <w:ind w:left="380" w:right="20"/>
        <w:jc w:val="left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megrendelő rendelkezésére bocsátott vagy a megrendelő által alkalmazott gyűjtőedény, űrtartalom és darabszám szerint,</w:t>
      </w:r>
    </w:p>
    <w:p w:rsidR="00C163B9" w:rsidRPr="006D4AD5" w:rsidRDefault="00645DB0">
      <w:pPr>
        <w:pStyle w:val="Szvegtrzs1"/>
        <w:numPr>
          <w:ilvl w:val="0"/>
          <w:numId w:val="10"/>
        </w:numPr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ürítési gyakorisága és az ürítés ideje,</w:t>
      </w:r>
    </w:p>
    <w:p w:rsidR="00C163B9" w:rsidRPr="006D4AD5" w:rsidRDefault="00645DB0">
      <w:pPr>
        <w:pStyle w:val="Szvegtrzs1"/>
        <w:numPr>
          <w:ilvl w:val="0"/>
          <w:numId w:val="10"/>
        </w:numPr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a gyűjtőedények használatának jogcíme és módja,</w:t>
      </w:r>
    </w:p>
    <w:p w:rsidR="00C163B9" w:rsidRPr="006D4AD5" w:rsidRDefault="00645DB0">
      <w:pPr>
        <w:pStyle w:val="Szvegtrzs1"/>
        <w:numPr>
          <w:ilvl w:val="0"/>
          <w:numId w:val="10"/>
        </w:numPr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közszolgáltatás díja és alkalmazásának feltételei,</w:t>
      </w:r>
    </w:p>
    <w:p w:rsidR="00C163B9" w:rsidRPr="006D4AD5" w:rsidRDefault="00645DB0">
      <w:pPr>
        <w:pStyle w:val="Szvegtrzs1"/>
        <w:numPr>
          <w:ilvl w:val="0"/>
          <w:numId w:val="10"/>
        </w:numPr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közszolgáltatási díj megfizetésének módja,</w:t>
      </w:r>
    </w:p>
    <w:p w:rsidR="00C163B9" w:rsidRPr="006D4AD5" w:rsidRDefault="00645DB0">
      <w:pPr>
        <w:pStyle w:val="Szvegtrzs1"/>
        <w:numPr>
          <w:ilvl w:val="0"/>
          <w:numId w:val="10"/>
        </w:numPr>
        <w:shd w:val="clear" w:color="auto" w:fill="auto"/>
        <w:spacing w:before="0" w:after="0"/>
        <w:ind w:left="20" w:right="3500" w:firstLine="0"/>
        <w:jc w:val="left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szerződés módosításának, felmondásának feltételeit, j)</w:t>
      </w:r>
      <w:r w:rsidR="004836B3"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 xml:space="preserve"> az irányadó jogszabályok meghatározása,</w:t>
      </w:r>
    </w:p>
    <w:p w:rsidR="00C163B9" w:rsidRPr="006D4AD5" w:rsidRDefault="00645DB0">
      <w:pPr>
        <w:pStyle w:val="Szvegtrzs1"/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k) </w:t>
      </w:r>
      <w:r w:rsidR="004836B3"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>egyéb, a szerződő felek által lényegesnek tartott feltételek.</w:t>
      </w:r>
    </w:p>
    <w:p w:rsidR="00C163B9" w:rsidRPr="006D4AD5" w:rsidRDefault="00645DB0">
      <w:pPr>
        <w:pStyle w:val="Szvegtrzs1"/>
        <w:numPr>
          <w:ilvl w:val="0"/>
          <w:numId w:val="9"/>
        </w:numPr>
        <w:shd w:val="clear" w:color="auto" w:fill="auto"/>
        <w:spacing w:before="0" w:after="343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szolgáltató és a megrendelő által megkötött szerződésnek a szállítás gyakoriságára és az </w:t>
      </w:r>
      <w:proofErr w:type="spellStart"/>
      <w:r w:rsidRPr="006D4AD5">
        <w:rPr>
          <w:rFonts w:asciiTheme="minorHAnsi" w:hAnsiTheme="minorHAnsi" w:cstheme="minorHAnsi"/>
          <w:sz w:val="26"/>
          <w:szCs w:val="26"/>
        </w:rPr>
        <w:t>edényzet</w:t>
      </w:r>
      <w:proofErr w:type="spellEnd"/>
      <w:r w:rsidRPr="006D4AD5">
        <w:rPr>
          <w:rFonts w:asciiTheme="minorHAnsi" w:hAnsiTheme="minorHAnsi" w:cstheme="minorHAnsi"/>
          <w:sz w:val="26"/>
          <w:szCs w:val="26"/>
        </w:rPr>
        <w:t xml:space="preserve"> méretére vonatkozó módosítására a bejelentést követő negyedév első napjától kerülhet sor, feltéve, hogy a módosítást a megrendelő a negyedévet megelőzően legalább 15 nappal korábban kezdeményezte a szolgáltatónál.</w:t>
      </w:r>
    </w:p>
    <w:p w:rsidR="00C163B9" w:rsidRPr="006D4AD5" w:rsidRDefault="00645DB0">
      <w:pPr>
        <w:pStyle w:val="Szvegtrzs20"/>
        <w:shd w:val="clear" w:color="auto" w:fill="auto"/>
        <w:spacing w:after="22" w:line="220" w:lineRule="exact"/>
        <w:ind w:firstLine="0"/>
        <w:jc w:val="center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A hulladékgazdálkodási közszolgáltatás igénybevételének módja és feltételei</w:t>
      </w:r>
    </w:p>
    <w:p w:rsidR="00C163B9" w:rsidRPr="006D4AD5" w:rsidRDefault="00645DB0" w:rsidP="004836B3">
      <w:pPr>
        <w:pStyle w:val="Szvegtrzs20"/>
        <w:numPr>
          <w:ilvl w:val="0"/>
          <w:numId w:val="3"/>
        </w:numPr>
        <w:shd w:val="clear" w:color="auto" w:fill="auto"/>
        <w:tabs>
          <w:tab w:val="left" w:pos="4536"/>
        </w:tabs>
        <w:spacing w:after="210" w:line="220" w:lineRule="exact"/>
        <w:ind w:left="43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§</w:t>
      </w:r>
    </w:p>
    <w:p w:rsidR="00C163B9" w:rsidRPr="006D4AD5" w:rsidRDefault="00645DB0">
      <w:pPr>
        <w:pStyle w:val="Szvegtrzs1"/>
        <w:numPr>
          <w:ilvl w:val="0"/>
          <w:numId w:val="12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hulladékkezelési közszolgáltatáshoz rendszeresített, szabványos gyűjtőedények típusát, űrtartalmát, darabszámát és ürítésre való átadásának helyét a szolgáltató és a megrendelő közt létrejött szerződésben állapítják meg a felek. Alkalmazható, szabvány szerinti edények:</w:t>
      </w:r>
    </w:p>
    <w:p w:rsidR="00C163B9" w:rsidRPr="006D4AD5" w:rsidRDefault="00645DB0">
      <w:pPr>
        <w:pStyle w:val="Szvegtrzs1"/>
        <w:numPr>
          <w:ilvl w:val="0"/>
          <w:numId w:val="13"/>
        </w:numPr>
        <w:shd w:val="clear" w:color="auto" w:fill="auto"/>
        <w:spacing w:before="0" w:after="0"/>
        <w:ind w:left="380" w:firstLine="0"/>
        <w:jc w:val="left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110 - 120 liter űrtartalmú edény,</w:t>
      </w:r>
    </w:p>
    <w:p w:rsidR="00C163B9" w:rsidRPr="006D4AD5" w:rsidRDefault="00645DB0">
      <w:pPr>
        <w:pStyle w:val="Szvegtrzs1"/>
        <w:numPr>
          <w:ilvl w:val="0"/>
          <w:numId w:val="13"/>
        </w:numPr>
        <w:shd w:val="clear" w:color="auto" w:fill="auto"/>
        <w:spacing w:before="0" w:after="0"/>
        <w:ind w:left="380" w:firstLine="0"/>
        <w:jc w:val="left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80 liter űrtartalmú zsák.</w:t>
      </w:r>
    </w:p>
    <w:p w:rsidR="00316919" w:rsidRPr="006D4AD5" w:rsidRDefault="00645DB0" w:rsidP="00316919">
      <w:pPr>
        <w:pStyle w:val="Szvegtrzs1"/>
        <w:numPr>
          <w:ilvl w:val="0"/>
          <w:numId w:val="12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települési szilárdhulladék gyűjtése és elszállítása belterületen 110-120 literes edényből valamint 80 literes - a szolgáltató emblémájával ellátott - zsákban történik. </w:t>
      </w:r>
    </w:p>
    <w:p w:rsidR="00C163B9" w:rsidRPr="006D4AD5" w:rsidRDefault="00645DB0" w:rsidP="00316919">
      <w:pPr>
        <w:pStyle w:val="Szvegtrzs1"/>
        <w:numPr>
          <w:ilvl w:val="0"/>
          <w:numId w:val="12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A hulladékürítésének minimális gyakorisága az egyedi szerződésekben kerül meghatározásra, de legalább</w:t>
      </w:r>
      <w:r w:rsidR="00316919" w:rsidRPr="006D4AD5">
        <w:rPr>
          <w:rFonts w:asciiTheme="minorHAnsi" w:hAnsiTheme="minorHAnsi" w:cstheme="minorHAnsi"/>
          <w:sz w:val="26"/>
          <w:szCs w:val="26"/>
        </w:rPr>
        <w:t xml:space="preserve"> </w:t>
      </w:r>
      <w:r w:rsidRPr="006D4AD5">
        <w:rPr>
          <w:rFonts w:asciiTheme="minorHAnsi" w:hAnsiTheme="minorHAnsi" w:cstheme="minorHAnsi"/>
          <w:sz w:val="26"/>
          <w:szCs w:val="26"/>
        </w:rPr>
        <w:t>heti egy alkalom.</w:t>
      </w:r>
    </w:p>
    <w:p w:rsidR="00C163B9" w:rsidRPr="006D4AD5" w:rsidRDefault="00645DB0">
      <w:pPr>
        <w:pStyle w:val="Szvegtrzs1"/>
        <w:numPr>
          <w:ilvl w:val="0"/>
          <w:numId w:val="12"/>
        </w:numPr>
        <w:shd w:val="clear" w:color="auto" w:fill="auto"/>
        <w:spacing w:before="0" w:after="523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Ha az ingatlanhasználó által a szolgáltatónak átadott hulladékmennyiség meghaladja az átvett gyűjtőedények tartalmát, a hulladéktöbbletet az ingatlanhasználó az e célra rendszeresített, a szolgáltató emblémájával ellátott hulladékgyűjtő zsákban jogosult elszállíttatni.</w:t>
      </w:r>
    </w:p>
    <w:p w:rsidR="00C163B9" w:rsidRPr="006D4AD5" w:rsidRDefault="00645DB0">
      <w:pPr>
        <w:pStyle w:val="Szvegtrzs20"/>
        <w:shd w:val="clear" w:color="auto" w:fill="auto"/>
        <w:spacing w:after="22" w:line="220" w:lineRule="exact"/>
        <w:ind w:firstLine="0"/>
        <w:jc w:val="center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A közterület tisztán tartására vonatkozó részletes szabályok</w:t>
      </w:r>
    </w:p>
    <w:p w:rsidR="00C163B9" w:rsidRPr="006D4AD5" w:rsidRDefault="00645DB0">
      <w:pPr>
        <w:pStyle w:val="Szvegtrzs20"/>
        <w:numPr>
          <w:ilvl w:val="0"/>
          <w:numId w:val="3"/>
        </w:numPr>
        <w:shd w:val="clear" w:color="auto" w:fill="auto"/>
        <w:tabs>
          <w:tab w:val="left" w:pos="4733"/>
        </w:tabs>
        <w:spacing w:after="210" w:line="220" w:lineRule="exact"/>
        <w:ind w:left="43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§</w:t>
      </w:r>
    </w:p>
    <w:p w:rsidR="00C163B9" w:rsidRPr="006D4AD5" w:rsidRDefault="00645DB0">
      <w:pPr>
        <w:pStyle w:val="Szvegtrzs1"/>
        <w:numPr>
          <w:ilvl w:val="0"/>
          <w:numId w:val="15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közterületek tisztántartásáról, télen a síkosság elleni védekezésről - e rendeletben foglaltak szerint - a közterülettel határos ingatlanok tulajdonosa, parkok, terek, játszóterek esetében az önkormányzat gondoskodik.</w:t>
      </w:r>
    </w:p>
    <w:p w:rsidR="00C163B9" w:rsidRPr="006D4AD5" w:rsidRDefault="00645DB0">
      <w:pPr>
        <w:pStyle w:val="Szvegtrzs1"/>
        <w:numPr>
          <w:ilvl w:val="0"/>
          <w:numId w:val="15"/>
        </w:numPr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Közterületen hulladékot elhelyezni, elhagyni a (3) bekezdésben foglaltak kivételével tilos.</w:t>
      </w:r>
    </w:p>
    <w:p w:rsidR="00C163B9" w:rsidRPr="006D4AD5" w:rsidRDefault="00645DB0">
      <w:pPr>
        <w:pStyle w:val="Szvegtrzs1"/>
        <w:numPr>
          <w:ilvl w:val="0"/>
          <w:numId w:val="15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Közterületen hulladékot csak az erre rendszeresített és felállított hulladékgyűjtő tartályokban szabad elhelyezni, a hulladékgyűjtő tartályok rendeltetésszerű használata mellett. A hulladékgyűjtő tartályok kihelyezéséről és rendszeres ürítéséről - az (5) bekezdésben foglaltak kivételével - az Önkormányzat köteles gondoskodni.</w:t>
      </w:r>
    </w:p>
    <w:p w:rsidR="00C163B9" w:rsidRPr="006D4AD5" w:rsidRDefault="00645DB0">
      <w:pPr>
        <w:pStyle w:val="Szvegtrzs1"/>
        <w:numPr>
          <w:ilvl w:val="0"/>
          <w:numId w:val="15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 közterületen keletkezett szennyeződés megszüntetése és a szükséges </w:t>
      </w:r>
      <w:r w:rsidRPr="006D4AD5">
        <w:rPr>
          <w:rFonts w:asciiTheme="minorHAnsi" w:hAnsiTheme="minorHAnsi" w:cstheme="minorHAnsi"/>
          <w:sz w:val="26"/>
          <w:szCs w:val="26"/>
        </w:rPr>
        <w:lastRenderedPageBreak/>
        <w:t>takarítás elvégzése annak a kötelezettsége, akinek a tevékenysége következtében a szennyeződés keletkezett. Amennyiben nem állapítható meg a hulladékbirtokos, a szilárdhulladékot - az önkormányzattal folytatott előzetes egyeztetést követően - a közszolgáltató szállítja el. A közszolgáltató az elvégzett szolgáltatás díjának számláját az önkormányzatnak jogosult benyújtani.</w:t>
      </w:r>
    </w:p>
    <w:p w:rsidR="00C163B9" w:rsidRPr="006D4AD5" w:rsidRDefault="00645DB0">
      <w:pPr>
        <w:pStyle w:val="Szvegtrzs1"/>
        <w:numPr>
          <w:ilvl w:val="0"/>
          <w:numId w:val="15"/>
        </w:numPr>
        <w:shd w:val="clear" w:color="auto" w:fill="auto"/>
        <w:spacing w:before="0" w:after="343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Az üzletek, vendéglátóegységek, elárusítóhelyek előtt a szemétgyűjtő tartályok tulajdonos, vagy használó általi elhelyezése az önkormányzat előzetes egyetértésével történhet, ezek tisztántartása, ürítése az üzemeltető kötelessége.</w:t>
      </w:r>
    </w:p>
    <w:p w:rsidR="00C163B9" w:rsidRPr="006D4AD5" w:rsidRDefault="00645DB0">
      <w:pPr>
        <w:pStyle w:val="Szvegtrzs20"/>
        <w:shd w:val="clear" w:color="auto" w:fill="auto"/>
        <w:spacing w:after="205" w:line="220" w:lineRule="exact"/>
        <w:ind w:left="43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13. §</w:t>
      </w:r>
    </w:p>
    <w:p w:rsidR="00C163B9" w:rsidRPr="006D4AD5" w:rsidRDefault="00F163C2">
      <w:pPr>
        <w:pStyle w:val="Szvegtrzs1"/>
        <w:numPr>
          <w:ilvl w:val="0"/>
          <w:numId w:val="16"/>
        </w:numPr>
        <w:shd w:val="clear" w:color="auto" w:fill="auto"/>
        <w:spacing w:before="0" w:after="0"/>
        <w:ind w:lef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E rendelet 2015</w:t>
      </w:r>
      <w:r w:rsidR="00645DB0" w:rsidRPr="006D4AD5">
        <w:rPr>
          <w:rFonts w:asciiTheme="minorHAnsi" w:hAnsiTheme="minorHAnsi" w:cstheme="minorHAnsi"/>
          <w:sz w:val="26"/>
          <w:szCs w:val="26"/>
        </w:rPr>
        <w:t xml:space="preserve">. </w:t>
      </w:r>
      <w:r w:rsidR="0076605E" w:rsidRPr="006D4AD5">
        <w:rPr>
          <w:rFonts w:asciiTheme="minorHAnsi" w:hAnsiTheme="minorHAnsi" w:cstheme="minorHAnsi"/>
          <w:sz w:val="26"/>
          <w:szCs w:val="26"/>
        </w:rPr>
        <w:t>f</w:t>
      </w:r>
      <w:r w:rsidR="006D4AD5" w:rsidRPr="006D4AD5">
        <w:rPr>
          <w:rFonts w:asciiTheme="minorHAnsi" w:hAnsiTheme="minorHAnsi" w:cstheme="minorHAnsi"/>
          <w:sz w:val="26"/>
          <w:szCs w:val="26"/>
        </w:rPr>
        <w:t>ebruár 20-án</w:t>
      </w:r>
      <w:r w:rsidR="00645DB0" w:rsidRPr="006D4AD5">
        <w:rPr>
          <w:rFonts w:asciiTheme="minorHAnsi" w:hAnsiTheme="minorHAnsi" w:cstheme="minorHAnsi"/>
          <w:sz w:val="26"/>
          <w:szCs w:val="26"/>
        </w:rPr>
        <w:t xml:space="preserve"> lép hatályba.</w:t>
      </w:r>
    </w:p>
    <w:p w:rsidR="00C163B9" w:rsidRPr="006D4AD5" w:rsidRDefault="00645DB0">
      <w:pPr>
        <w:pStyle w:val="Szvegtrzs1"/>
        <w:numPr>
          <w:ilvl w:val="0"/>
          <w:numId w:val="16"/>
        </w:numPr>
        <w:shd w:val="clear" w:color="auto" w:fill="auto"/>
        <w:spacing w:before="0" w:after="0"/>
        <w:ind w:left="20" w:right="20" w:firstLine="0"/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 xml:space="preserve"> Hatályát veszti a települési szilárd hulladékkal kapcsolatos kötelező helyi közszolgáltatásról </w:t>
      </w:r>
      <w:proofErr w:type="gramStart"/>
      <w:r w:rsidRPr="006D4AD5">
        <w:rPr>
          <w:rFonts w:asciiTheme="minorHAnsi" w:hAnsiTheme="minorHAnsi" w:cstheme="minorHAnsi"/>
          <w:sz w:val="26"/>
          <w:szCs w:val="26"/>
        </w:rPr>
        <w:t xml:space="preserve">szóló </w:t>
      </w:r>
      <w:r w:rsidR="009917DA" w:rsidRPr="006D4AD5">
        <w:rPr>
          <w:rFonts w:asciiTheme="minorHAnsi" w:hAnsiTheme="minorHAnsi" w:cstheme="minorHAnsi"/>
          <w:sz w:val="26"/>
          <w:szCs w:val="26"/>
        </w:rPr>
        <w:t xml:space="preserve"> 12</w:t>
      </w:r>
      <w:proofErr w:type="gramEnd"/>
      <w:r w:rsidR="009917DA" w:rsidRPr="006D4AD5">
        <w:rPr>
          <w:rFonts w:asciiTheme="minorHAnsi" w:hAnsiTheme="minorHAnsi" w:cstheme="minorHAnsi"/>
          <w:sz w:val="26"/>
          <w:szCs w:val="26"/>
        </w:rPr>
        <w:t>/2002. (XII.21.)</w:t>
      </w:r>
      <w:r w:rsidR="009917DA" w:rsidRPr="006D4AD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6D4AD5">
        <w:rPr>
          <w:rFonts w:asciiTheme="minorHAnsi" w:hAnsiTheme="minorHAnsi" w:cstheme="minorHAnsi"/>
          <w:sz w:val="26"/>
          <w:szCs w:val="26"/>
        </w:rPr>
        <w:t>önkormányzati rendelet</w:t>
      </w:r>
      <w:r w:rsidR="009917DA" w:rsidRPr="006D4AD5">
        <w:rPr>
          <w:rFonts w:asciiTheme="minorHAnsi" w:hAnsiTheme="minorHAnsi" w:cstheme="minorHAnsi"/>
          <w:sz w:val="26"/>
          <w:szCs w:val="26"/>
        </w:rPr>
        <w:t>.</w:t>
      </w:r>
    </w:p>
    <w:p w:rsidR="009917DA" w:rsidRPr="006D4AD5" w:rsidRDefault="009917DA" w:rsidP="009917DA">
      <w:pPr>
        <w:pStyle w:val="Szvegtrzs1"/>
        <w:shd w:val="clear" w:color="auto" w:fill="auto"/>
        <w:spacing w:before="0" w:after="0"/>
        <w:ind w:right="20" w:firstLine="0"/>
        <w:rPr>
          <w:rFonts w:asciiTheme="minorHAnsi" w:hAnsiTheme="minorHAnsi" w:cstheme="minorHAnsi"/>
          <w:sz w:val="26"/>
          <w:szCs w:val="26"/>
        </w:rPr>
      </w:pPr>
    </w:p>
    <w:p w:rsidR="009917DA" w:rsidRPr="006D4AD5" w:rsidRDefault="009917DA" w:rsidP="009917DA">
      <w:pPr>
        <w:pStyle w:val="Szvegtrzs1"/>
        <w:shd w:val="clear" w:color="auto" w:fill="auto"/>
        <w:spacing w:before="0" w:after="0"/>
        <w:ind w:right="20" w:firstLine="0"/>
        <w:rPr>
          <w:rFonts w:asciiTheme="minorHAnsi" w:hAnsiTheme="minorHAnsi" w:cstheme="minorHAnsi"/>
          <w:sz w:val="26"/>
          <w:szCs w:val="26"/>
        </w:rPr>
      </w:pPr>
    </w:p>
    <w:p w:rsidR="009917DA" w:rsidRPr="006D4AD5" w:rsidRDefault="009917DA" w:rsidP="009917DA">
      <w:pPr>
        <w:pStyle w:val="Szvegtrzs1"/>
        <w:shd w:val="clear" w:color="auto" w:fill="auto"/>
        <w:spacing w:before="0" w:after="0"/>
        <w:ind w:right="20" w:firstLine="0"/>
        <w:rPr>
          <w:rFonts w:asciiTheme="minorHAnsi" w:hAnsiTheme="minorHAnsi" w:cstheme="minorHAnsi"/>
          <w:sz w:val="26"/>
          <w:szCs w:val="26"/>
        </w:rPr>
        <w:sectPr w:rsidR="009917DA" w:rsidRPr="006D4AD5" w:rsidSect="009917DA">
          <w:footerReference w:type="default" r:id="rId7"/>
          <w:type w:val="continuous"/>
          <w:pgSz w:w="11909" w:h="16838"/>
          <w:pgMar w:top="1091" w:right="1410" w:bottom="1560" w:left="1413" w:header="0" w:footer="3" w:gutter="0"/>
          <w:cols w:space="720"/>
          <w:noEndnote/>
          <w:titlePg/>
          <w:docGrid w:linePitch="360"/>
        </w:sectPr>
      </w:pPr>
    </w:p>
    <w:p w:rsidR="00C163B9" w:rsidRPr="006D4AD5" w:rsidRDefault="009917DA">
      <w:pPr>
        <w:pStyle w:val="Szvegtrzs20"/>
        <w:framePr w:w="2235" w:h="538" w:wrap="none" w:vAnchor="text" w:hAnchor="margin" w:x="1346"/>
        <w:shd w:val="clear" w:color="auto" w:fill="auto"/>
        <w:spacing w:after="0" w:line="274" w:lineRule="exact"/>
        <w:ind w:left="240" w:right="100"/>
        <w:jc w:val="left"/>
        <w:rPr>
          <w:rFonts w:asciiTheme="minorHAnsi" w:hAnsiTheme="minorHAnsi" w:cstheme="minorHAnsi"/>
          <w:sz w:val="26"/>
          <w:szCs w:val="26"/>
        </w:rPr>
      </w:pPr>
      <w:r w:rsidRPr="006D4AD5">
        <w:rPr>
          <w:rStyle w:val="Szvegtrzs2Exact"/>
          <w:rFonts w:asciiTheme="minorHAnsi" w:hAnsiTheme="minorHAnsi" w:cstheme="minorHAnsi"/>
          <w:b/>
          <w:bCs/>
          <w:spacing w:val="0"/>
          <w:sz w:val="26"/>
          <w:szCs w:val="26"/>
        </w:rPr>
        <w:t xml:space="preserve">  </w:t>
      </w:r>
      <w:r w:rsidRPr="006D4AD5">
        <w:rPr>
          <w:rStyle w:val="Szvegtrzs2Exact"/>
          <w:rFonts w:asciiTheme="minorHAnsi" w:hAnsiTheme="minorHAnsi" w:cstheme="minorHAnsi"/>
          <w:bCs/>
          <w:spacing w:val="0"/>
          <w:sz w:val="26"/>
          <w:szCs w:val="26"/>
        </w:rPr>
        <w:t>Nagyfi Endre</w:t>
      </w:r>
      <w:r w:rsidR="00645DB0" w:rsidRPr="006D4AD5">
        <w:rPr>
          <w:rStyle w:val="Szvegtrzs2Exact"/>
          <w:rFonts w:asciiTheme="minorHAnsi" w:hAnsiTheme="minorHAnsi" w:cstheme="minorHAnsi"/>
          <w:bCs/>
          <w:spacing w:val="0"/>
          <w:sz w:val="26"/>
          <w:szCs w:val="26"/>
        </w:rPr>
        <w:t xml:space="preserve"> polgármester</w:t>
      </w:r>
    </w:p>
    <w:p w:rsidR="009917DA" w:rsidRPr="006D4AD5" w:rsidRDefault="009917DA">
      <w:pPr>
        <w:pStyle w:val="Szvegtrzs20"/>
        <w:framePr w:w="2326" w:h="538" w:wrap="none" w:vAnchor="text" w:hAnchor="margin" w:x="5594"/>
        <w:shd w:val="clear" w:color="auto" w:fill="auto"/>
        <w:spacing w:after="0" w:line="274" w:lineRule="exact"/>
        <w:ind w:left="20" w:firstLine="0"/>
        <w:jc w:val="center"/>
        <w:rPr>
          <w:rStyle w:val="Szvegtrzs2Exact"/>
          <w:rFonts w:asciiTheme="minorHAnsi" w:hAnsiTheme="minorHAnsi" w:cstheme="minorHAnsi"/>
          <w:bCs/>
          <w:spacing w:val="0"/>
          <w:sz w:val="26"/>
          <w:szCs w:val="26"/>
        </w:rPr>
      </w:pPr>
      <w:r w:rsidRPr="006D4AD5">
        <w:rPr>
          <w:rStyle w:val="Szvegtrzs2Exact"/>
          <w:rFonts w:asciiTheme="minorHAnsi" w:hAnsiTheme="minorHAnsi" w:cstheme="minorHAnsi"/>
          <w:bCs/>
          <w:spacing w:val="0"/>
          <w:sz w:val="26"/>
          <w:szCs w:val="26"/>
        </w:rPr>
        <w:t>Tóth László</w:t>
      </w:r>
    </w:p>
    <w:p w:rsidR="00C163B9" w:rsidRPr="006D4AD5" w:rsidRDefault="00645DB0">
      <w:pPr>
        <w:pStyle w:val="Szvegtrzs20"/>
        <w:framePr w:w="2326" w:h="538" w:wrap="none" w:vAnchor="text" w:hAnchor="margin" w:x="5594"/>
        <w:shd w:val="clear" w:color="auto" w:fill="auto"/>
        <w:spacing w:after="0" w:line="274" w:lineRule="exact"/>
        <w:ind w:left="2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6D4AD5">
        <w:rPr>
          <w:rStyle w:val="Szvegtrzs2Exact"/>
          <w:rFonts w:asciiTheme="minorHAnsi" w:hAnsiTheme="minorHAnsi" w:cstheme="minorHAnsi"/>
          <w:bCs/>
          <w:spacing w:val="0"/>
          <w:sz w:val="26"/>
          <w:szCs w:val="26"/>
        </w:rPr>
        <w:t xml:space="preserve"> </w:t>
      </w:r>
      <w:proofErr w:type="gramStart"/>
      <w:r w:rsidRPr="006D4AD5">
        <w:rPr>
          <w:rStyle w:val="Szvegtrzs2Exact"/>
          <w:rFonts w:asciiTheme="minorHAnsi" w:hAnsiTheme="minorHAnsi" w:cstheme="minorHAnsi"/>
          <w:bCs/>
          <w:spacing w:val="0"/>
          <w:sz w:val="26"/>
          <w:szCs w:val="26"/>
        </w:rPr>
        <w:t>jegyző</w:t>
      </w:r>
      <w:proofErr w:type="gramEnd"/>
    </w:p>
    <w:p w:rsidR="00C163B9" w:rsidRPr="006D4AD5" w:rsidRDefault="00C163B9">
      <w:pPr>
        <w:spacing w:line="530" w:lineRule="exact"/>
        <w:rPr>
          <w:rFonts w:asciiTheme="minorHAnsi" w:hAnsiTheme="minorHAnsi" w:cstheme="minorHAnsi"/>
          <w:sz w:val="26"/>
          <w:szCs w:val="26"/>
        </w:rPr>
      </w:pPr>
    </w:p>
    <w:p w:rsidR="00C163B9" w:rsidRPr="006D4AD5" w:rsidRDefault="00C163B9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Rendelet kihirdetve:</w:t>
      </w: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>Csányoszró, 2015. február 20.</w:t>
      </w: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  <w:t>Tóth László</w:t>
      </w:r>
    </w:p>
    <w:p w:rsidR="006D4AD5" w:rsidRPr="006D4AD5" w:rsidRDefault="006D4AD5">
      <w:pPr>
        <w:rPr>
          <w:rFonts w:asciiTheme="minorHAnsi" w:hAnsiTheme="minorHAnsi" w:cstheme="minorHAnsi"/>
          <w:sz w:val="26"/>
          <w:szCs w:val="26"/>
        </w:rPr>
      </w:pP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</w:r>
      <w:r w:rsidRPr="006D4AD5">
        <w:rPr>
          <w:rFonts w:asciiTheme="minorHAnsi" w:hAnsiTheme="minorHAnsi" w:cstheme="minorHAnsi"/>
          <w:sz w:val="26"/>
          <w:szCs w:val="26"/>
        </w:rPr>
        <w:tab/>
        <w:t xml:space="preserve">  </w:t>
      </w:r>
      <w:proofErr w:type="gramStart"/>
      <w:r w:rsidRPr="006D4AD5">
        <w:rPr>
          <w:rFonts w:asciiTheme="minorHAnsi" w:hAnsiTheme="minorHAnsi" w:cstheme="minorHAnsi"/>
          <w:sz w:val="26"/>
          <w:szCs w:val="26"/>
        </w:rPr>
        <w:t>jegyző</w:t>
      </w:r>
      <w:proofErr w:type="gramEnd"/>
    </w:p>
    <w:sectPr w:rsidR="006D4AD5" w:rsidRPr="006D4AD5" w:rsidSect="00C163B9">
      <w:type w:val="continuous"/>
      <w:pgSz w:w="11909" w:h="16838"/>
      <w:pgMar w:top="1047" w:right="1389" w:bottom="104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22" w:rsidRDefault="005A0322" w:rsidP="00C163B9">
      <w:r>
        <w:separator/>
      </w:r>
    </w:p>
  </w:endnote>
  <w:endnote w:type="continuationSeparator" w:id="0">
    <w:p w:rsidR="005A0322" w:rsidRDefault="005A0322" w:rsidP="00C16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B9" w:rsidRDefault="00AD2510">
    <w:pPr>
      <w:rPr>
        <w:sz w:val="2"/>
        <w:szCs w:val="2"/>
      </w:rPr>
    </w:pPr>
    <w:r w:rsidRPr="00AD25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5pt;margin-top:780.3pt;width:5.3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163B9" w:rsidRDefault="00AD2510">
                <w:pPr>
                  <w:pStyle w:val="Fejlcvagylbjegyzet0"/>
                  <w:shd w:val="clear" w:color="auto" w:fill="auto"/>
                  <w:spacing w:line="240" w:lineRule="auto"/>
                </w:pPr>
                <w:fldSimple w:instr=" PAGE \* MERGEFORMAT ">
                  <w:r w:rsidR="006D4AD5" w:rsidRPr="006D4AD5">
                    <w:rPr>
                      <w:rStyle w:val="Fejlcvagylbjegyzet1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22" w:rsidRDefault="005A0322"/>
  </w:footnote>
  <w:footnote w:type="continuationSeparator" w:id="0">
    <w:p w:rsidR="005A0322" w:rsidRDefault="005A03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2A8"/>
    <w:multiLevelType w:val="multilevel"/>
    <w:tmpl w:val="7E38B9E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25BA7"/>
    <w:multiLevelType w:val="multilevel"/>
    <w:tmpl w:val="B1161BF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820F52"/>
    <w:multiLevelType w:val="multilevel"/>
    <w:tmpl w:val="D8D2B0A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380732"/>
    <w:multiLevelType w:val="multilevel"/>
    <w:tmpl w:val="86DAB83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44ABC"/>
    <w:multiLevelType w:val="multilevel"/>
    <w:tmpl w:val="C3B4883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1F7DDC"/>
    <w:multiLevelType w:val="multilevel"/>
    <w:tmpl w:val="78361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D04E07"/>
    <w:multiLevelType w:val="multilevel"/>
    <w:tmpl w:val="6F7427C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EB6A80"/>
    <w:multiLevelType w:val="multilevel"/>
    <w:tmpl w:val="16C041B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831238"/>
    <w:multiLevelType w:val="multilevel"/>
    <w:tmpl w:val="275EA59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AB2C81"/>
    <w:multiLevelType w:val="multilevel"/>
    <w:tmpl w:val="0534056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62037"/>
    <w:multiLevelType w:val="multilevel"/>
    <w:tmpl w:val="34C2532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4F54A2"/>
    <w:multiLevelType w:val="multilevel"/>
    <w:tmpl w:val="3802362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FA79C4"/>
    <w:multiLevelType w:val="multilevel"/>
    <w:tmpl w:val="53147F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845411"/>
    <w:multiLevelType w:val="multilevel"/>
    <w:tmpl w:val="8B2A4D9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A81569"/>
    <w:multiLevelType w:val="multilevel"/>
    <w:tmpl w:val="C4DCB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9B0E47"/>
    <w:multiLevelType w:val="multilevel"/>
    <w:tmpl w:val="C846B1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15"/>
  </w:num>
  <w:num w:numId="11">
    <w:abstractNumId w:val="7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163B9"/>
    <w:rsid w:val="001F46C3"/>
    <w:rsid w:val="002319B8"/>
    <w:rsid w:val="00304F16"/>
    <w:rsid w:val="00316919"/>
    <w:rsid w:val="00336810"/>
    <w:rsid w:val="00456569"/>
    <w:rsid w:val="00473E45"/>
    <w:rsid w:val="004836B3"/>
    <w:rsid w:val="00576463"/>
    <w:rsid w:val="005A0322"/>
    <w:rsid w:val="00645DB0"/>
    <w:rsid w:val="006D4AD5"/>
    <w:rsid w:val="0076605E"/>
    <w:rsid w:val="00881A62"/>
    <w:rsid w:val="008F1744"/>
    <w:rsid w:val="009917DA"/>
    <w:rsid w:val="009B7DC8"/>
    <w:rsid w:val="00AD2510"/>
    <w:rsid w:val="00C163B9"/>
    <w:rsid w:val="00EB24EF"/>
    <w:rsid w:val="00F12B37"/>
    <w:rsid w:val="00F163C2"/>
    <w:rsid w:val="00FD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163B9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163B9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sid w:val="00C163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">
    <w:name w:val="Szövegtörzs_"/>
    <w:basedOn w:val="Bekezdsalapbettpusa"/>
    <w:link w:val="Szvegtrzs1"/>
    <w:rsid w:val="00C16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Bekezdsalapbettpusa"/>
    <w:link w:val="Szvegtrzs20"/>
    <w:rsid w:val="00C163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">
    <w:name w:val="Fejléc vagy lábjegyzet_"/>
    <w:basedOn w:val="Bekezdsalapbettpusa"/>
    <w:link w:val="Fejlcvagylbjegyzet0"/>
    <w:rsid w:val="00C16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1">
    <w:name w:val="Fejléc vagy lábjegyzet"/>
    <w:basedOn w:val="Fejlcvagylbjegyzet"/>
    <w:rsid w:val="00C163B9"/>
    <w:rPr>
      <w:color w:val="000000"/>
      <w:spacing w:val="0"/>
      <w:w w:val="100"/>
      <w:position w:val="0"/>
      <w:lang w:val="hu-HU" w:eastAsia="hu-HU" w:bidi="hu-HU"/>
    </w:rPr>
  </w:style>
  <w:style w:type="character" w:customStyle="1" w:styleId="SzvegtrzsFlkvr">
    <w:name w:val="Szövegtörzs + Félkövér"/>
    <w:basedOn w:val="Szvegtrzs"/>
    <w:rsid w:val="00C163B9"/>
    <w:rPr>
      <w:b/>
      <w:bCs/>
      <w:color w:val="000000"/>
      <w:spacing w:val="0"/>
      <w:w w:val="100"/>
      <w:position w:val="0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C163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paragraph" w:customStyle="1" w:styleId="Cmsor10">
    <w:name w:val="Címsor #1"/>
    <w:basedOn w:val="Norml"/>
    <w:link w:val="Cmsor1"/>
    <w:rsid w:val="00C163B9"/>
    <w:pPr>
      <w:shd w:val="clear" w:color="auto" w:fill="FFFFFF"/>
      <w:spacing w:after="480" w:line="27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1">
    <w:name w:val="Szövegtörzs1"/>
    <w:basedOn w:val="Norml"/>
    <w:link w:val="Szvegtrzs"/>
    <w:rsid w:val="00C163B9"/>
    <w:pPr>
      <w:shd w:val="clear" w:color="auto" w:fill="FFFFFF"/>
      <w:spacing w:before="480" w:after="24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zvegtrzs20">
    <w:name w:val="Szövegtörzs (2)"/>
    <w:basedOn w:val="Norml"/>
    <w:link w:val="Szvegtrzs2"/>
    <w:rsid w:val="00C163B9"/>
    <w:pPr>
      <w:shd w:val="clear" w:color="auto" w:fill="FFFFFF"/>
      <w:spacing w:after="240" w:line="0" w:lineRule="atLeast"/>
      <w:ind w:hanging="1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Fejlcvagylbjegyzet0">
    <w:name w:val="Fejléc vagy lábjegyzet"/>
    <w:basedOn w:val="Norml"/>
    <w:link w:val="Fejlcvagylbjegyzet"/>
    <w:rsid w:val="00C163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17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17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Szilárdhulladék- rend - Velem</vt:lpstr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Szilárdhulladék- rend - Velem</dc:title>
  <dc:creator>Jegyzo</dc:creator>
  <cp:lastModifiedBy>Jegyzo</cp:lastModifiedBy>
  <cp:revision>2</cp:revision>
  <cp:lastPrinted>2015-01-24T07:23:00Z</cp:lastPrinted>
  <dcterms:created xsi:type="dcterms:W3CDTF">2015-02-24T11:28:00Z</dcterms:created>
  <dcterms:modified xsi:type="dcterms:W3CDTF">2015-02-24T11:28:00Z</dcterms:modified>
</cp:coreProperties>
</file>