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DB" w:rsidRDefault="008274DB" w:rsidP="0036778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Boldog Község Önkormányzata Képviselő-testületének</w:t>
      </w:r>
    </w:p>
    <w:p w:rsidR="008274DB" w:rsidRDefault="008274DB" w:rsidP="0036778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9/2015. (XI. 27.) önkormányzati rendelete </w:t>
      </w:r>
    </w:p>
    <w:p w:rsidR="008274DB" w:rsidRDefault="008274DB" w:rsidP="0036778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talajterhelési díjról</w:t>
      </w:r>
    </w:p>
    <w:p w:rsidR="008274DB" w:rsidRPr="0034447C" w:rsidRDefault="008274DB" w:rsidP="0036778A">
      <w:pPr>
        <w:jc w:val="center"/>
        <w:rPr>
          <w:color w:val="F79646"/>
          <w:sz w:val="28"/>
          <w:szCs w:val="28"/>
        </w:rPr>
      </w:pPr>
      <w:bookmarkStart w:id="0" w:name="_GoBack"/>
      <w:bookmarkEnd w:id="0"/>
      <w:r>
        <w:t xml:space="preserve"> </w:t>
      </w:r>
    </w:p>
    <w:p w:rsidR="008274DB" w:rsidRDefault="008274DB" w:rsidP="0036778A">
      <w:pPr>
        <w:jc w:val="center"/>
      </w:pPr>
    </w:p>
    <w:p w:rsidR="008274DB" w:rsidRDefault="008274DB" w:rsidP="005415C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2"/>
          <w:szCs w:val="22"/>
        </w:rPr>
        <w:t>Boldog  Község Önkormányzata  képviselő-testülete az Alaptörvény 32. cikk (1) bekezdés a) pontjában biztosított jogalkotói hatáskörében eljárva, a Magyarország helyi önkormányzatairól szóló 2011. évi CLXXXIX. törvény 13.§ (1) bekezdés 11. pontjában meghatározott feladatkörében,</w:t>
      </w:r>
      <w:r>
        <w:rPr>
          <w:sz w:val="24"/>
          <w:szCs w:val="24"/>
          <w:lang w:eastAsia="en-US"/>
        </w:rPr>
        <w:t>a környezetterhelési díjról szóló 2003. évi LXXXIX. törvény 26. § (4) bekezdésében kapott</w:t>
      </w:r>
    </w:p>
    <w:p w:rsidR="008274DB" w:rsidRDefault="008274DB" w:rsidP="005415CB">
      <w:pPr>
        <w:pStyle w:val="BodyText"/>
        <w:tabs>
          <w:tab w:val="left" w:leader="dot" w:pos="2552"/>
        </w:tabs>
        <w:rPr>
          <w:sz w:val="22"/>
          <w:szCs w:val="22"/>
        </w:rPr>
      </w:pPr>
      <w:r>
        <w:rPr>
          <w:sz w:val="22"/>
          <w:szCs w:val="22"/>
        </w:rPr>
        <w:t>felhatalmazás alapján a következőket rendeli el:</w:t>
      </w:r>
    </w:p>
    <w:p w:rsidR="008274DB" w:rsidRDefault="008274DB"/>
    <w:p w:rsidR="008274DB" w:rsidRDefault="008274DB" w:rsidP="005415CB">
      <w:pPr>
        <w:autoSpaceDE w:val="0"/>
        <w:autoSpaceDN w:val="0"/>
        <w:adjustRightInd w:val="0"/>
        <w:rPr>
          <w:b/>
          <w:bCs/>
          <w:sz w:val="24"/>
          <w:szCs w:val="24"/>
          <w:lang w:eastAsia="en-US"/>
        </w:rPr>
      </w:pPr>
    </w:p>
    <w:p w:rsidR="008274DB" w:rsidRDefault="008274DB" w:rsidP="00164BA7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1. §</w:t>
      </w:r>
      <w:r>
        <w:rPr>
          <w:sz w:val="24"/>
          <w:szCs w:val="24"/>
          <w:lang w:eastAsia="en-US"/>
        </w:rPr>
        <w:t>A talajterhelési díjat a kibocsátónak kell megállapítania, bevallania az 1. melléklet szerinti nyomtatványon és megfizetnie a tárgyévet követ</w:t>
      </w:r>
      <w:r>
        <w:rPr>
          <w:rFonts w:ascii="TimesNewRoman" w:hAnsi="TimesNewRoman" w:cs="TimesNewRoman"/>
          <w:sz w:val="24"/>
          <w:szCs w:val="24"/>
          <w:lang w:eastAsia="en-US"/>
        </w:rPr>
        <w:t xml:space="preserve">ő </w:t>
      </w:r>
      <w:r>
        <w:rPr>
          <w:sz w:val="24"/>
          <w:szCs w:val="24"/>
          <w:lang w:eastAsia="en-US"/>
        </w:rPr>
        <w:t>év március 31. napjáig  Boldog Község Önkormányzat Hatvan és Vidéke Takarékszövetkezet Boldogi Kirendeltségénél vezetett  62100133-11030922 talajterhelési díj beszedési számlájára.</w:t>
      </w:r>
    </w:p>
    <w:p w:rsidR="008274DB" w:rsidRDefault="008274DB" w:rsidP="004A4EA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8274DB" w:rsidRDefault="008274DB" w:rsidP="004A4E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2. §</w:t>
      </w:r>
      <w:r>
        <w:rPr>
          <w:sz w:val="24"/>
          <w:szCs w:val="24"/>
          <w:lang w:eastAsia="en-US"/>
        </w:rPr>
        <w:t>(1) Mentesül a talajterhelési díjfizetési kötelezettség alól az a magánszemély kibocsátó:</w:t>
      </w:r>
    </w:p>
    <w:p w:rsidR="008274DB" w:rsidRDefault="008274DB" w:rsidP="004A4E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a) akinek ingatlanán csak udvari vízvételi lehet</w:t>
      </w:r>
      <w:r>
        <w:rPr>
          <w:rFonts w:ascii="TimesNewRoman" w:hAnsi="TimesNewRoman" w:cs="TimesNewRoman"/>
          <w:sz w:val="24"/>
          <w:szCs w:val="24"/>
          <w:lang w:eastAsia="en-US"/>
        </w:rPr>
        <w:t>ő</w:t>
      </w:r>
      <w:r>
        <w:rPr>
          <w:sz w:val="24"/>
          <w:szCs w:val="24"/>
          <w:lang w:eastAsia="en-US"/>
        </w:rPr>
        <w:t>ség áll rendelkezésre,</w:t>
      </w:r>
    </w:p>
    <w:p w:rsidR="008274DB" w:rsidRDefault="008274DB" w:rsidP="004A4E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b) a 75. életévét betöltött, egyedül él</w:t>
      </w:r>
      <w:r>
        <w:rPr>
          <w:rFonts w:ascii="TimesNewRoman" w:hAnsi="TimesNewRoman" w:cs="TimesNewRoman"/>
          <w:sz w:val="24"/>
          <w:szCs w:val="24"/>
          <w:lang w:eastAsia="en-US"/>
        </w:rPr>
        <w:t xml:space="preserve">ő </w:t>
      </w:r>
      <w:r>
        <w:rPr>
          <w:sz w:val="24"/>
          <w:szCs w:val="24"/>
          <w:lang w:eastAsia="en-US"/>
        </w:rPr>
        <w:t>kibocsátó,</w:t>
      </w:r>
    </w:p>
    <w:p w:rsidR="008274DB" w:rsidRDefault="008274DB" w:rsidP="004A4E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c) ahol a lakásban lakóhellyel rendelkez</w:t>
      </w:r>
      <w:r>
        <w:rPr>
          <w:rFonts w:ascii="TimesNewRoman" w:hAnsi="TimesNewRoman" w:cs="TimesNewRoman"/>
          <w:sz w:val="24"/>
          <w:szCs w:val="24"/>
          <w:lang w:eastAsia="en-US"/>
        </w:rPr>
        <w:t>ő</w:t>
      </w:r>
      <w:r>
        <w:rPr>
          <w:sz w:val="24"/>
          <w:szCs w:val="24"/>
          <w:lang w:eastAsia="en-US"/>
        </w:rPr>
        <w:t>ket figyelembe véve az egy f</w:t>
      </w:r>
      <w:r>
        <w:rPr>
          <w:rFonts w:ascii="TimesNewRoman" w:hAnsi="TimesNewRoman" w:cs="TimesNewRoman"/>
          <w:sz w:val="24"/>
          <w:szCs w:val="24"/>
          <w:lang w:eastAsia="en-US"/>
        </w:rPr>
        <w:t>ő</w:t>
      </w:r>
      <w:r>
        <w:rPr>
          <w:sz w:val="24"/>
          <w:szCs w:val="24"/>
          <w:lang w:eastAsia="en-US"/>
        </w:rPr>
        <w:t>re jutó jövedelem nem haladja meg a mindenkori öregségi nyugdíjminimum 150 %-át, egyedül él</w:t>
      </w:r>
      <w:r>
        <w:rPr>
          <w:rFonts w:ascii="TimesNewRoman" w:hAnsi="TimesNewRoman" w:cs="TimesNewRoman"/>
          <w:sz w:val="24"/>
          <w:szCs w:val="24"/>
          <w:lang w:eastAsia="en-US"/>
        </w:rPr>
        <w:t xml:space="preserve">ő </w:t>
      </w:r>
      <w:r>
        <w:rPr>
          <w:sz w:val="24"/>
          <w:szCs w:val="24"/>
          <w:lang w:eastAsia="en-US"/>
        </w:rPr>
        <w:t>esetében az öregségi nyugdíjminimum 200 %-át.</w:t>
      </w:r>
    </w:p>
    <w:p w:rsidR="008274DB" w:rsidRDefault="008274DB" w:rsidP="004A4E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(2) Az (1) bekezdés a) pontja szerinti mentesség érvényesítéséhez a talajterhelési díj bevallás akkor csatolni kell a rendelet 2. melléklet, b) pontja szerinti mentesség esetén a 3. melléklet, a c) pontszerinti mentesség esetén a 4. melléklet szerinti dokumentumot.</w:t>
      </w:r>
    </w:p>
    <w:p w:rsidR="008274DB" w:rsidRDefault="008274DB" w:rsidP="004A4EA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8274DB" w:rsidRDefault="008274DB" w:rsidP="004A4E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3. §</w:t>
      </w:r>
      <w:r>
        <w:rPr>
          <w:sz w:val="24"/>
          <w:szCs w:val="24"/>
          <w:lang w:eastAsia="en-US"/>
        </w:rPr>
        <w:t>(1) A közszolgáltató a  talajterhelési díj megállapításához és ellen</w:t>
      </w:r>
      <w:r>
        <w:rPr>
          <w:rFonts w:ascii="TimesNewRoman" w:hAnsi="TimesNewRoman" w:cs="TimesNewRoman"/>
          <w:sz w:val="24"/>
          <w:szCs w:val="24"/>
          <w:lang w:eastAsia="en-US"/>
        </w:rPr>
        <w:t>ő</w:t>
      </w:r>
      <w:r>
        <w:rPr>
          <w:sz w:val="24"/>
          <w:szCs w:val="24"/>
          <w:lang w:eastAsia="en-US"/>
        </w:rPr>
        <w:t>rzéséhez szükséges adatokat, tárgyévet követ</w:t>
      </w:r>
      <w:r>
        <w:rPr>
          <w:rFonts w:ascii="TimesNewRoman" w:hAnsi="TimesNewRoman" w:cs="TimesNewRoman"/>
          <w:sz w:val="24"/>
          <w:szCs w:val="24"/>
          <w:lang w:eastAsia="en-US"/>
        </w:rPr>
        <w:t>ő</w:t>
      </w:r>
      <w:r>
        <w:rPr>
          <w:sz w:val="24"/>
          <w:szCs w:val="24"/>
          <w:lang w:eastAsia="en-US"/>
        </w:rPr>
        <w:t>év február 28. napjáig az önkormányzat rendelkezésére bocsátja.</w:t>
      </w:r>
    </w:p>
    <w:p w:rsidR="008274DB" w:rsidRDefault="008274DB" w:rsidP="004A4EAA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8274DB" w:rsidRDefault="008274DB" w:rsidP="004A4EAA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D36BE8">
        <w:rPr>
          <w:sz w:val="22"/>
          <w:szCs w:val="22"/>
          <w:lang w:eastAsia="en-US"/>
        </w:rPr>
        <w:t>4. §</w:t>
      </w:r>
      <w:r>
        <w:rPr>
          <w:sz w:val="22"/>
          <w:szCs w:val="22"/>
          <w:lang w:eastAsia="en-US"/>
        </w:rPr>
        <w:t xml:space="preserve">.(1)  </w:t>
      </w:r>
      <w:r w:rsidRPr="00D36BE8">
        <w:rPr>
          <w:sz w:val="22"/>
          <w:szCs w:val="22"/>
          <w:lang w:eastAsia="en-US"/>
        </w:rPr>
        <w:t xml:space="preserve">E rendelet 2016. január 01-jén lép hatályba. </w:t>
      </w: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(2) 2015. december 31-én hatályát veszti a 22/2004.(XII.20.) rendelettel módosított                         </w:t>
      </w:r>
      <w:r>
        <w:rPr>
          <w:sz w:val="22"/>
          <w:szCs w:val="22"/>
          <w:lang w:eastAsia="en-US"/>
        </w:rPr>
        <w:tab/>
        <w:t xml:space="preserve">  13/2004. (VI.25.) rendelet.</w:t>
      </w: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Laczkó Roland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         Katonáné Fülöp Gabriella</w:t>
      </w: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polgármester</w:t>
      </w:r>
      <w:r>
        <w:rPr>
          <w:sz w:val="22"/>
          <w:szCs w:val="22"/>
          <w:lang w:eastAsia="en-US"/>
        </w:rPr>
        <w:tab/>
        <w:t xml:space="preserve">            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jegyző</w:t>
      </w: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rendelet kihirdetve:</w:t>
      </w:r>
    </w:p>
    <w:p w:rsidR="008274DB" w:rsidRDefault="008274DB" w:rsidP="00D36BE8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Boldog, 2015. november 27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Katonáné Fülöp Gabriella</w:t>
      </w:r>
    </w:p>
    <w:p w:rsidR="008274DB" w:rsidRPr="00D36BE8" w:rsidRDefault="008274DB" w:rsidP="00D36BE8">
      <w:pPr>
        <w:autoSpaceDE w:val="0"/>
        <w:autoSpaceDN w:val="0"/>
        <w:adjustRightInd w:val="0"/>
        <w:jc w:val="both"/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jegyző</w:t>
      </w:r>
    </w:p>
    <w:sectPr w:rsidR="008274DB" w:rsidRPr="00D36BE8" w:rsidSect="006A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78A"/>
    <w:rsid w:val="00085A3B"/>
    <w:rsid w:val="00164BA7"/>
    <w:rsid w:val="001B188E"/>
    <w:rsid w:val="001D260A"/>
    <w:rsid w:val="0023172C"/>
    <w:rsid w:val="002E243E"/>
    <w:rsid w:val="0034447C"/>
    <w:rsid w:val="0036778A"/>
    <w:rsid w:val="004978AC"/>
    <w:rsid w:val="004A4EAA"/>
    <w:rsid w:val="004E70CB"/>
    <w:rsid w:val="005415CB"/>
    <w:rsid w:val="005C1572"/>
    <w:rsid w:val="006A069D"/>
    <w:rsid w:val="006A06FE"/>
    <w:rsid w:val="006F1558"/>
    <w:rsid w:val="00815BFB"/>
    <w:rsid w:val="008274DB"/>
    <w:rsid w:val="00840E12"/>
    <w:rsid w:val="008E04D1"/>
    <w:rsid w:val="009B56C7"/>
    <w:rsid w:val="009F733F"/>
    <w:rsid w:val="00A170B6"/>
    <w:rsid w:val="00A944C2"/>
    <w:rsid w:val="00B165BB"/>
    <w:rsid w:val="00B320EA"/>
    <w:rsid w:val="00BB4276"/>
    <w:rsid w:val="00C21B92"/>
    <w:rsid w:val="00D3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8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36778A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6778A"/>
    <w:rPr>
      <w:rFonts w:ascii="Times New Roman" w:hAnsi="Times New Roman" w:cs="Times New Roman"/>
      <w:sz w:val="20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164B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272</Words>
  <Characters>1882</Characters>
  <Application>Microsoft Office Outlook</Application>
  <DocSecurity>0</DocSecurity>
  <Lines>0</Lines>
  <Paragraphs>0</Paragraphs>
  <ScaleCrop>false</ScaleCrop>
  <Company>Boldogi Polg. Hiv.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Boldog Község Önkormányzata Képviselő-testületének</dc:title>
  <dc:subject/>
  <dc:creator>Gabriella</dc:creator>
  <cp:keywords/>
  <dc:description/>
  <cp:lastModifiedBy>Boldog Polghivatal</cp:lastModifiedBy>
  <cp:revision>2</cp:revision>
  <dcterms:created xsi:type="dcterms:W3CDTF">2015-12-08T09:17:00Z</dcterms:created>
  <dcterms:modified xsi:type="dcterms:W3CDTF">2015-12-08T09:17:00Z</dcterms:modified>
</cp:coreProperties>
</file>