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02" w:rsidRDefault="007F0B02" w:rsidP="007F0B02">
      <w:pPr>
        <w:jc w:val="right"/>
      </w:pPr>
      <w:r>
        <w:rPr>
          <w:rStyle w:val="Lbjegyzet-hivatkozs"/>
          <w:i/>
          <w:iCs/>
          <w:u w:val="single"/>
          <w:lang w:eastAsia="ja-JP" w:bidi="fa-IR"/>
        </w:rPr>
        <w:footnoteReference w:customMarkFollows="1" w:id="1"/>
        <w:t>*</w:t>
      </w:r>
      <w:r>
        <w:rPr>
          <w:i/>
          <w:iCs/>
          <w:u w:val="single"/>
          <w:lang w:eastAsia="ja-JP" w:bidi="fa-IR"/>
        </w:rPr>
        <w:t>1. melléklet a 48/2014. (XI. 27.) önkormányzati rendelethez</w:t>
      </w:r>
    </w:p>
    <w:p w:rsidR="007F0B02" w:rsidRDefault="007F0B02" w:rsidP="007F0B02">
      <w:pPr>
        <w:jc w:val="center"/>
        <w:rPr>
          <w:i/>
          <w:iCs/>
          <w:u w:val="single"/>
          <w:lang w:eastAsia="ja-JP" w:bidi="fa-IR"/>
        </w:rPr>
      </w:pPr>
    </w:p>
    <w:p w:rsidR="007F0B02" w:rsidRDefault="007F0B02" w:rsidP="007F0B02">
      <w:pPr>
        <w:jc w:val="center"/>
        <w:rPr>
          <w:b/>
          <w:bCs/>
          <w:lang w:eastAsia="ja-JP" w:bidi="fa-IR"/>
        </w:rPr>
      </w:pPr>
      <w:r>
        <w:rPr>
          <w:b/>
          <w:bCs/>
          <w:lang w:eastAsia="ja-JP" w:bidi="fa-IR"/>
        </w:rPr>
        <w:t>A díjfizetési kötelezettség alá tartozó várakozási területek és azok kategóriái</w:t>
      </w:r>
    </w:p>
    <w:p w:rsidR="007F0B02" w:rsidRDefault="007F0B02" w:rsidP="007F0B02">
      <w:pPr>
        <w:jc w:val="center"/>
        <w:rPr>
          <w:lang w:eastAsia="ja-JP" w:bidi="fa-IR"/>
        </w:rPr>
      </w:pPr>
    </w:p>
    <w:p w:rsidR="007F0B02" w:rsidRDefault="007F0B02" w:rsidP="007F0B02">
      <w:pPr>
        <w:jc w:val="both"/>
        <w:rPr>
          <w:b/>
          <w:bCs/>
          <w:lang w:eastAsia="ja-JP" w:bidi="fa-IR"/>
        </w:rPr>
      </w:pPr>
    </w:p>
    <w:p w:rsidR="007F0B02" w:rsidRDefault="007F0B02" w:rsidP="007F0B02">
      <w:pPr>
        <w:jc w:val="both"/>
        <w:rPr>
          <w:b/>
          <w:bCs/>
          <w:lang w:eastAsia="ja-JP" w:bidi="fa-IR"/>
        </w:rPr>
      </w:pPr>
      <w:r>
        <w:rPr>
          <w:b/>
          <w:bCs/>
          <w:lang w:eastAsia="ja-JP" w:bidi="fa-IR"/>
        </w:rPr>
        <w:t>1. Kiemelt díjfizetési kötelezettség alá tartozó várakozási övezet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1. Aranybika szálloda mögötti tömbbelső területe</w:t>
      </w:r>
    </w:p>
    <w:p w:rsidR="007F0B02" w:rsidRDefault="007F0B02" w:rsidP="007F0B02">
      <w:pPr>
        <w:jc w:val="both"/>
        <w:rPr>
          <w:b/>
          <w:lang w:eastAsia="ja-JP" w:bidi="fa-IR"/>
        </w:rPr>
      </w:pPr>
      <w:r>
        <w:rPr>
          <w:b/>
          <w:lang w:eastAsia="ja-JP" w:bidi="fa-IR"/>
        </w:rPr>
        <w:t>2. Bajcsy-Zsilinszky utca Piac utca-Tisza István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3. Batthyány utca szervizútja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4. Bethlen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5. Blaháné utca</w:t>
      </w:r>
    </w:p>
    <w:p w:rsidR="007F0B02" w:rsidRDefault="007F0B02" w:rsidP="007F0B02">
      <w:pPr>
        <w:jc w:val="both"/>
      </w:pPr>
      <w:r>
        <w:rPr>
          <w:lang w:eastAsia="ja-JP" w:bidi="fa-IR"/>
        </w:rPr>
        <w:t xml:space="preserve">6. </w:t>
      </w:r>
      <w:r>
        <w:rPr>
          <w:bCs/>
          <w:lang w:eastAsia="ja-JP" w:bidi="fa-IR"/>
        </w:rPr>
        <w:t>Burgundia- Blaháné utca és Kossuth utca közötti-szervízút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7. Csapó utca Dósa nádor tér-Vár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8. Darabos utca Kálvin tér-Hunyadi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9. Déri tér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10. Dósa nádor tér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11. Füvészkert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12. Hatvan utca Kossuth tér-Zúgó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13. Holló János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14. Iparkamara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15. Jászai Mari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16. Jászai Mari tér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17. Kálvin tér belső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18. Kálvin tér külső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19. Kossuth utca Piac utca-Burgundia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20. Liszt Ferenc utca Csapó utca és Blaháné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21. Mester utca 1-3. előtti díjfizetési kötelezettség alá tartozó várakozóhelyek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22. Múzeum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23. Pásti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24. Perényi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25. Petőfi tér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26. Petőfi téri szervizút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27. Péterfia utca Kálvin tér-Ajtó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28. Piac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29. Rózsa utca MÁV székház felőli oldala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30. Sas utca páros oldala</w:t>
      </w:r>
    </w:p>
    <w:p w:rsidR="007F0B02" w:rsidRDefault="007F0B02" w:rsidP="007F0B02">
      <w:pPr>
        <w:jc w:val="both"/>
        <w:rPr>
          <w:b/>
          <w:lang w:eastAsia="ja-JP" w:bidi="fa-IR"/>
        </w:rPr>
      </w:pPr>
      <w:r>
        <w:rPr>
          <w:b/>
          <w:lang w:eastAsia="ja-JP" w:bidi="fa-IR"/>
        </w:rPr>
        <w:t xml:space="preserve">31. Simonffy utca Kápolnási utca-Tisza István utca közötti szakasza 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32. Szent Anna utca Piac utca-Klaipeda utca közötti szakasza,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33. Vár utca,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34. Varga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35. Vármegyeháza utca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</w:pPr>
      <w:r>
        <w:rPr>
          <w:b/>
          <w:bCs/>
          <w:lang w:eastAsia="ja-JP" w:bidi="fa-IR"/>
        </w:rPr>
        <w:t>1.1. Szombati napokon kiemelt díjfizetési kötelezettség alá tartozó várakozási övezet</w:t>
      </w:r>
    </w:p>
    <w:p w:rsidR="007F0B02" w:rsidRDefault="007F0B02" w:rsidP="007F0B02">
      <w:pPr>
        <w:jc w:val="both"/>
        <w:rPr>
          <w:strike/>
          <w:color w:val="FF0000"/>
          <w:lang w:eastAsia="ja-JP" w:bidi="fa-IR"/>
        </w:rPr>
      </w:pP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1. Sas utca páratlan oldala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  <w:rPr>
          <w:b/>
          <w:bCs/>
          <w:lang w:eastAsia="ja-JP" w:bidi="fa-IR"/>
        </w:rPr>
      </w:pPr>
      <w:r>
        <w:rPr>
          <w:b/>
          <w:bCs/>
          <w:lang w:eastAsia="ja-JP" w:bidi="fa-IR"/>
        </w:rPr>
        <w:t>2. I. számú díjfizetési kötelezettség alá tartozó várakozási övezet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1. Abigél utca</w:t>
      </w:r>
    </w:p>
    <w:p w:rsidR="007F0B02" w:rsidRDefault="007F0B02" w:rsidP="007F0B02">
      <w:pPr>
        <w:rPr>
          <w:lang w:eastAsia="ja-JP" w:bidi="fa-IR"/>
        </w:rPr>
      </w:pPr>
      <w:r>
        <w:rPr>
          <w:lang w:eastAsia="ja-JP" w:bidi="fa-IR"/>
        </w:rPr>
        <w:lastRenderedPageBreak/>
        <w:t>2. Ady Endre út</w:t>
      </w:r>
    </w:p>
    <w:p w:rsidR="007F0B02" w:rsidRDefault="007F0B02" w:rsidP="007F0B02">
      <w:pPr>
        <w:rPr>
          <w:lang w:eastAsia="ja-JP" w:bidi="fa-IR"/>
        </w:rPr>
      </w:pPr>
      <w:r>
        <w:rPr>
          <w:lang w:eastAsia="ja-JP" w:bidi="fa-IR"/>
        </w:rPr>
        <w:t>3. Ajtó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4. Arany János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5. Bajcsy Zsilinszky utca Tisza István utca-Nyugati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6. Barna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7. Barna utca belső tömb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8. Bem tér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9. Bem téri szervizút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10. Berek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11. Bethlen utca-Thaly Kálmán utca-Darabos utca tömbbelső területe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12. Cegléd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13. Csapó utca Rákóczi utca-Árpád tér közötti szakasza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14. </w:t>
      </w:r>
      <w:r>
        <w:rPr>
          <w:rFonts w:cs="Times New Roman"/>
          <w:color w:val="00000A"/>
          <w:kern w:val="0"/>
          <w:lang w:eastAsia="ja-JP" w:bidi="fa-IR"/>
        </w:rPr>
        <w:t>Csapó utca</w:t>
      </w:r>
      <w:r>
        <w:rPr>
          <w:color w:val="00000A"/>
          <w:kern w:val="0"/>
          <w:lang w:eastAsia="ja-JP" w:bidi="fa-IR"/>
        </w:rPr>
        <w:t>i</w:t>
      </w:r>
      <w:r>
        <w:rPr>
          <w:rFonts w:cs="Times New Roman"/>
          <w:color w:val="00000A"/>
          <w:kern w:val="0"/>
          <w:lang w:eastAsia="ja-JP" w:bidi="fa-IR"/>
        </w:rPr>
        <w:t xml:space="preserve"> szervízút Pacsirta utca - Berek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15. Cserepes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16. Csokonai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17. Csók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18. Darabos utca Hunyadi utca-Honvéd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19. Darabos utca Hunyadi utca-Bethlen utca tömbbelső területe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20. Egyetem sugárút Honvéd utca és Füredi út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21. Egymalom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22. Eötvös utca Péterfia utca-Rákóczi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23. Garai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24. Görbe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25. Hajó utca a teljes szakaszán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26. </w:t>
      </w:r>
      <w:r>
        <w:rPr>
          <w:rFonts w:cs="Times New Roman"/>
          <w:color w:val="00000A"/>
          <w:kern w:val="0"/>
          <w:lang w:eastAsia="ja-JP" w:bidi="fa-IR"/>
        </w:rPr>
        <w:t>Haláp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27. Hatvan utca Zúgó utca-Segner tér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28. Honvéd utca Mester utca-Bethlen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29. Iskola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30. Ispotály utca trafóház melletti terület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31. Ispotály utca és az Erzsébet utca közötti lakótelepi szervizút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32. Jókai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33. Kandia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34. Kandia utca lakótelepi díjfizetési kötelezettség alá tartozó várakozóhelyei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35. Kazinczy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36. Kígyó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37. Kossuth utca Burgundia utca-Méliusz tér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38. Kölcsey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39. Külső vásártér szervizútja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40. Mácsai Sándor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41. MÁV Állomás Posta előtti területe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42. Malomköz utca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43. </w:t>
      </w:r>
      <w:r>
        <w:rPr>
          <w:rFonts w:cs="Times New Roman"/>
          <w:color w:val="00000A"/>
          <w:kern w:val="0"/>
          <w:lang w:eastAsia="ja-JP" w:bidi="fa-IR"/>
        </w:rPr>
        <w:t>Nagy-Gál István utca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  <w:rPr>
          <w:rFonts w:cs="Times New Roman"/>
          <w:color w:val="00000A"/>
          <w:kern w:val="0"/>
          <w:lang w:eastAsia="ja-JP" w:bidi="fa-IR"/>
        </w:rPr>
      </w:pPr>
      <w:r>
        <w:rPr>
          <w:rFonts w:cs="Times New Roman"/>
          <w:color w:val="00000A"/>
          <w:kern w:val="0"/>
          <w:lang w:eastAsia="ja-JP" w:bidi="fa-IR"/>
        </w:rPr>
        <w:t>44. Ókút utca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rFonts w:cs="Times New Roman"/>
          <w:color w:val="00000A"/>
          <w:kern w:val="0"/>
          <w:lang w:eastAsia="ja-JP" w:bidi="fa-IR"/>
        </w:rPr>
        <w:t>45. Őszirózsa köz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46. Pallagi út II. János Pál pápa tér és Nagyerdei körút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47. Rákóczi utca Hunyadi utca-Eötvös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48. Serház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49. Simonffy utca Tisza István utca-Szepességi utca közötti szakasza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50. </w:t>
      </w:r>
      <w:r>
        <w:rPr>
          <w:rFonts w:cs="Times New Roman"/>
          <w:color w:val="00000A"/>
          <w:kern w:val="0"/>
          <w:lang w:eastAsia="ja-JP" w:bidi="fa-IR"/>
        </w:rPr>
        <w:t>Sumen utca és szervízútjai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51. Szepességi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52. Szent Anna utca Klaipeda utca-Attila tér közötti szakasza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53. </w:t>
      </w:r>
      <w:r>
        <w:rPr>
          <w:rFonts w:cs="Times New Roman"/>
          <w:color w:val="00000A"/>
          <w:kern w:val="0"/>
          <w:lang w:eastAsia="ja-JP" w:bidi="fa-IR"/>
        </w:rPr>
        <w:t>Szombati István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lastRenderedPageBreak/>
        <w:t>54. Tanító utca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55. </w:t>
      </w:r>
      <w:r>
        <w:rPr>
          <w:rFonts w:cs="Times New Roman"/>
          <w:color w:val="00000A"/>
          <w:kern w:val="0"/>
          <w:lang w:eastAsia="ja-JP" w:bidi="fa-IR"/>
        </w:rPr>
        <w:t>Teleki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56. Thaly Kálmán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57. Török Bálint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58. Vásáry István utca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59. </w:t>
      </w:r>
      <w:r>
        <w:rPr>
          <w:rFonts w:cs="Times New Roman"/>
          <w:color w:val="00000A"/>
          <w:kern w:val="0"/>
          <w:lang w:eastAsia="ja-JP" w:bidi="fa-IR"/>
        </w:rPr>
        <w:t>Vígkedvű Mihály utca Haláp utca és Szent Anna utca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60. Vörösmarty utca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color w:val="00000A"/>
          <w:kern w:val="0"/>
          <w:lang w:eastAsia="ja-JP" w:bidi="fa-IR"/>
        </w:rPr>
        <w:t xml:space="preserve">61. </w:t>
      </w:r>
      <w:r>
        <w:rPr>
          <w:rFonts w:cs="Times New Roman"/>
          <w:color w:val="00000A"/>
          <w:kern w:val="0"/>
          <w:lang w:eastAsia="ja-JP" w:bidi="fa-IR"/>
        </w:rPr>
        <w:t>Wesselényi utca szervízút</w:t>
      </w:r>
    </w:p>
    <w:p w:rsidR="007F0B02" w:rsidRDefault="007F0B02" w:rsidP="007F0B02">
      <w:pPr>
        <w:tabs>
          <w:tab w:val="left" w:pos="709"/>
        </w:tabs>
        <w:spacing w:line="100" w:lineRule="atLeast"/>
        <w:jc w:val="both"/>
        <w:textAlignment w:val="auto"/>
      </w:pPr>
      <w:r>
        <w:rPr>
          <w:rFonts w:cs="Times New Roman"/>
          <w:color w:val="00000A"/>
          <w:kern w:val="0"/>
          <w:lang w:eastAsia="ja-JP" w:bidi="fa-IR"/>
        </w:rPr>
        <w:t>62. Zöldfa utca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63. Zúgó utca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  <w:rPr>
          <w:b/>
          <w:bCs/>
          <w:lang w:eastAsia="ja-JP" w:bidi="fa-IR"/>
        </w:rPr>
      </w:pPr>
      <w:r>
        <w:rPr>
          <w:b/>
          <w:bCs/>
          <w:lang w:eastAsia="ja-JP" w:bidi="fa-IR"/>
        </w:rPr>
        <w:t>3. II. számú díjfizetési kötelezettség alá tartozó várakozási övezet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1. Nagyerdei körút Egyetem tér-DEOEC főépület közötti szakasza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2. Pallagi út Nagyerdei körút-Móricz Zsigmond utca közötti szakasza a Klinikáknál található szervizút mellett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  <w:rPr>
          <w:b/>
          <w:bCs/>
          <w:lang w:eastAsia="ja-JP" w:bidi="fa-IR"/>
        </w:rPr>
      </w:pPr>
      <w:r>
        <w:rPr>
          <w:b/>
          <w:bCs/>
          <w:lang w:eastAsia="ja-JP" w:bidi="fa-IR"/>
        </w:rPr>
        <w:t>4. Mélygarázsokban, parkolóházakban kialakított díjfizetési kötelezettség alá tartozó várakozási övezet</w:t>
      </w:r>
    </w:p>
    <w:p w:rsidR="007F0B02" w:rsidRDefault="007F0B02" w:rsidP="007F0B02">
      <w:pPr>
        <w:jc w:val="both"/>
        <w:rPr>
          <w:lang w:eastAsia="ja-JP" w:bidi="fa-IR"/>
        </w:rPr>
      </w:pP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1. Bethlen utcai mélygarázs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2. Debreceni Ítélőtábla épületéhez tartozó mélygarázs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3. Halköz-üzletház mélygarázs</w:t>
      </w:r>
    </w:p>
    <w:p w:rsidR="007F0B02" w:rsidRDefault="007F0B02" w:rsidP="007F0B02">
      <w:pPr>
        <w:jc w:val="both"/>
        <w:rPr>
          <w:lang w:eastAsia="ja-JP" w:bidi="fa-IR"/>
        </w:rPr>
      </w:pPr>
      <w:r>
        <w:rPr>
          <w:lang w:eastAsia="ja-JP" w:bidi="fa-IR"/>
        </w:rPr>
        <w:t>4. Kölcsey Központ mélygarázs</w:t>
      </w:r>
    </w:p>
    <w:p w:rsidR="007F0B02" w:rsidRDefault="007F0B02" w:rsidP="007F0B02">
      <w:pPr>
        <w:tabs>
          <w:tab w:val="left" w:pos="1980"/>
          <w:tab w:val="left" w:pos="6210"/>
        </w:tabs>
        <w:jc w:val="both"/>
        <w:rPr>
          <w:lang w:eastAsia="ja-JP" w:bidi="fa-IR"/>
        </w:rPr>
      </w:pPr>
      <w:r>
        <w:rPr>
          <w:lang w:eastAsia="ja-JP" w:bidi="fa-IR"/>
        </w:rPr>
        <w:t>5. Nagyerdei</w:t>
      </w:r>
      <w:r>
        <w:rPr>
          <w:lang w:eastAsia="ja-JP" w:bidi="fa-IR"/>
        </w:rPr>
        <w:t xml:space="preserve"> mélygarázs</w:t>
      </w:r>
    </w:p>
    <w:p w:rsidR="007F0B02" w:rsidRDefault="007F0B02" w:rsidP="007F0B02">
      <w:pPr>
        <w:tabs>
          <w:tab w:val="left" w:pos="1980"/>
          <w:tab w:val="left" w:pos="6210"/>
        </w:tabs>
        <w:jc w:val="both"/>
        <w:rPr>
          <w:lang w:eastAsia="ja-JP" w:bidi="fa-IR"/>
        </w:rPr>
      </w:pPr>
    </w:p>
    <w:p w:rsidR="007F0B02" w:rsidRDefault="007F0B02" w:rsidP="007F0B02">
      <w:pPr>
        <w:pStyle w:val="Standard"/>
      </w:pPr>
    </w:p>
    <w:p w:rsidR="007F0B02" w:rsidRDefault="007F0B02" w:rsidP="007F0B02">
      <w:pPr>
        <w:suppressAutoHyphens w:val="0"/>
        <w:rPr>
          <w:rFonts w:ascii="Times New Roman" w:hAnsi="Times New Roman" w:cs="Times New Roman"/>
        </w:rPr>
      </w:pPr>
    </w:p>
    <w:p w:rsidR="002E4E57" w:rsidRDefault="002E4E57"/>
    <w:sectPr w:rsidR="002E4E57" w:rsidSect="0030632B">
      <w:headerReference w:type="default" r:id="rId7"/>
      <w:pgSz w:w="11906" w:h="16838"/>
      <w:pgMar w:top="1134" w:right="1134" w:bottom="1134" w:left="1134" w:header="708" w:footer="708" w:gutter="0"/>
      <w:pgNumType w:start="352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02" w:rsidRDefault="00100202" w:rsidP="007F0B02">
      <w:r>
        <w:separator/>
      </w:r>
    </w:p>
  </w:endnote>
  <w:endnote w:type="continuationSeparator" w:id="0">
    <w:p w:rsidR="00100202" w:rsidRDefault="00100202" w:rsidP="007F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02" w:rsidRDefault="00100202" w:rsidP="007F0B02">
      <w:r>
        <w:separator/>
      </w:r>
    </w:p>
  </w:footnote>
  <w:footnote w:type="continuationSeparator" w:id="0">
    <w:p w:rsidR="00100202" w:rsidRDefault="00100202" w:rsidP="007F0B02">
      <w:r>
        <w:continuationSeparator/>
      </w:r>
    </w:p>
  </w:footnote>
  <w:footnote w:id="1">
    <w:p w:rsidR="007F0B02" w:rsidRDefault="007F0B02">
      <w:pPr>
        <w:pStyle w:val="Lbjegyzetszveg"/>
      </w:pPr>
      <w:r>
        <w:rPr>
          <w:rStyle w:val="Lbjegyzet-hivatkozs"/>
        </w:rPr>
        <w:t>*</w:t>
      </w:r>
      <w:r>
        <w:t xml:space="preserve"> módosította DMJV 48/2018. (XII. 20.) önkormányzati rendelet 3. §-a. Hatályos 2019. február 1-jétől.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330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6C42" w:rsidRPr="00E96C42" w:rsidRDefault="00100202">
        <w:pPr>
          <w:pStyle w:val="lfej"/>
          <w:jc w:val="center"/>
          <w:rPr>
            <w:rFonts w:ascii="Times New Roman" w:hAnsi="Times New Roman" w:cs="Times New Roman"/>
          </w:rPr>
        </w:pPr>
        <w:r w:rsidRPr="00E96C42">
          <w:rPr>
            <w:rFonts w:ascii="Times New Roman" w:hAnsi="Times New Roman" w:cs="Times New Roman"/>
          </w:rPr>
          <w:fldChar w:fldCharType="begin"/>
        </w:r>
        <w:r w:rsidRPr="00E96C42">
          <w:rPr>
            <w:rFonts w:ascii="Times New Roman" w:hAnsi="Times New Roman" w:cs="Times New Roman"/>
          </w:rPr>
          <w:instrText>PAGE   \* MERGEFORMAT</w:instrText>
        </w:r>
        <w:r w:rsidRPr="00E96C42">
          <w:rPr>
            <w:rFonts w:ascii="Times New Roman" w:hAnsi="Times New Roman" w:cs="Times New Roman"/>
          </w:rPr>
          <w:fldChar w:fldCharType="separate"/>
        </w:r>
        <w:r w:rsidR="007F0B02">
          <w:rPr>
            <w:rFonts w:ascii="Times New Roman" w:hAnsi="Times New Roman" w:cs="Times New Roman"/>
            <w:noProof/>
          </w:rPr>
          <w:t>3523</w:t>
        </w:r>
        <w:r w:rsidRPr="00E96C42">
          <w:rPr>
            <w:rFonts w:ascii="Times New Roman" w:hAnsi="Times New Roman" w:cs="Times New Roman"/>
          </w:rPr>
          <w:fldChar w:fldCharType="end"/>
        </w:r>
      </w:p>
    </w:sdtContent>
  </w:sdt>
  <w:p w:rsidR="00E96C42" w:rsidRDefault="0010020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02"/>
    <w:rsid w:val="00100202"/>
    <w:rsid w:val="002E4E57"/>
    <w:rsid w:val="007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6BDCD"/>
  <w15:chartTrackingRefBased/>
  <w15:docId w15:val="{81F04AEE-52F4-4109-BAF3-99157672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F0B0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F0B0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7F0B02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F0B02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0B02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0B02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7F0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03A2-FACB-4130-B57D-09055B31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2018-12-21T12:06:00Z</dcterms:created>
  <dcterms:modified xsi:type="dcterms:W3CDTF">2018-12-21T12:08:00Z</dcterms:modified>
</cp:coreProperties>
</file>