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tblpY="555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201"/>
        <w:gridCol w:w="1276"/>
        <w:gridCol w:w="500"/>
      </w:tblGrid>
      <w:tr w:rsidR="006673A1" w:rsidRPr="006673A1" w:rsidTr="00E62D76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0" w:name="_Hlk482706949"/>
            <w:r w:rsidRPr="006673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1. melléklet</w:t>
            </w:r>
            <w:r w:rsidRPr="00667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Tardona Község Önkormányzata Képviselő-testületének 2019. évi költségvetésének 3/2019 (II.</w:t>
            </w:r>
            <w:proofErr w:type="gramStart"/>
            <w:r w:rsidRPr="00667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13.)szóló</w:t>
            </w:r>
            <w:proofErr w:type="gramEnd"/>
            <w:r w:rsidRPr="006673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rendelet módosításáról szóló  8/2020. (VI. 17.)  önkormányzati  rendeletéhez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Ered </w:t>
            </w:r>
            <w:proofErr w:type="spellStart"/>
            <w:r w:rsidRPr="00667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ei</w:t>
            </w:r>
            <w:proofErr w:type="spellEnd"/>
            <w:r w:rsidRPr="00667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.   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667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Mód.ei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Teljesítés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Arial" w:hAnsi="Arial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  <w:t>Telj. %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Szolgáltatás ellenértéke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151181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190349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200676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2196362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2564958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2861852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172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Bérleti díj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2050000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2102997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1372797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4766139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6192845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4435325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72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922361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922361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1024365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ÁFA bevételek, -visszatérítések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922361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922361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1024365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111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Kamatbevétel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1852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Egyéb 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412180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4257270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  <w:t>Intézményi 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  <w:t>5688500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  <w:t>6192845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  <w:t>9718812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i/>
                <w:sz w:val="18"/>
                <w:szCs w:val="18"/>
                <w:lang w:eastAsia="zh-CN"/>
              </w:rPr>
              <w:t>156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Egyéb 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1100000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2235000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1906722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3545000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3545000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3669225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337200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4945000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6080000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5913147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97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75956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Igazgatási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4753648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3800000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3800000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4753648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125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Önkormányzat sajátos működési bevételei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9145000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10280000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10742751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105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Települési </w:t>
            </w:r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önkorm.működésének</w:t>
            </w:r>
            <w:proofErr w:type="gram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8532821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9532821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9532821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Települési önkormányzatok egyes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köznev.fel.támog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15721567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16775016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16775016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Tel.önkormányzatok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szociális,gyermekj</w:t>
            </w:r>
            <w:proofErr w:type="gram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.és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gyermekétkezt.felad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8451421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9744478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9744478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1800000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1800000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1800000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Működési célú költségvetési támogatások és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kieg.támogatások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15519120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15519120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34505809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53371435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zh-CN"/>
              </w:rPr>
              <w:t>53371435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Egyéb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müködési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célú támogatások bevételei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áh.belülről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1000000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800515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proofErr w:type="spellStart"/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Műlödési</w:t>
            </w:r>
            <w:proofErr w:type="spellEnd"/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35505809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54371435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54171950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99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mük.bev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. központi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ktsgvet.szervtől</w:t>
            </w:r>
            <w:proofErr w:type="spellEnd"/>
            <w:proofErr w:type="gram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22987860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27404446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26563239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mük.bev.elkülönített</w:t>
            </w:r>
            <w:proofErr w:type="spellEnd"/>
            <w:proofErr w:type="gram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állami pénzalapok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mük.bev.fejezeti</w:t>
            </w:r>
            <w:proofErr w:type="spellEnd"/>
            <w:proofErr w:type="gram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kezelésű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Eu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-s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5861664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5861664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Támogatásértékű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mük.bev.Társadalombizt.alaptól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3382800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3382800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3299600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  <w:t xml:space="preserve">Támogatásértékű működési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  <w:t>26370660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  <w:t>36648910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  <w:t>35724403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97</w:t>
            </w:r>
          </w:p>
        </w:tc>
      </w:tr>
      <w:tr w:rsidR="006673A1" w:rsidRPr="006673A1" w:rsidTr="00E62D76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</w:pPr>
            <w:proofErr w:type="gramStart"/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>Támogatások ,támogatásértékű</w:t>
            </w:r>
            <w:proofErr w:type="gramEnd"/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>bevételek,kiegészítések</w:t>
            </w:r>
            <w:proofErr w:type="spellEnd"/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 xml:space="preserve">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 xml:space="preserve">      76709969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>107493090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color w:val="262626" w:themeColor="text1" w:themeTint="D9"/>
                <w:sz w:val="18"/>
                <w:szCs w:val="18"/>
                <w:lang w:eastAsia="zh-CN"/>
              </w:rPr>
              <w:t>110357916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zh-CN"/>
              </w:rPr>
              <w:t>103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26259107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26259107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Támog.felhalmozási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Felh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Pe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Átv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Házt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Felhalmozásicélú támogatások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államházt.belülről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26259107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26259107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750000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750000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proofErr w:type="spellStart"/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Fehalmozási</w:t>
            </w:r>
            <w:proofErr w:type="spellEnd"/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27009107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27009107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100</w:t>
            </w: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29432194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29530378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29530378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1442242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106142163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164032575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168339643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103</w:t>
            </w:r>
          </w:p>
        </w:tc>
      </w:tr>
      <w:bookmarkEnd w:id="0"/>
    </w:tbl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6673A1" w:rsidRPr="006673A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73A1" w:rsidRPr="006673A1" w:rsidRDefault="006673A1" w:rsidP="006673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6673A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lastRenderedPageBreak/>
        <w:t>2. melléklet</w:t>
      </w:r>
      <w:r w:rsidRPr="006673A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Tardona Község Önkormányzata Képviselő-testületének az önkormányzat 2019. évi költségvetéséről szóló 3/2019. (II.13.) önkormányzati rendelet módosításáról szóló 8/2020. (VI. 17.) önkormányzati rendeletéhez</w:t>
      </w:r>
    </w:p>
    <w:p w:rsidR="006673A1" w:rsidRPr="006673A1" w:rsidRDefault="006673A1" w:rsidP="006673A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lang w:eastAsia="hu-HU"/>
        </w:rPr>
      </w:pPr>
    </w:p>
    <w:tbl>
      <w:tblPr>
        <w:tblW w:w="14608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6673A1" w:rsidRPr="006673A1" w:rsidTr="00E62D76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12947756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16414759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15737667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27135078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33116275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30073341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40082834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49531034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 xml:space="preserve">45811008  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2444862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2702300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2695059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3530041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4396052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4396052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5974903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7098352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 xml:space="preserve">7091111    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99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3320274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1885391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1205882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27446086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33233691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31096502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30766360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35119082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32302384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92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4720000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6849790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5859910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4720000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6849790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5859910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85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 xml:space="preserve">0         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10491600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23291206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23028995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10491600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23291206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23028995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99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9565200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8868542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8660012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9565200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8868542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8660012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926400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14422664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14368983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926400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14422664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14368983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társadalom</w:t>
            </w:r>
            <w:proofErr w:type="gramStart"/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-,szociálpolitikai</w:t>
            </w:r>
            <w:proofErr w:type="gramEnd"/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Egyéb pénzforgalom nélküli kiadások-Tartalék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18712892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21002450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19638608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73322805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101743060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95310846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92035697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122745510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114949454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94</w:t>
            </w:r>
          </w:p>
        </w:tc>
      </w:tr>
    </w:tbl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1455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243"/>
        <w:gridCol w:w="1243"/>
        <w:gridCol w:w="1068"/>
        <w:gridCol w:w="1244"/>
        <w:gridCol w:w="1244"/>
        <w:gridCol w:w="1069"/>
        <w:gridCol w:w="46"/>
        <w:gridCol w:w="1198"/>
        <w:gridCol w:w="1067"/>
        <w:gridCol w:w="1067"/>
        <w:gridCol w:w="639"/>
        <w:gridCol w:w="28"/>
      </w:tblGrid>
      <w:tr w:rsidR="006673A1" w:rsidRPr="006673A1" w:rsidTr="00E62D76">
        <w:trPr>
          <w:gridAfter w:val="1"/>
          <w:wAfter w:w="27" w:type="dxa"/>
          <w:trHeight w:val="320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54" w:type="dxa"/>
            <w:gridSpan w:val="3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3603" w:type="dxa"/>
            <w:gridSpan w:val="4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3971" w:type="dxa"/>
            <w:gridSpan w:val="4"/>
            <w:shd w:val="clear" w:color="auto" w:fill="auto"/>
            <w:vAlign w:val="bottom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Összesen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Pr="006673A1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2150966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26259107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1641296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2150966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26259107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1641296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6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11955481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11955481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14106466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40105007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15487177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14106466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40105007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15487177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38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18712892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21002450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19638608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87429271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141848067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110798023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106142163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162850517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130436631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80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3395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18712892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21002450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19638608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87429271</w:t>
            </w:r>
          </w:p>
        </w:tc>
        <w:tc>
          <w:tcPr>
            <w:tcW w:w="124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143030125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11980081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106142163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164032575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131618689</w:t>
            </w:r>
          </w:p>
        </w:tc>
        <w:tc>
          <w:tcPr>
            <w:tcW w:w="667" w:type="dxa"/>
            <w:gridSpan w:val="2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80</w:t>
            </w:r>
          </w:p>
        </w:tc>
      </w:tr>
    </w:tbl>
    <w:tbl>
      <w:tblPr>
        <w:tblpPr w:leftFromText="141" w:rightFromText="141" w:horzAnchor="margin" w:tblpXSpec="center" w:tblpY="-510"/>
        <w:tblW w:w="14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9"/>
        <w:gridCol w:w="994"/>
        <w:gridCol w:w="993"/>
        <w:gridCol w:w="1042"/>
        <w:gridCol w:w="1135"/>
        <w:gridCol w:w="1073"/>
        <w:gridCol w:w="1136"/>
        <w:gridCol w:w="16"/>
        <w:gridCol w:w="1120"/>
        <w:gridCol w:w="1563"/>
        <w:gridCol w:w="1419"/>
        <w:gridCol w:w="711"/>
      </w:tblGrid>
      <w:tr w:rsidR="006673A1" w:rsidRPr="006673A1" w:rsidTr="00E62D76">
        <w:trPr>
          <w:trHeight w:val="699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Bevételek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Összesen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Telj.%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bevételek összesen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9717159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9718812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9717159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9718812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156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-Helyi adók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6080000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5913147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6080000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4913147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-Illetékek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-egyéb közhatalmi bevétel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-Pótlékok, bírságok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75956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75956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Gépjármüadó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4753648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4753648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125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sajátos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10280000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10742751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10280000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10742751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105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Önkormányzat működési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támogatása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államházt.belülről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2289558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2521316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26370660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34359252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33203087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26370660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36648810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35724403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97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működési célú költségvetési </w:t>
            </w: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támog.és</w:t>
            </w:r>
            <w:proofErr w:type="spellEnd"/>
            <w:proofErr w:type="gramEnd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kieg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34505809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34505809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Támogatásértékű működési 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800515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10000000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800515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Irányító szervtől kapott működési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célú támogatás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18704524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17463744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16499966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célú átvett pénzeszköz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Támogatási kölcsönök visszatérülése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államháztartáson kívülről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Támogatási kölcsönök igénybevétele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államháztartáson belülről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Előző évi költségvetési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spellStart"/>
            <w:proofErr w:type="gramStart"/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kiegészítések,visszatérülések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Kamatbevételek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1653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bevételek összesen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18704524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19753302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20270629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105203532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107836600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107493000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110357916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103</w:t>
            </w:r>
          </w:p>
        </w:tc>
      </w:tr>
    </w:tbl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pPr w:leftFromText="141" w:rightFromText="141" w:horzAnchor="margin" w:tblpX="-567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6673A1" w:rsidRPr="006673A1" w:rsidTr="00E62D76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0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" w:type="dxa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6673A1" w:rsidRPr="006673A1" w:rsidTr="00E62D76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673A1" w:rsidRPr="006673A1" w:rsidRDefault="006673A1" w:rsidP="006673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6673A1">
                    <w:rPr>
                      <w:rFonts w:ascii="Arial" w:eastAsia="Times New Roman" w:hAnsi="Arial" w:cs="Arial"/>
                      <w:sz w:val="20"/>
                      <w:szCs w:val="20"/>
                      <w:lang w:eastAsia="hu-HU"/>
                    </w:rPr>
                    <w:t> </w:t>
                  </w:r>
                  <w:r w:rsidRPr="006673A1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Telj%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Telj%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18704524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19753302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20270629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132212639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134845707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134502197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137367023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102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1249148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1249148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29423826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29432194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Államháztartási megelőlegezés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1442242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1442242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6673A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6673A1" w:rsidRPr="006673A1" w:rsidTr="00E62D76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18712892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21002450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21519777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105633795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164032575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161743017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106142163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164032575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6673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168339643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A1" w:rsidRPr="006673A1" w:rsidRDefault="006673A1" w:rsidP="006673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667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103</w:t>
            </w:r>
          </w:p>
        </w:tc>
      </w:tr>
    </w:tbl>
    <w:p w:rsidR="006673A1" w:rsidRPr="006673A1" w:rsidRDefault="006673A1" w:rsidP="006673A1">
      <w:pPr>
        <w:suppressAutoHyphens/>
        <w:spacing w:after="0" w:line="240" w:lineRule="auto"/>
        <w:rPr>
          <w:rFonts w:ascii="Arial" w:eastAsia="Times New Roman" w:hAnsi="Arial" w:cs="Arial"/>
          <w:i/>
          <w:sz w:val="24"/>
          <w:szCs w:val="20"/>
          <w:lang w:eastAsia="zh-CN"/>
        </w:rPr>
      </w:pPr>
    </w:p>
    <w:p w:rsidR="006673A1" w:rsidRPr="006673A1" w:rsidRDefault="006673A1" w:rsidP="006673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F2CE2" w:rsidRDefault="00FF2CE2"/>
    <w:sectPr w:rsidR="00FF2CE2" w:rsidSect="000127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4B0A0C"/>
    <w:multiLevelType w:val="multilevel"/>
    <w:tmpl w:val="2D7EC40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A1"/>
    <w:rsid w:val="006673A1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811B1-06D6-41C2-8E41-C89B314F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673A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73A1"/>
    <w:rPr>
      <w:rFonts w:ascii="Arial" w:eastAsia="Times New Roman" w:hAnsi="Arial" w:cs="Arial"/>
      <w:b/>
      <w:i/>
      <w:sz w:val="24"/>
      <w:szCs w:val="20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6673A1"/>
  </w:style>
  <w:style w:type="paragraph" w:customStyle="1" w:styleId="Cmsor">
    <w:name w:val="Címsor"/>
    <w:basedOn w:val="Norml"/>
    <w:next w:val="Szvegtrzs"/>
    <w:rsid w:val="006673A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paragraph" w:styleId="Szvegtrzs">
    <w:name w:val="Body Text"/>
    <w:basedOn w:val="Norml"/>
    <w:link w:val="SzvegtrzsChar"/>
    <w:rsid w:val="006673A1"/>
    <w:pPr>
      <w:suppressAutoHyphens/>
      <w:spacing w:after="0" w:line="240" w:lineRule="auto"/>
    </w:pPr>
    <w:rPr>
      <w:rFonts w:ascii="Arial" w:eastAsia="Times New Roman" w:hAnsi="Arial" w:cs="Arial"/>
      <w:i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6673A1"/>
    <w:rPr>
      <w:rFonts w:ascii="Arial" w:eastAsia="Times New Roman" w:hAnsi="Arial" w:cs="Arial"/>
      <w:i/>
      <w:sz w:val="24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73A1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3A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9006</Characters>
  <Application>Microsoft Office Word</Application>
  <DocSecurity>0</DocSecurity>
  <Lines>75</Lines>
  <Paragraphs>20</Paragraphs>
  <ScaleCrop>false</ScaleCrop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Németh Adrienn</dc:creator>
  <cp:keywords/>
  <dc:description/>
  <cp:lastModifiedBy>Dr. Németh Adrienn</cp:lastModifiedBy>
  <cp:revision>1</cp:revision>
  <dcterms:created xsi:type="dcterms:W3CDTF">2020-06-18T08:03:00Z</dcterms:created>
  <dcterms:modified xsi:type="dcterms:W3CDTF">2020-06-18T08:04:00Z</dcterms:modified>
</cp:coreProperties>
</file>