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7F" w:rsidRDefault="006D567F" w:rsidP="006D567F">
      <w:pPr>
        <w:ind w:left="5664" w:firstLine="708"/>
        <w:jc w:val="center"/>
        <w:rPr>
          <w:sz w:val="28"/>
          <w:szCs w:val="28"/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>1. sz. melléklet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A talajterhelési díj alapja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  <w:t>liter/fő/nap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Amennyiben az ingatlan 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udvari csappal ellátott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  <w:t xml:space="preserve">     40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épületen belüli vízcsappal (vízöblítéses WC nélkül)</w:t>
      </w:r>
    </w:p>
    <w:p w:rsidR="006D567F" w:rsidRDefault="006D567F" w:rsidP="006D567F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  <w:t>ellátott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  <w:t xml:space="preserve">      65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épületen belüli vízcsappal és vízöblítéses WC-vel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</w:p>
    <w:p w:rsidR="006D567F" w:rsidRDefault="006D567F" w:rsidP="006D567F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  <w:t>ellátott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  <w:t xml:space="preserve">      95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épületen belüli vízcsapokkal fürdőszobával (WC nélkül) ellátott    100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épületen belüli vízcsapokkal, vízöblítéses WC-vel,</w:t>
      </w:r>
    </w:p>
    <w:p w:rsidR="006D567F" w:rsidRDefault="006D567F" w:rsidP="006D567F">
      <w:pPr>
        <w:ind w:left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  <w:t>hagyományos fűtésű (fürdőhengeres) fürdőszobával ellátott          120</w:t>
      </w:r>
    </w:p>
    <w:p w:rsidR="006D567F" w:rsidRDefault="006D567F" w:rsidP="006D567F">
      <w:pPr>
        <w:ind w:left="360"/>
        <w:rPr>
          <w:sz w:val="28"/>
          <w:szCs w:val="28"/>
          <w:u w:val="none"/>
        </w:rPr>
      </w:pPr>
    </w:p>
    <w:p w:rsidR="006D567F" w:rsidRDefault="006D567F" w:rsidP="006D567F">
      <w:pPr>
        <w:numPr>
          <w:ilvl w:val="0"/>
          <w:numId w:val="1"/>
        </w:num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mint az e), de hagyományos fűtésű helyett egyedi, éjszakai</w:t>
      </w:r>
    </w:p>
    <w:p w:rsidR="006D567F" w:rsidRDefault="006D567F" w:rsidP="006D567F">
      <w:pPr>
        <w:ind w:left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ab/>
        <w:t>áram felvételes vízmelegítővel ellátott</w:t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</w:r>
      <w:r>
        <w:rPr>
          <w:sz w:val="28"/>
          <w:szCs w:val="28"/>
          <w:u w:val="none"/>
        </w:rPr>
        <w:tab/>
        <w:t xml:space="preserve">    150</w:t>
      </w:r>
    </w:p>
    <w:p w:rsidR="006D567F" w:rsidRDefault="006D567F" w:rsidP="006D567F">
      <w:pPr>
        <w:rPr>
          <w:sz w:val="28"/>
          <w:szCs w:val="28"/>
          <w:u w:val="none"/>
        </w:rPr>
      </w:pPr>
    </w:p>
    <w:p w:rsidR="00AB664E" w:rsidRDefault="00AB664E"/>
    <w:sectPr w:rsidR="00AB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867"/>
    <w:multiLevelType w:val="hybridMultilevel"/>
    <w:tmpl w:val="AB5EE1C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7F"/>
    <w:rsid w:val="006D567F"/>
    <w:rsid w:val="00AB664E"/>
    <w:rsid w:val="00F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Cered</dc:creator>
  <cp:lastModifiedBy>Cered</cp:lastModifiedBy>
  <cp:revision>2</cp:revision>
  <dcterms:created xsi:type="dcterms:W3CDTF">2017-10-06T12:58:00Z</dcterms:created>
  <dcterms:modified xsi:type="dcterms:W3CDTF">2017-10-06T12:58:00Z</dcterms:modified>
</cp:coreProperties>
</file>