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AA5" w:rsidRPr="00E8491E" w:rsidRDefault="00562AA5" w:rsidP="00562AA5">
      <w:pPr>
        <w:spacing w:before="100" w:beforeAutospacing="1" w:after="100" w:afterAutospacing="1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2.melléklet a </w:t>
      </w:r>
      <w:r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3/2018. (IV. 26.)</w:t>
      </w:r>
      <w:bookmarkStart w:id="0" w:name="_GoBack"/>
      <w:bookmarkEnd w:id="0"/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önkormányzati re</w:t>
      </w:r>
      <w:r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n</w:t>
      </w: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delethez</w:t>
      </w:r>
    </w:p>
    <w:p w:rsidR="00562AA5" w:rsidRPr="00E8491E" w:rsidRDefault="00562AA5" w:rsidP="00562AA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proofErr w:type="gramStart"/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ÜGYRENDI ÉS TELEPÜLÉSFEJLESZTÉSI BIZOTTSÁG FELADAT- ÉS HATÁSKÖREI</w:t>
      </w:r>
    </w:p>
    <w:p w:rsidR="00562AA5" w:rsidRPr="00E8491E" w:rsidRDefault="00562AA5" w:rsidP="00562AA5">
      <w:pPr>
        <w:rPr>
          <w:rFonts w:ascii="Garamond" w:hAnsi="Garamond"/>
          <w:sz w:val="24"/>
          <w:szCs w:val="24"/>
        </w:rPr>
      </w:pP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 xml:space="preserve">véleményezi az éves költségvetési javaslatot, és a költségvetés végrehajtásáról készült éves beszámoló (zárszámadás) tervezetét, 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figyelemmel kíséri a költségvetési bevételek alakulását, -különös tekintettel a saját bevételekre,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figyelemmel kíséri a vagyonváltozás</w:t>
      </w:r>
      <w:r>
        <w:rPr>
          <w:rFonts w:ascii="Garamond" w:eastAsia="Calibri" w:hAnsi="Garamond" w:cs="Times New Roman"/>
          <w:sz w:val="24"/>
          <w:szCs w:val="24"/>
        </w:rPr>
        <w:t>t</w:t>
      </w:r>
      <w:r w:rsidRPr="006E7304">
        <w:rPr>
          <w:rFonts w:ascii="Garamond" w:eastAsia="Calibri" w:hAnsi="Garamond" w:cs="Times New Roman"/>
          <w:sz w:val="24"/>
          <w:szCs w:val="24"/>
        </w:rPr>
        <w:t xml:space="preserve"> (növekedést, csökkenést)</w:t>
      </w:r>
      <w:r>
        <w:rPr>
          <w:rFonts w:ascii="Garamond" w:eastAsia="Calibri" w:hAnsi="Garamond" w:cs="Times New Roman"/>
          <w:sz w:val="24"/>
          <w:szCs w:val="24"/>
        </w:rPr>
        <w:t>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értékeli a vagyonváltozást előidéző okokat,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 xml:space="preserve">vizsgálja a hitelfelvétel indokait és gazdasági megalapozottságát, 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ellenőr</w:t>
      </w:r>
      <w:r>
        <w:rPr>
          <w:rFonts w:ascii="Garamond" w:eastAsia="Calibri" w:hAnsi="Garamond" w:cs="Times New Roman"/>
          <w:sz w:val="24"/>
          <w:szCs w:val="24"/>
        </w:rPr>
        <w:t>zi</w:t>
      </w:r>
      <w:r w:rsidRPr="006E7304">
        <w:rPr>
          <w:rFonts w:ascii="Garamond" w:eastAsia="Calibri" w:hAnsi="Garamond" w:cs="Times New Roman"/>
          <w:sz w:val="24"/>
          <w:szCs w:val="24"/>
        </w:rPr>
        <w:t xml:space="preserve"> a pénzkezelési szabályzat megtartását,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ellenőr</w:t>
      </w:r>
      <w:r>
        <w:rPr>
          <w:rFonts w:ascii="Garamond" w:eastAsia="Calibri" w:hAnsi="Garamond" w:cs="Times New Roman"/>
          <w:sz w:val="24"/>
          <w:szCs w:val="24"/>
        </w:rPr>
        <w:t>zi</w:t>
      </w:r>
      <w:r w:rsidRPr="006E7304">
        <w:rPr>
          <w:rFonts w:ascii="Garamond" w:eastAsia="Calibri" w:hAnsi="Garamond" w:cs="Times New Roman"/>
          <w:sz w:val="24"/>
          <w:szCs w:val="24"/>
        </w:rPr>
        <w:t xml:space="preserve"> a bizonylati rend, és a bizonylati fegyelem érvényesülését, 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szakmai kapcsolatot alakít ki az önkormányzat belső ellenőrzésében közreműködő egyéb szervezetekkel, személyekkel, így a belső ellenőrrel, könyvvizsgálóval, intézmények vezetőivel</w:t>
      </w:r>
      <w:r>
        <w:rPr>
          <w:rFonts w:ascii="Garamond" w:eastAsia="Calibri" w:hAnsi="Garamond" w:cs="Times New Roman"/>
          <w:sz w:val="24"/>
          <w:szCs w:val="24"/>
        </w:rPr>
        <w:t>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észrevételt te</w:t>
      </w:r>
      <w:r>
        <w:rPr>
          <w:rFonts w:ascii="Garamond" w:eastAsia="Calibri" w:hAnsi="Garamond" w:cs="Times New Roman"/>
          <w:sz w:val="24"/>
          <w:szCs w:val="24"/>
        </w:rPr>
        <w:t>sz</w:t>
      </w:r>
      <w:r w:rsidRPr="006E7304">
        <w:rPr>
          <w:rFonts w:ascii="Garamond" w:eastAsia="Calibri" w:hAnsi="Garamond" w:cs="Times New Roman"/>
          <w:sz w:val="24"/>
          <w:szCs w:val="24"/>
        </w:rPr>
        <w:t xml:space="preserve"> az előirányzat-felhasználási ütemterv és likviditási terv adataival kapcsolatban,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javaslatot te</w:t>
      </w:r>
      <w:r>
        <w:rPr>
          <w:rFonts w:ascii="Garamond" w:eastAsia="Calibri" w:hAnsi="Garamond" w:cs="Times New Roman"/>
          <w:sz w:val="24"/>
          <w:szCs w:val="24"/>
        </w:rPr>
        <w:t>sz</w:t>
      </w:r>
      <w:r w:rsidRPr="006E7304">
        <w:rPr>
          <w:rFonts w:ascii="Garamond" w:eastAsia="Calibri" w:hAnsi="Garamond" w:cs="Times New Roman"/>
          <w:sz w:val="24"/>
          <w:szCs w:val="24"/>
        </w:rPr>
        <w:t xml:space="preserve"> a likviditási helyzet javítására,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ellenőrzi az adóztatási tevékenységet, különös tekintettel az adókintlévőségek behajtására,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ellenőrzi a</w:t>
      </w:r>
      <w:r w:rsidRPr="006E7304">
        <w:rPr>
          <w:rFonts w:ascii="Garamond" w:eastAsia="Calibri" w:hAnsi="Garamond" w:cs="Times New Roman"/>
          <w:sz w:val="24"/>
          <w:szCs w:val="24"/>
        </w:rPr>
        <w:t xml:space="preserve"> gazdálkodási folyamat</w:t>
      </w:r>
      <w:r>
        <w:rPr>
          <w:rFonts w:ascii="Garamond" w:eastAsia="Calibri" w:hAnsi="Garamond" w:cs="Times New Roman"/>
          <w:sz w:val="24"/>
          <w:szCs w:val="24"/>
        </w:rPr>
        <w:t>okat,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 xml:space="preserve"> ellátja mindazon ügyekben a szavazatszámláló bizottsági feladatokat, amikor a képviselő-testület ülésén titkos szavazásra kerül sor,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ellátja a polgármester és a képviselők összeférhetetlenségének</w:t>
      </w:r>
      <w:r>
        <w:rPr>
          <w:rFonts w:ascii="Garamond" w:eastAsia="Calibri" w:hAnsi="Garamond" w:cs="Times New Roman"/>
          <w:sz w:val="24"/>
          <w:szCs w:val="24"/>
        </w:rPr>
        <w:t xml:space="preserve">,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méltatlanságának</w:t>
      </w:r>
      <w:proofErr w:type="spellEnd"/>
      <w:r w:rsidRPr="006E7304">
        <w:rPr>
          <w:rFonts w:ascii="Garamond" w:eastAsia="Calibri" w:hAnsi="Garamond" w:cs="Times New Roman"/>
          <w:sz w:val="24"/>
          <w:szCs w:val="24"/>
        </w:rPr>
        <w:t xml:space="preserve"> kivizsgálásával kapcsolatos teendőket,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 xml:space="preserve">ellátja a polgármester és a képviselők vagyonnyilatkozatának gyűjtésével, nyilvántartásával és ellenőrzésével kapcsolatos feladatokat, 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E7304">
        <w:rPr>
          <w:rFonts w:ascii="Garamond" w:eastAsia="Calibri" w:hAnsi="Garamond" w:cs="Times New Roman"/>
          <w:sz w:val="24"/>
          <w:szCs w:val="24"/>
        </w:rPr>
        <w:t>javaslattételi joga van a polgármester jut</w:t>
      </w:r>
      <w:r>
        <w:rPr>
          <w:rFonts w:ascii="Garamond" w:eastAsia="Calibri" w:hAnsi="Garamond" w:cs="Times New Roman"/>
          <w:sz w:val="24"/>
          <w:szCs w:val="24"/>
        </w:rPr>
        <w:t>almán</w:t>
      </w:r>
      <w:r w:rsidRPr="006E7304">
        <w:rPr>
          <w:rFonts w:ascii="Garamond" w:eastAsia="Calibri" w:hAnsi="Garamond" w:cs="Times New Roman"/>
          <w:sz w:val="24"/>
          <w:szCs w:val="24"/>
        </w:rPr>
        <w:t>ak megállapítására,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E7304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közreműködik az önkormányzat SZMSZ-ének felülvizsgálatában, javaslatot készít a módosításra, illetve új szabályzat alkotására, 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E7304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vizsgálja a település rendezési terv </w:t>
      </w:r>
      <w:proofErr w:type="spellStart"/>
      <w:r w:rsidRPr="006E7304">
        <w:rPr>
          <w:rFonts w:ascii="Garamond" w:eastAsia="Times New Roman" w:hAnsi="Garamond" w:cs="Times New Roman"/>
          <w:sz w:val="24"/>
          <w:szCs w:val="24"/>
          <w:lang w:eastAsia="hu-HU"/>
        </w:rPr>
        <w:t>hatályosulását</w:t>
      </w:r>
      <w:proofErr w:type="spellEnd"/>
      <w:r w:rsidRPr="006E7304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szükség esetén kezdeményezi a módosítását,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illetve új rendezési terv elkészítését,</w:t>
      </w:r>
    </w:p>
    <w:p w:rsidR="00562AA5" w:rsidRPr="006E7304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E7304">
        <w:rPr>
          <w:rFonts w:ascii="Garamond" w:eastAsia="Times New Roman" w:hAnsi="Garamond" w:cs="Times New Roman"/>
          <w:sz w:val="24"/>
          <w:szCs w:val="24"/>
          <w:lang w:eastAsia="hu-HU"/>
        </w:rPr>
        <w:t>figyeli a pályázati lehetőségeket, javaslatot terjeszt elő a település fejlesztését elősegítő pályázatok benyújtására,</w:t>
      </w:r>
    </w:p>
    <w:p w:rsidR="00562AA5" w:rsidRDefault="00562AA5" w:rsidP="00562AA5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E7304">
        <w:rPr>
          <w:rFonts w:ascii="Garamond" w:eastAsia="Times New Roman" w:hAnsi="Garamond" w:cs="Times New Roman"/>
          <w:sz w:val="24"/>
          <w:szCs w:val="24"/>
          <w:lang w:eastAsia="hu-HU"/>
        </w:rPr>
        <w:t>Közreműködik a település idegenforgalmának kiépítésében, a lehetőségek feltárásában</w:t>
      </w:r>
    </w:p>
    <w:p w:rsidR="007E6B41" w:rsidRPr="00562AA5" w:rsidRDefault="007E6B41" w:rsidP="00562AA5"/>
    <w:sectPr w:rsidR="007E6B41" w:rsidRPr="0056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20E7A"/>
    <w:multiLevelType w:val="hybridMultilevel"/>
    <w:tmpl w:val="CCA0ADDC"/>
    <w:lvl w:ilvl="0" w:tplc="2BD4E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A5"/>
    <w:rsid w:val="00562AA5"/>
    <w:rsid w:val="007E6B41"/>
    <w:rsid w:val="008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CC17"/>
  <w15:chartTrackingRefBased/>
  <w15:docId w15:val="{AF008CE6-B9E8-4E12-8A2C-11A4F1B3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2A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1</cp:revision>
  <dcterms:created xsi:type="dcterms:W3CDTF">2018-05-02T12:28:00Z</dcterms:created>
  <dcterms:modified xsi:type="dcterms:W3CDTF">2018-05-02T12:33:00Z</dcterms:modified>
</cp:coreProperties>
</file>