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56" w:rsidRPr="004D0829" w:rsidRDefault="008A7156" w:rsidP="008A7156">
      <w:pPr>
        <w:pStyle w:val="Szvegtrzs"/>
        <w:ind w:left="708" w:hanging="708"/>
        <w:rPr>
          <w:szCs w:val="24"/>
        </w:rPr>
      </w:pPr>
      <w:r>
        <w:rPr>
          <w:szCs w:val="24"/>
        </w:rPr>
        <w:t>3</w:t>
      </w:r>
      <w:r w:rsidRPr="004D0829">
        <w:rPr>
          <w:szCs w:val="24"/>
        </w:rPr>
        <w:t xml:space="preserve">. melléklet a </w:t>
      </w:r>
      <w:r>
        <w:rPr>
          <w:szCs w:val="24"/>
        </w:rPr>
        <w:t>12</w:t>
      </w:r>
      <w:r w:rsidRPr="004D0829">
        <w:rPr>
          <w:szCs w:val="24"/>
        </w:rPr>
        <w:t>/201</w:t>
      </w:r>
      <w:r>
        <w:rPr>
          <w:szCs w:val="24"/>
        </w:rPr>
        <w:t>3</w:t>
      </w:r>
      <w:r w:rsidRPr="004D0829">
        <w:rPr>
          <w:szCs w:val="24"/>
        </w:rPr>
        <w:t>.(</w:t>
      </w:r>
      <w:r>
        <w:rPr>
          <w:szCs w:val="24"/>
        </w:rPr>
        <w:t>IX.24.</w:t>
      </w:r>
      <w:r w:rsidRPr="004D0829">
        <w:rPr>
          <w:szCs w:val="24"/>
        </w:rPr>
        <w:t>) önkormányzati rendelethez</w:t>
      </w:r>
      <w:r>
        <w:rPr>
          <w:rStyle w:val="Lbjegyzet-hivatkozs"/>
          <w:szCs w:val="24"/>
        </w:rPr>
        <w:footnoteReference w:id="2"/>
      </w:r>
    </w:p>
    <w:p w:rsidR="008A7156" w:rsidRPr="004D0829" w:rsidRDefault="008A7156" w:rsidP="008A7156">
      <w:pPr>
        <w:autoSpaceDE w:val="0"/>
        <w:autoSpaceDN w:val="0"/>
        <w:adjustRightInd w:val="0"/>
        <w:rPr>
          <w:sz w:val="24"/>
          <w:szCs w:val="24"/>
        </w:rPr>
      </w:pPr>
    </w:p>
    <w:p w:rsidR="008A7156" w:rsidRDefault="008A7156" w:rsidP="008A7156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AA6537">
        <w:rPr>
          <w:b/>
          <w:sz w:val="24"/>
          <w:szCs w:val="24"/>
          <w:u w:val="single"/>
        </w:rPr>
        <w:t>Pénzügyi és Településfejlesztési Bizottság feladatai</w:t>
      </w:r>
    </w:p>
    <w:p w:rsidR="008A7156" w:rsidRPr="00AA6537" w:rsidRDefault="008A7156" w:rsidP="008A7156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8A7156" w:rsidRPr="00AA6537" w:rsidRDefault="008A7156" w:rsidP="008A7156">
      <w:pPr>
        <w:rPr>
          <w:sz w:val="24"/>
          <w:szCs w:val="24"/>
        </w:rPr>
      </w:pPr>
      <w:r w:rsidRPr="00AA6537">
        <w:rPr>
          <w:sz w:val="24"/>
          <w:szCs w:val="24"/>
        </w:rPr>
        <w:t>1.  Részt vesz a képviselőtestület gazdasági programjának kidolgozásában.</w:t>
      </w:r>
    </w:p>
    <w:p w:rsidR="008A7156" w:rsidRPr="00AA6537" w:rsidRDefault="008A7156" w:rsidP="008A7156">
      <w:pPr>
        <w:ind w:left="284" w:hanging="284"/>
        <w:jc w:val="both"/>
        <w:rPr>
          <w:sz w:val="24"/>
          <w:szCs w:val="24"/>
        </w:rPr>
      </w:pPr>
      <w:r w:rsidRPr="00AA6537">
        <w:rPr>
          <w:sz w:val="24"/>
          <w:szCs w:val="24"/>
        </w:rPr>
        <w:t xml:space="preserve">2. Közreműködik a költségvetéséről szóló koncepció, valamint a képviselőtestület </w:t>
      </w:r>
      <w:proofErr w:type="gramStart"/>
      <w:r w:rsidRPr="00AA6537">
        <w:rPr>
          <w:sz w:val="24"/>
          <w:szCs w:val="24"/>
        </w:rPr>
        <w:t>éves  költségvetéséről</w:t>
      </w:r>
      <w:proofErr w:type="gramEnd"/>
      <w:r w:rsidRPr="00AA6537">
        <w:rPr>
          <w:sz w:val="24"/>
          <w:szCs w:val="24"/>
        </w:rPr>
        <w:t xml:space="preserve"> és költségvetési beszámolójáról szóló rendelet előkészítésében.</w:t>
      </w:r>
    </w:p>
    <w:p w:rsidR="008A7156" w:rsidRPr="00AA6537" w:rsidRDefault="008A7156" w:rsidP="008A7156">
      <w:pPr>
        <w:rPr>
          <w:sz w:val="24"/>
          <w:szCs w:val="24"/>
        </w:rPr>
      </w:pPr>
      <w:r w:rsidRPr="00AA6537">
        <w:rPr>
          <w:sz w:val="24"/>
          <w:szCs w:val="24"/>
        </w:rPr>
        <w:t>3. Javaslatot nyújt be a képviselőtestület részére a polgármester javadalmazására.</w:t>
      </w:r>
    </w:p>
    <w:p w:rsidR="008A7156" w:rsidRPr="00AA6537" w:rsidRDefault="008A7156" w:rsidP="008A7156">
      <w:pPr>
        <w:ind w:left="284" w:hanging="284"/>
        <w:rPr>
          <w:sz w:val="24"/>
          <w:szCs w:val="24"/>
        </w:rPr>
      </w:pPr>
      <w:r w:rsidRPr="00AA6537">
        <w:rPr>
          <w:sz w:val="24"/>
          <w:szCs w:val="24"/>
        </w:rPr>
        <w:t>4. Feladatkörében előkészíti és véleményezi a képviselőtestület döntéseit, szervezi és ellenőrzi a döntések végrehajtását.</w:t>
      </w:r>
    </w:p>
    <w:p w:rsidR="008A7156" w:rsidRPr="00AA6537" w:rsidRDefault="008A7156" w:rsidP="008A7156">
      <w:pPr>
        <w:ind w:left="284" w:hanging="284"/>
        <w:jc w:val="both"/>
        <w:rPr>
          <w:sz w:val="24"/>
          <w:szCs w:val="24"/>
        </w:rPr>
      </w:pPr>
      <w:r w:rsidRPr="00AA6537">
        <w:rPr>
          <w:sz w:val="24"/>
          <w:szCs w:val="24"/>
        </w:rPr>
        <w:t>5. Előkészíti és véleményezi a tevékenysége alapján hatáskörébe tartozó rendelet-tervezeteket</w:t>
      </w:r>
      <w:proofErr w:type="gramStart"/>
      <w:r w:rsidRPr="00AA6537">
        <w:rPr>
          <w:sz w:val="24"/>
          <w:szCs w:val="24"/>
        </w:rPr>
        <w:t>,   valamint</w:t>
      </w:r>
      <w:proofErr w:type="gramEnd"/>
      <w:r w:rsidRPr="00AA6537">
        <w:rPr>
          <w:sz w:val="24"/>
          <w:szCs w:val="24"/>
        </w:rPr>
        <w:t xml:space="preserve"> a képviselőtestület által meghatározott előterjesztéseket.</w:t>
      </w:r>
    </w:p>
    <w:p w:rsidR="008A7156" w:rsidRPr="00AA6537" w:rsidRDefault="008A7156" w:rsidP="008A7156">
      <w:pPr>
        <w:ind w:left="284" w:hanging="284"/>
        <w:rPr>
          <w:sz w:val="24"/>
          <w:szCs w:val="24"/>
        </w:rPr>
      </w:pPr>
      <w:r w:rsidRPr="00AA6537">
        <w:rPr>
          <w:sz w:val="24"/>
          <w:szCs w:val="24"/>
        </w:rPr>
        <w:t>6. Figyelemmel kíséri a pályázati lehetőségeket a forrás bővítésére és részt vesz azok kidolgozásában.</w:t>
      </w:r>
    </w:p>
    <w:p w:rsidR="008A7156" w:rsidRPr="00AA6537" w:rsidRDefault="008A7156" w:rsidP="008A7156">
      <w:pPr>
        <w:rPr>
          <w:sz w:val="24"/>
          <w:szCs w:val="24"/>
        </w:rPr>
      </w:pPr>
      <w:r w:rsidRPr="00AA6537">
        <w:rPr>
          <w:sz w:val="24"/>
          <w:szCs w:val="24"/>
        </w:rPr>
        <w:t>7.  Javaslatot tesznek és véleményezik a képviselőtestület munkatervét.</w:t>
      </w:r>
    </w:p>
    <w:p w:rsidR="008A7156" w:rsidRPr="00AA6537" w:rsidRDefault="008A7156" w:rsidP="008A7156">
      <w:pPr>
        <w:rPr>
          <w:sz w:val="24"/>
          <w:szCs w:val="24"/>
        </w:rPr>
      </w:pPr>
      <w:r w:rsidRPr="00AA6537">
        <w:rPr>
          <w:sz w:val="24"/>
          <w:szCs w:val="24"/>
        </w:rPr>
        <w:t>8.  Dönt a vagyonnyilatkozati eljárásban.</w:t>
      </w:r>
    </w:p>
    <w:p w:rsidR="008A7156" w:rsidRPr="00AA6537" w:rsidRDefault="008A7156" w:rsidP="008A7156">
      <w:pPr>
        <w:rPr>
          <w:sz w:val="24"/>
          <w:szCs w:val="24"/>
        </w:rPr>
      </w:pPr>
      <w:r w:rsidRPr="00AA6537">
        <w:rPr>
          <w:sz w:val="24"/>
          <w:szCs w:val="24"/>
        </w:rPr>
        <w:t>9. Összeférhetetlenség megállapítására irányuló kezdeményezés esetén vizsgálat lefolytatása</w:t>
      </w:r>
    </w:p>
    <w:p w:rsidR="008A7156" w:rsidRPr="00AA6537" w:rsidRDefault="008A7156" w:rsidP="008A7156">
      <w:pPr>
        <w:ind w:left="426" w:hanging="426"/>
        <w:jc w:val="both"/>
        <w:rPr>
          <w:sz w:val="24"/>
          <w:szCs w:val="24"/>
        </w:rPr>
      </w:pPr>
      <w:r w:rsidRPr="00AA6537">
        <w:rPr>
          <w:sz w:val="24"/>
          <w:szCs w:val="24"/>
        </w:rPr>
        <w:t xml:space="preserve">10. Aktívan közreműködik a település fejlesztési elképzeléseinek kidolgozásában </w:t>
      </w:r>
      <w:proofErr w:type="gramStart"/>
      <w:r w:rsidRPr="00AA6537">
        <w:rPr>
          <w:sz w:val="24"/>
          <w:szCs w:val="24"/>
        </w:rPr>
        <w:t>és  megvalósításában</w:t>
      </w:r>
      <w:proofErr w:type="gramEnd"/>
      <w:r w:rsidRPr="00AA6537">
        <w:rPr>
          <w:sz w:val="24"/>
          <w:szCs w:val="24"/>
        </w:rPr>
        <w:t xml:space="preserve">. </w:t>
      </w:r>
    </w:p>
    <w:p w:rsidR="008A7156" w:rsidRPr="00AA6537" w:rsidRDefault="008A7156" w:rsidP="008A7156">
      <w:pPr>
        <w:ind w:left="426" w:hanging="426"/>
        <w:jc w:val="both"/>
        <w:rPr>
          <w:sz w:val="24"/>
          <w:szCs w:val="24"/>
        </w:rPr>
      </w:pPr>
      <w:r w:rsidRPr="00AA6537">
        <w:rPr>
          <w:sz w:val="24"/>
          <w:szCs w:val="24"/>
        </w:rPr>
        <w:t>11. Véleményezi az építési, felújítási munkára beérkezett pályázatokat.</w:t>
      </w:r>
    </w:p>
    <w:p w:rsidR="008A7156" w:rsidRDefault="008A7156" w:rsidP="008A7156">
      <w:pPr>
        <w:ind w:left="426" w:hanging="426"/>
        <w:jc w:val="both"/>
        <w:rPr>
          <w:sz w:val="24"/>
          <w:szCs w:val="24"/>
        </w:rPr>
      </w:pPr>
      <w:r w:rsidRPr="00AA6537">
        <w:rPr>
          <w:sz w:val="24"/>
          <w:szCs w:val="24"/>
        </w:rPr>
        <w:t>12.  Részt vesz a közbeszerzésekkel kapcsolatos előkészítő feladatokban.</w:t>
      </w:r>
    </w:p>
    <w:p w:rsidR="008A7156" w:rsidRPr="00AA6537" w:rsidRDefault="008A7156" w:rsidP="008A7156">
      <w:pPr>
        <w:ind w:left="426" w:hanging="426"/>
        <w:jc w:val="both"/>
        <w:rPr>
          <w:sz w:val="24"/>
          <w:szCs w:val="24"/>
        </w:rPr>
      </w:pPr>
    </w:p>
    <w:p w:rsidR="008A7156" w:rsidRPr="00AA6537" w:rsidRDefault="008A7156" w:rsidP="008A7156">
      <w:pPr>
        <w:ind w:left="426" w:hanging="426"/>
        <w:jc w:val="both"/>
        <w:rPr>
          <w:sz w:val="24"/>
          <w:szCs w:val="24"/>
        </w:rPr>
      </w:pPr>
    </w:p>
    <w:p w:rsidR="008A7156" w:rsidRDefault="008A7156" w:rsidP="008A7156">
      <w:pPr>
        <w:jc w:val="both"/>
        <w:rPr>
          <w:b/>
          <w:sz w:val="24"/>
          <w:szCs w:val="24"/>
          <w:u w:val="single"/>
        </w:rPr>
      </w:pPr>
      <w:r w:rsidRPr="00AA6537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>áti t</w:t>
      </w:r>
      <w:r w:rsidRPr="00AA6537">
        <w:rPr>
          <w:b/>
          <w:sz w:val="24"/>
          <w:szCs w:val="24"/>
          <w:u w:val="single"/>
        </w:rPr>
        <w:t>elepülési Értéktár Bizottság feladatai</w:t>
      </w:r>
    </w:p>
    <w:p w:rsidR="008A7156" w:rsidRPr="00AA6537" w:rsidRDefault="008A7156" w:rsidP="008A7156">
      <w:pPr>
        <w:jc w:val="both"/>
        <w:rPr>
          <w:b/>
          <w:sz w:val="24"/>
          <w:szCs w:val="24"/>
          <w:u w:val="single"/>
        </w:rPr>
      </w:pP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1. A településen fellelhető értékek azonosítása.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2. A településen fellelhető értékek dokumentálása.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3. Települési értékek gyűjteményének létrehozása, bemutatása.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4. Települési értékek gyűjteményének dokumentálása.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5. Kapcsolattartás a megyei értéktárral.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6. Kapcsolattartás az értékeket hordozó személyekkel és csoportokkal.</w:t>
      </w:r>
    </w:p>
    <w:p w:rsidR="008A7156" w:rsidRPr="00AA6537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 xml:space="preserve">7. A </w:t>
      </w:r>
      <w:proofErr w:type="spellStart"/>
      <w:r w:rsidRPr="00AA6537">
        <w:rPr>
          <w:sz w:val="24"/>
          <w:szCs w:val="24"/>
        </w:rPr>
        <w:t>hungarikum</w:t>
      </w:r>
      <w:proofErr w:type="spellEnd"/>
      <w:r w:rsidRPr="00AA6537">
        <w:rPr>
          <w:sz w:val="24"/>
          <w:szCs w:val="24"/>
        </w:rPr>
        <w:t xml:space="preserve"> kategóriát elérő helyi értékek menedzselése.</w:t>
      </w:r>
    </w:p>
    <w:p w:rsidR="008A7156" w:rsidRPr="004D0829" w:rsidRDefault="008A7156" w:rsidP="008A7156">
      <w:pPr>
        <w:jc w:val="both"/>
        <w:rPr>
          <w:sz w:val="24"/>
          <w:szCs w:val="24"/>
        </w:rPr>
      </w:pPr>
      <w:r w:rsidRPr="00AA6537">
        <w:rPr>
          <w:sz w:val="24"/>
          <w:szCs w:val="24"/>
        </w:rPr>
        <w:t>8. A helyi értékek propagálása az idegenforgalom számára elérhető kiadványokban.</w:t>
      </w:r>
    </w:p>
    <w:p w:rsidR="00112D42" w:rsidRDefault="00112D42"/>
    <w:sectPr w:rsidR="00112D42" w:rsidSect="0011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156" w:rsidRDefault="008A7156" w:rsidP="008A7156">
      <w:r>
        <w:separator/>
      </w:r>
    </w:p>
  </w:endnote>
  <w:endnote w:type="continuationSeparator" w:id="1">
    <w:p w:rsidR="008A7156" w:rsidRDefault="008A7156" w:rsidP="008A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156" w:rsidRDefault="008A7156" w:rsidP="008A7156">
      <w:r>
        <w:separator/>
      </w:r>
    </w:p>
  </w:footnote>
  <w:footnote w:type="continuationSeparator" w:id="1">
    <w:p w:rsidR="008A7156" w:rsidRDefault="008A7156" w:rsidP="008A7156">
      <w:r>
        <w:continuationSeparator/>
      </w:r>
    </w:p>
  </w:footnote>
  <w:footnote w:id="2">
    <w:p w:rsidR="008A7156" w:rsidRDefault="008A7156" w:rsidP="008A7156">
      <w:pPr>
        <w:pStyle w:val="Lbjegyzetszveg"/>
      </w:pPr>
      <w:r>
        <w:rPr>
          <w:rStyle w:val="Lbjegyzet-hivatkozs"/>
        </w:rPr>
        <w:footnoteRef/>
      </w:r>
      <w:r>
        <w:t xml:space="preserve"> Módosította a 11/2015. (VI.30.) önkormányzati rendelet </w:t>
      </w:r>
    </w:p>
    <w:p w:rsidR="008A7156" w:rsidRDefault="008A7156" w:rsidP="008A715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156"/>
    <w:rsid w:val="00112D42"/>
    <w:rsid w:val="008A7156"/>
    <w:rsid w:val="008E6488"/>
    <w:rsid w:val="00C7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156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A7156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A7156"/>
    <w:rPr>
      <w:rFonts w:eastAsia="Times New Roman" w:cs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8A7156"/>
  </w:style>
  <w:style w:type="character" w:customStyle="1" w:styleId="LbjegyzetszvegChar">
    <w:name w:val="Lábjegyzetszöveg Char"/>
    <w:basedOn w:val="Bekezdsalapbettpusa"/>
    <w:link w:val="Lbjegyzetszveg"/>
    <w:semiHidden/>
    <w:rsid w:val="008A7156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8A71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2015-07-02T07:59:00Z</dcterms:created>
  <dcterms:modified xsi:type="dcterms:W3CDTF">2015-07-02T07:59:00Z</dcterms:modified>
</cp:coreProperties>
</file>