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F2" w:rsidRDefault="004774F2" w:rsidP="004774F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bookmarkStart w:id="0" w:name="_Hlk508007553"/>
      <w:r>
        <w:rPr>
          <w:rFonts w:ascii="Times New Roman" w:eastAsia="Times New Roman" w:hAnsi="Times New Roman" w:cs="Times New Roman"/>
          <w:b/>
          <w:lang w:eastAsia="zh-CN"/>
        </w:rPr>
        <w:t>3. számú melléklet a 17/2018.(IV.20.) önkormányzati rendelethez</w:t>
      </w:r>
    </w:p>
    <w:bookmarkEnd w:id="0"/>
    <w:p w:rsidR="004774F2" w:rsidRDefault="004774F2" w:rsidP="00477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zh-CN"/>
        </w:rPr>
      </w:pPr>
    </w:p>
    <w:p w:rsidR="004774F2" w:rsidRDefault="004774F2" w:rsidP="004774F2">
      <w:pPr>
        <w:pStyle w:val="Listaszerbekezds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4774F2" w:rsidRPr="00430F70" w:rsidRDefault="004774F2" w:rsidP="004774F2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i/>
          <w:lang w:eastAsia="hu-HU"/>
        </w:rPr>
        <w:t>számú táblázat</w:t>
      </w:r>
    </w:p>
    <w:tbl>
      <w:tblPr>
        <w:tblW w:w="949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4774F2" w:rsidRPr="00430F70" w:rsidTr="003A4C0E">
        <w:trPr>
          <w:cantSplit/>
          <w:trHeight w:val="457"/>
        </w:trPr>
        <w:tc>
          <w:tcPr>
            <w:tcW w:w="1276" w:type="dxa"/>
            <w:vMerge w:val="restart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4774F2" w:rsidRPr="00430F70" w:rsidTr="003A4C0E">
        <w:trPr>
          <w:cantSplit/>
        </w:trPr>
        <w:tc>
          <w:tcPr>
            <w:tcW w:w="1276" w:type="dxa"/>
            <w:vMerge/>
            <w:vAlign w:val="center"/>
          </w:tcPr>
          <w:p w:rsidR="004774F2" w:rsidRPr="00430F70" w:rsidRDefault="004774F2" w:rsidP="003A4C0E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4774F2" w:rsidRPr="00430F70" w:rsidTr="003A4C0E">
        <w:trPr>
          <w:cantSplit/>
          <w:trHeight w:val="1049"/>
        </w:trPr>
        <w:tc>
          <w:tcPr>
            <w:tcW w:w="1276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774F2" w:rsidRPr="00430F70" w:rsidRDefault="004774F2" w:rsidP="003A4C0E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4774F2" w:rsidRPr="00430F70" w:rsidTr="003A4C0E">
        <w:trPr>
          <w:cantSplit/>
        </w:trPr>
        <w:tc>
          <w:tcPr>
            <w:tcW w:w="1276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4774F2" w:rsidRPr="00430F70" w:rsidTr="003A4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Üh-XXIII-1/1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F2" w:rsidRPr="00430F70" w:rsidRDefault="004774F2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F2" w:rsidRPr="00430F70" w:rsidRDefault="004774F2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4774F2" w:rsidRPr="006F2433" w:rsidTr="003A4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Üh-XXIII-2/1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F2" w:rsidRPr="006F2433" w:rsidRDefault="004774F2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F2" w:rsidRPr="006F2433" w:rsidRDefault="004774F2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4774F2" w:rsidRPr="00430F70" w:rsidRDefault="004774F2" w:rsidP="004774F2">
      <w:pPr>
        <w:spacing w:after="0" w:line="240" w:lineRule="auto"/>
        <w:contextualSpacing/>
        <w:rPr>
          <w:rFonts w:ascii="Times New Roman" w:eastAsia="Calibri" w:hAnsi="Times New Roman" w:cs="Times New Roman"/>
          <w:i/>
          <w:szCs w:val="24"/>
        </w:rPr>
      </w:pPr>
      <w:r w:rsidRPr="00430F70">
        <w:rPr>
          <w:rFonts w:ascii="Times New Roman" w:eastAsia="Calibri" w:hAnsi="Times New Roman" w:cs="Times New Roman"/>
          <w:szCs w:val="24"/>
        </w:rPr>
        <w:t xml:space="preserve">* </w:t>
      </w:r>
      <w:r w:rsidRPr="00430F70">
        <w:rPr>
          <w:rFonts w:ascii="Times New Roman" w:eastAsia="Calibri" w:hAnsi="Times New Roman" w:cs="Times New Roman"/>
          <w:i/>
          <w:szCs w:val="24"/>
        </w:rPr>
        <w:t>A szabályozási tervlapon jelölt közcélú használat biztosítása esetén 0,25</w:t>
      </w:r>
    </w:p>
    <w:p w:rsidR="004774F2" w:rsidRDefault="004774F2" w:rsidP="004774F2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4774F2" w:rsidRPr="00430F70" w:rsidRDefault="004774F2" w:rsidP="004774F2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4774F2" w:rsidRPr="00430F70" w:rsidRDefault="004774F2" w:rsidP="004774F2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</w:rPr>
      </w:pPr>
      <w:r w:rsidRPr="00430F70">
        <w:rPr>
          <w:rFonts w:ascii="Times New Roman" w:eastAsia="Calibri" w:hAnsi="Times New Roman" w:cs="Times New Roman"/>
          <w:i/>
        </w:rPr>
        <w:t>9. számú táblázat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042"/>
        <w:gridCol w:w="883"/>
        <w:gridCol w:w="960"/>
        <w:gridCol w:w="851"/>
        <w:gridCol w:w="1134"/>
        <w:gridCol w:w="1077"/>
        <w:gridCol w:w="1417"/>
        <w:gridCol w:w="850"/>
      </w:tblGrid>
      <w:tr w:rsidR="004774F2" w:rsidRPr="00430F70" w:rsidTr="003A4C0E">
        <w:trPr>
          <w:jc w:val="center"/>
        </w:trPr>
        <w:tc>
          <w:tcPr>
            <w:tcW w:w="1247" w:type="dxa"/>
            <w:vMerge w:val="restart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4774F2" w:rsidRPr="00430F70" w:rsidRDefault="004774F2" w:rsidP="003A4C0E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4774F2" w:rsidRPr="00430F70" w:rsidRDefault="004774F2" w:rsidP="003A4C0E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4774F2" w:rsidRPr="00430F70" w:rsidRDefault="004774F2" w:rsidP="003A4C0E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4774F2" w:rsidRPr="00430F70" w:rsidRDefault="004774F2" w:rsidP="003A4C0E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4774F2" w:rsidRPr="00430F70" w:rsidRDefault="004774F2" w:rsidP="003A4C0E">
            <w:pPr>
              <w:spacing w:after="0" w:line="240" w:lineRule="auto"/>
              <w:ind w:left="-108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</w:t>
            </w:r>
          </w:p>
          <w:p w:rsidR="004774F2" w:rsidRPr="00430F70" w:rsidRDefault="004774F2" w:rsidP="003A4C0E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jele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kialakít-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ható telek</w:t>
            </w:r>
          </w:p>
        </w:tc>
        <w:tc>
          <w:tcPr>
            <w:tcW w:w="7172" w:type="dxa"/>
            <w:gridSpan w:val="7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övezetben</w:t>
            </w:r>
          </w:p>
        </w:tc>
      </w:tr>
      <w:tr w:rsidR="004774F2" w:rsidRPr="00430F70" w:rsidTr="003A4C0E">
        <w:trPr>
          <w:jc w:val="center"/>
        </w:trPr>
        <w:tc>
          <w:tcPr>
            <w:tcW w:w="1247" w:type="dxa"/>
            <w:vMerge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legkisebb területe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beépítettség megengedett legnagyobb mértéke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lakó épület esetén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4774F2" w:rsidRPr="00430F70" w:rsidTr="003A4C0E">
        <w:trPr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4774F2" w:rsidRPr="00430F70" w:rsidTr="003A4C0E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</w:t>
            </w:r>
            <w:proofErr w:type="spellEnd"/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43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XXIII-1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20 000*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5,5**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774F2" w:rsidRPr="00430F70" w:rsidTr="003A4C0E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50 000*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F2" w:rsidRPr="00430F70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774F2" w:rsidRPr="006F2433" w:rsidTr="003A4C0E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Mk-XXIII-k1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74F2" w:rsidRPr="006F2433" w:rsidRDefault="004774F2" w:rsidP="003A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24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4774F2" w:rsidRPr="00430F70" w:rsidRDefault="004774F2" w:rsidP="0047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 kivéve telekegyesítés vagy telekhatár rendezés</w:t>
      </w:r>
    </w:p>
    <w:p w:rsidR="004774F2" w:rsidRPr="00430F70" w:rsidRDefault="004774F2" w:rsidP="004774F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**gazdasági épületbe telepített szükséges technológia esetén 8 méter</w:t>
      </w:r>
    </w:p>
    <w:p w:rsidR="004774F2" w:rsidRDefault="004774F2">
      <w:bookmarkStart w:id="1" w:name="_GoBack"/>
      <w:bookmarkEnd w:id="1"/>
    </w:p>
    <w:sectPr w:rsidR="0047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4393D"/>
    <w:multiLevelType w:val="multilevel"/>
    <w:tmpl w:val="9C60A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F2"/>
    <w:rsid w:val="004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0E93-582E-4882-B32A-CCFFCE46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74F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2018-04-23T12:00:00Z</dcterms:created>
  <dcterms:modified xsi:type="dcterms:W3CDTF">2018-04-23T12:00:00Z</dcterms:modified>
</cp:coreProperties>
</file>