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54" w:rsidRPr="0031498B" w:rsidRDefault="00510154" w:rsidP="00510154">
      <w:pPr>
        <w:pStyle w:val="Lista"/>
        <w:numPr>
          <w:ilvl w:val="0"/>
          <w:numId w:val="2"/>
        </w:numPr>
        <w:jc w:val="right"/>
        <w:rPr>
          <w:rFonts w:eastAsia="Times New Roman" w:cs="Times New Roman"/>
          <w:b/>
          <w:sz w:val="28"/>
          <w:szCs w:val="28"/>
          <w:lang w:eastAsia="ar-SA"/>
        </w:rPr>
      </w:pPr>
      <w:r w:rsidRPr="0031498B">
        <w:rPr>
          <w:rFonts w:eastAsia="Times New Roman" w:cs="Times New Roman"/>
          <w:b/>
          <w:sz w:val="28"/>
          <w:szCs w:val="28"/>
          <w:lang w:eastAsia="ar-SA"/>
        </w:rPr>
        <w:t>számú melléklet</w:t>
      </w:r>
      <w:r w:rsidRPr="0031498B">
        <w:rPr>
          <w:rFonts w:eastAsia="Times New Roman"/>
          <w:b/>
          <w:sz w:val="28"/>
          <w:szCs w:val="28"/>
          <w:lang w:eastAsia="ar-SA"/>
        </w:rPr>
        <w:t xml:space="preserve"> a </w:t>
      </w:r>
      <w:bookmarkStart w:id="0" w:name="_Hlk481742663"/>
      <w:r>
        <w:rPr>
          <w:rFonts w:eastAsia="Times New Roman"/>
          <w:b/>
          <w:sz w:val="28"/>
          <w:szCs w:val="28"/>
          <w:lang w:eastAsia="ar-SA"/>
        </w:rPr>
        <w:t>4</w:t>
      </w:r>
      <w:r w:rsidRPr="0031498B">
        <w:rPr>
          <w:rFonts w:eastAsia="Times New Roman"/>
          <w:b/>
          <w:sz w:val="28"/>
          <w:szCs w:val="28"/>
          <w:lang w:eastAsia="ar-SA"/>
        </w:rPr>
        <w:t>/201</w:t>
      </w:r>
      <w:r>
        <w:rPr>
          <w:rFonts w:eastAsia="Times New Roman"/>
          <w:b/>
          <w:sz w:val="28"/>
          <w:szCs w:val="28"/>
          <w:lang w:eastAsia="ar-SA"/>
        </w:rPr>
        <w:t>7</w:t>
      </w:r>
      <w:r w:rsidRPr="0031498B">
        <w:rPr>
          <w:rFonts w:eastAsia="Times New Roman"/>
          <w:b/>
          <w:sz w:val="28"/>
          <w:szCs w:val="28"/>
          <w:lang w:eastAsia="ar-SA"/>
        </w:rPr>
        <w:t>.(IV.2</w:t>
      </w:r>
      <w:r>
        <w:rPr>
          <w:rFonts w:eastAsia="Times New Roman"/>
          <w:b/>
          <w:sz w:val="28"/>
          <w:szCs w:val="28"/>
          <w:lang w:eastAsia="ar-SA"/>
        </w:rPr>
        <w:t>7</w:t>
      </w:r>
      <w:r w:rsidRPr="0031498B">
        <w:rPr>
          <w:rFonts w:eastAsia="Times New Roman"/>
          <w:b/>
          <w:sz w:val="28"/>
          <w:szCs w:val="28"/>
          <w:lang w:eastAsia="ar-SA"/>
        </w:rPr>
        <w:t>.) önkormányzati rendelethez</w:t>
      </w:r>
      <w:bookmarkEnd w:id="0"/>
    </w:p>
    <w:p w:rsidR="00510154" w:rsidRPr="00973AF9" w:rsidRDefault="00510154" w:rsidP="00510154">
      <w:pPr>
        <w:pStyle w:val="Cmsor7"/>
        <w:tabs>
          <w:tab w:val="left" w:pos="0"/>
        </w:tabs>
        <w:jc w:val="left"/>
        <w:rPr>
          <w:rFonts w:cs="Tahoma"/>
          <w:b/>
          <w:lang/>
        </w:rPr>
      </w:pPr>
      <w:r w:rsidRPr="00973AF9">
        <w:rPr>
          <w:rFonts w:cs="Tahoma"/>
          <w:b/>
          <w:lang/>
        </w:rPr>
        <w:t>Önkormányzati feladatellátás 201</w:t>
      </w:r>
      <w:r>
        <w:rPr>
          <w:rFonts w:cs="Tahoma"/>
          <w:b/>
          <w:lang/>
        </w:rPr>
        <w:t>6</w:t>
      </w:r>
      <w:r w:rsidRPr="00973AF9">
        <w:rPr>
          <w:rFonts w:cs="Tahoma"/>
          <w:b/>
          <w:lang/>
        </w:rPr>
        <w:t>.12.31. mérlege</w:t>
      </w:r>
    </w:p>
    <w:p w:rsidR="00510154" w:rsidRPr="00575AAF" w:rsidRDefault="00510154" w:rsidP="00510154">
      <w:pPr>
        <w:jc w:val="center"/>
        <w:rPr>
          <w:lang/>
        </w:rPr>
      </w:pPr>
      <w:r>
        <w:rPr>
          <w:b/>
          <w:i/>
          <w:lang/>
        </w:rPr>
        <w:t xml:space="preserve">                                                  </w:t>
      </w:r>
      <w:proofErr w:type="gramStart"/>
      <w:r w:rsidRPr="00575AAF">
        <w:rPr>
          <w:lang/>
        </w:rPr>
        <w:t>ezer</w:t>
      </w:r>
      <w:proofErr w:type="gramEnd"/>
      <w:r w:rsidRPr="00575AAF">
        <w:rPr>
          <w:lang/>
        </w:rPr>
        <w:t xml:space="preserve">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827"/>
        <w:gridCol w:w="1291"/>
        <w:gridCol w:w="1170"/>
      </w:tblGrid>
      <w:tr w:rsidR="00510154" w:rsidRPr="00F50FDC" w:rsidTr="00264553">
        <w:tc>
          <w:tcPr>
            <w:tcW w:w="766" w:type="dxa"/>
            <w:shd w:val="clear" w:color="auto" w:fill="auto"/>
          </w:tcPr>
          <w:p w:rsidR="00510154" w:rsidRPr="00F50FDC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 xml:space="preserve">Mérleg sora </w:t>
            </w:r>
          </w:p>
        </w:tc>
        <w:tc>
          <w:tcPr>
            <w:tcW w:w="3827" w:type="dxa"/>
            <w:shd w:val="clear" w:color="auto" w:fill="auto"/>
          </w:tcPr>
          <w:p w:rsidR="00510154" w:rsidRPr="00F50FDC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510154" w:rsidRPr="00F50FDC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>Nyitó</w:t>
            </w:r>
          </w:p>
        </w:tc>
        <w:tc>
          <w:tcPr>
            <w:tcW w:w="1170" w:type="dxa"/>
            <w:shd w:val="clear" w:color="auto" w:fill="auto"/>
          </w:tcPr>
          <w:p w:rsidR="00510154" w:rsidRPr="00F50FDC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>Záró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04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V</w:t>
            </w:r>
            <w:r w:rsidRPr="003C631E">
              <w:rPr>
                <w:sz w:val="18"/>
                <w:szCs w:val="18"/>
                <w:lang/>
              </w:rPr>
              <w:t>agyonértékű jogok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61051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49439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05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I</w:t>
            </w:r>
            <w:r w:rsidRPr="003C631E">
              <w:rPr>
                <w:sz w:val="18"/>
                <w:szCs w:val="18"/>
                <w:lang/>
              </w:rPr>
              <w:t>ngatlanok és a kapcsolódó vagyonértékű jogok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1049798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1031154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06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G</w:t>
            </w:r>
            <w:r w:rsidRPr="003C631E">
              <w:rPr>
                <w:sz w:val="18"/>
                <w:szCs w:val="18"/>
                <w:lang/>
              </w:rPr>
              <w:t>épek</w:t>
            </w:r>
            <w:proofErr w:type="gramStart"/>
            <w:r w:rsidRPr="003C631E">
              <w:rPr>
                <w:sz w:val="18"/>
                <w:szCs w:val="18"/>
                <w:lang/>
              </w:rPr>
              <w:t>,berendezések</w:t>
            </w:r>
            <w:proofErr w:type="gramEnd"/>
            <w:r w:rsidRPr="003C631E">
              <w:rPr>
                <w:sz w:val="18"/>
                <w:szCs w:val="18"/>
                <w:lang/>
              </w:rPr>
              <w:t>, járművek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120341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105115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08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B</w:t>
            </w:r>
            <w:r w:rsidRPr="003C631E">
              <w:rPr>
                <w:sz w:val="18"/>
                <w:szCs w:val="18"/>
                <w:lang/>
              </w:rPr>
              <w:t>eruházások</w:t>
            </w:r>
            <w:r>
              <w:rPr>
                <w:sz w:val="18"/>
                <w:szCs w:val="18"/>
                <w:lang/>
              </w:rPr>
              <w:t>, felújítások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2050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2050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Tárgyi eszközök: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1172189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1138318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21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Tartós részesedések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525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164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Vagyonkezelésbe adott eszközök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1052865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1074050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27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Nemzeti vagyonba tartozó befektetett eszközök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2286630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2261972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52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Forintpénztárak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129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259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55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F</w:t>
            </w:r>
            <w:r w:rsidRPr="003C631E">
              <w:rPr>
                <w:sz w:val="18"/>
                <w:szCs w:val="18"/>
                <w:lang/>
              </w:rPr>
              <w:t>orintszámlák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68096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103381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68225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103640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62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</w:t>
            </w:r>
            <w:r>
              <w:rPr>
                <w:sz w:val="18"/>
                <w:szCs w:val="18"/>
                <w:lang/>
              </w:rPr>
              <w:t>ben</w:t>
            </w:r>
            <w:r w:rsidRPr="003C631E">
              <w:rPr>
                <w:sz w:val="18"/>
                <w:szCs w:val="18"/>
                <w:lang/>
              </w:rPr>
              <w:t xml:space="preserve"> esedékes követelés</w:t>
            </w:r>
            <w:r>
              <w:rPr>
                <w:sz w:val="18"/>
                <w:szCs w:val="18"/>
                <w:lang/>
              </w:rPr>
              <w:t xml:space="preserve"> </w:t>
            </w:r>
            <w:r w:rsidRPr="003C631E">
              <w:rPr>
                <w:sz w:val="18"/>
                <w:szCs w:val="18"/>
                <w:lang/>
              </w:rPr>
              <w:t>közhatalmi bevételre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9537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</w:t>
            </w:r>
            <w:r>
              <w:rPr>
                <w:sz w:val="18"/>
                <w:szCs w:val="18"/>
                <w:lang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</w:t>
            </w:r>
            <w:r>
              <w:rPr>
                <w:sz w:val="18"/>
                <w:szCs w:val="18"/>
                <w:lang/>
              </w:rPr>
              <w:t xml:space="preserve"> évben e</w:t>
            </w:r>
            <w:r w:rsidRPr="003C631E">
              <w:rPr>
                <w:sz w:val="18"/>
                <w:szCs w:val="18"/>
                <w:lang/>
              </w:rPr>
              <w:t xml:space="preserve">sedékes </w:t>
            </w:r>
            <w:proofErr w:type="gramStart"/>
            <w:r w:rsidRPr="003C631E">
              <w:rPr>
                <w:sz w:val="18"/>
                <w:szCs w:val="18"/>
                <w:lang/>
              </w:rPr>
              <w:t>követelés működési</w:t>
            </w:r>
            <w:proofErr w:type="gramEnd"/>
            <w:r w:rsidRPr="003C631E">
              <w:rPr>
                <w:sz w:val="18"/>
                <w:szCs w:val="18"/>
                <w:lang/>
              </w:rPr>
              <w:t xml:space="preserve"> bevételre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1471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403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85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Költségvetési évben</w:t>
            </w:r>
            <w:r w:rsidRPr="003C631E">
              <w:rPr>
                <w:sz w:val="18"/>
                <w:szCs w:val="18"/>
                <w:lang/>
              </w:rPr>
              <w:t xml:space="preserve"> esedékes követelés </w:t>
            </w:r>
            <w:proofErr w:type="spellStart"/>
            <w:r w:rsidRPr="003C631E">
              <w:rPr>
                <w:sz w:val="18"/>
                <w:szCs w:val="18"/>
                <w:lang/>
              </w:rPr>
              <w:t>műk</w:t>
            </w:r>
            <w:proofErr w:type="gramStart"/>
            <w:r w:rsidRPr="003C631E">
              <w:rPr>
                <w:sz w:val="18"/>
                <w:szCs w:val="18"/>
                <w:lang/>
              </w:rPr>
              <w:t>.célú</w:t>
            </w:r>
            <w:proofErr w:type="spellEnd"/>
            <w:proofErr w:type="gramEnd"/>
            <w:r w:rsidRPr="003C631E">
              <w:rPr>
                <w:sz w:val="18"/>
                <w:szCs w:val="18"/>
                <w:lang/>
              </w:rPr>
              <w:t xml:space="preserve"> átvett </w:t>
            </w:r>
            <w:proofErr w:type="spellStart"/>
            <w:r w:rsidRPr="003C631E">
              <w:rPr>
                <w:sz w:val="18"/>
                <w:szCs w:val="18"/>
                <w:lang/>
              </w:rPr>
              <w:t>peszközre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218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103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</w:t>
            </w:r>
            <w:r>
              <w:rPr>
                <w:b/>
                <w:sz w:val="18"/>
                <w:szCs w:val="18"/>
                <w:lang/>
              </w:rPr>
              <w:t>etési évben esedékes követelések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11226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403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7B5A93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108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</w:t>
            </w:r>
            <w:r>
              <w:rPr>
                <w:sz w:val="18"/>
                <w:szCs w:val="18"/>
                <w:lang/>
              </w:rPr>
              <w:t>et követően</w:t>
            </w:r>
            <w:r w:rsidRPr="003C631E">
              <w:rPr>
                <w:sz w:val="18"/>
                <w:szCs w:val="18"/>
                <w:lang/>
              </w:rPr>
              <w:t xml:space="preserve"> esedékes követelés</w:t>
            </w:r>
            <w:r>
              <w:rPr>
                <w:sz w:val="18"/>
                <w:szCs w:val="18"/>
                <w:lang/>
              </w:rPr>
              <w:t xml:space="preserve"> </w:t>
            </w:r>
            <w:r w:rsidRPr="003C631E">
              <w:rPr>
                <w:sz w:val="18"/>
                <w:szCs w:val="18"/>
                <w:lang/>
              </w:rPr>
              <w:t>közhatalmi bevételre</w:t>
            </w:r>
          </w:p>
        </w:tc>
        <w:tc>
          <w:tcPr>
            <w:tcW w:w="1291" w:type="dxa"/>
            <w:shd w:val="clear" w:color="auto" w:fill="auto"/>
          </w:tcPr>
          <w:p w:rsidR="00510154" w:rsidRPr="007B5A93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510154" w:rsidRPr="007B5A93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12347</w:t>
            </w:r>
          </w:p>
        </w:tc>
      </w:tr>
      <w:tr w:rsidR="00510154" w:rsidRPr="007B5A93" w:rsidTr="00264553">
        <w:tc>
          <w:tcPr>
            <w:tcW w:w="766" w:type="dxa"/>
            <w:shd w:val="clear" w:color="auto" w:fill="auto"/>
          </w:tcPr>
          <w:p w:rsidR="00510154" w:rsidRPr="007B5A93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115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</w:t>
            </w:r>
            <w:r>
              <w:rPr>
                <w:sz w:val="18"/>
                <w:szCs w:val="18"/>
                <w:lang/>
              </w:rPr>
              <w:t xml:space="preserve"> évet követően e</w:t>
            </w:r>
            <w:r w:rsidRPr="003C631E">
              <w:rPr>
                <w:sz w:val="18"/>
                <w:szCs w:val="18"/>
                <w:lang/>
              </w:rPr>
              <w:t xml:space="preserve">sedékes </w:t>
            </w:r>
            <w:proofErr w:type="gramStart"/>
            <w:r w:rsidRPr="003C631E">
              <w:rPr>
                <w:sz w:val="18"/>
                <w:szCs w:val="18"/>
                <w:lang/>
              </w:rPr>
              <w:t>követelés működési</w:t>
            </w:r>
            <w:proofErr w:type="gramEnd"/>
            <w:r w:rsidRPr="003C631E">
              <w:rPr>
                <w:sz w:val="18"/>
                <w:szCs w:val="18"/>
                <w:lang/>
              </w:rPr>
              <w:t xml:space="preserve"> bevételre</w:t>
            </w:r>
          </w:p>
        </w:tc>
        <w:tc>
          <w:tcPr>
            <w:tcW w:w="1291" w:type="dxa"/>
            <w:shd w:val="clear" w:color="auto" w:fill="auto"/>
          </w:tcPr>
          <w:p w:rsidR="00510154" w:rsidRPr="007B5A93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900</w:t>
            </w:r>
          </w:p>
        </w:tc>
        <w:tc>
          <w:tcPr>
            <w:tcW w:w="1170" w:type="dxa"/>
            <w:shd w:val="clear" w:color="auto" w:fill="auto"/>
          </w:tcPr>
          <w:p w:rsidR="00510154" w:rsidRPr="007B5A93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909</w:t>
            </w:r>
          </w:p>
        </w:tc>
      </w:tr>
      <w:tr w:rsidR="00510154" w:rsidRPr="007B5A93" w:rsidTr="00264553">
        <w:tc>
          <w:tcPr>
            <w:tcW w:w="766" w:type="dxa"/>
            <w:shd w:val="clear" w:color="auto" w:fill="auto"/>
          </w:tcPr>
          <w:p w:rsidR="00510154" w:rsidRPr="007B5A93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134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Költségvetési évet követően </w:t>
            </w:r>
            <w:r w:rsidRPr="003C631E">
              <w:rPr>
                <w:sz w:val="18"/>
                <w:szCs w:val="18"/>
                <w:lang/>
              </w:rPr>
              <w:t xml:space="preserve">esedékes követelés </w:t>
            </w:r>
            <w:proofErr w:type="spellStart"/>
            <w:r w:rsidRPr="003C631E">
              <w:rPr>
                <w:sz w:val="18"/>
                <w:szCs w:val="18"/>
                <w:lang/>
              </w:rPr>
              <w:t>műk</w:t>
            </w:r>
            <w:proofErr w:type="gramStart"/>
            <w:r w:rsidRPr="003C631E">
              <w:rPr>
                <w:sz w:val="18"/>
                <w:szCs w:val="18"/>
                <w:lang/>
              </w:rPr>
              <w:t>.célú</w:t>
            </w:r>
            <w:proofErr w:type="spellEnd"/>
            <w:proofErr w:type="gramEnd"/>
            <w:r w:rsidRPr="003C631E">
              <w:rPr>
                <w:sz w:val="18"/>
                <w:szCs w:val="18"/>
                <w:lang/>
              </w:rPr>
              <w:t xml:space="preserve"> átvett </w:t>
            </w:r>
            <w:proofErr w:type="spellStart"/>
            <w:r w:rsidRPr="003C631E">
              <w:rPr>
                <w:sz w:val="18"/>
                <w:szCs w:val="18"/>
                <w:lang/>
              </w:rPr>
              <w:t>peszközre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510154" w:rsidRPr="007B5A93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50</w:t>
            </w:r>
          </w:p>
        </w:tc>
        <w:tc>
          <w:tcPr>
            <w:tcW w:w="1170" w:type="dxa"/>
            <w:shd w:val="clear" w:color="auto" w:fill="auto"/>
          </w:tcPr>
          <w:p w:rsidR="00510154" w:rsidRPr="007B5A93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280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144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Költségvetési évet követően esedékes követelések</w:t>
            </w:r>
          </w:p>
        </w:tc>
        <w:tc>
          <w:tcPr>
            <w:tcW w:w="1291" w:type="dxa"/>
            <w:shd w:val="clear" w:color="auto" w:fill="auto"/>
          </w:tcPr>
          <w:p w:rsidR="00510154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950</w:t>
            </w:r>
          </w:p>
        </w:tc>
        <w:tc>
          <w:tcPr>
            <w:tcW w:w="1170" w:type="dxa"/>
            <w:shd w:val="clear" w:color="auto" w:fill="auto"/>
          </w:tcPr>
          <w:p w:rsidR="00510154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13536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150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Adott előlegek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217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150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155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Vagyonkezelésbe adott eszközökkel </w:t>
            </w:r>
            <w:proofErr w:type="spellStart"/>
            <w:r>
              <w:rPr>
                <w:sz w:val="18"/>
                <w:szCs w:val="18"/>
                <w:lang/>
              </w:rPr>
              <w:t>kapcs.visszapótl</w:t>
            </w:r>
            <w:proofErr w:type="gramStart"/>
            <w:r>
              <w:rPr>
                <w:sz w:val="18"/>
                <w:szCs w:val="18"/>
                <w:lang/>
              </w:rPr>
              <w:t>.követelés</w:t>
            </w:r>
            <w:proofErr w:type="spellEnd"/>
            <w:proofErr w:type="gramEnd"/>
            <w:r>
              <w:rPr>
                <w:sz w:val="18"/>
                <w:szCs w:val="18"/>
                <w:lang/>
              </w:rPr>
              <w:t xml:space="preserve"> elszámolása</w:t>
            </w:r>
          </w:p>
        </w:tc>
        <w:tc>
          <w:tcPr>
            <w:tcW w:w="1291" w:type="dxa"/>
            <w:shd w:val="clear" w:color="auto" w:fill="auto"/>
          </w:tcPr>
          <w:p w:rsidR="00510154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34133</w:t>
            </w:r>
          </w:p>
        </w:tc>
        <w:tc>
          <w:tcPr>
            <w:tcW w:w="1170" w:type="dxa"/>
            <w:shd w:val="clear" w:color="auto" w:fill="auto"/>
          </w:tcPr>
          <w:p w:rsidR="00510154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12948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160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Követelés</w:t>
            </w:r>
            <w:r>
              <w:rPr>
                <w:b/>
                <w:sz w:val="18"/>
                <w:szCs w:val="18"/>
                <w:lang/>
              </w:rPr>
              <w:t>jellegű sajátos elszámolások</w:t>
            </w:r>
            <w:r w:rsidRPr="003C631E">
              <w:rPr>
                <w:b/>
                <w:sz w:val="18"/>
                <w:szCs w:val="18"/>
                <w:lang/>
              </w:rPr>
              <w:t>: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46526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13098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174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3863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328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Aktív időbeli elhatárolások</w:t>
            </w:r>
          </w:p>
        </w:tc>
        <w:tc>
          <w:tcPr>
            <w:tcW w:w="1291" w:type="dxa"/>
            <w:shd w:val="clear" w:color="auto" w:fill="auto"/>
          </w:tcPr>
          <w:p w:rsidR="00510154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104</w:t>
            </w:r>
          </w:p>
        </w:tc>
        <w:tc>
          <w:tcPr>
            <w:tcW w:w="1170" w:type="dxa"/>
            <w:shd w:val="clear" w:color="auto" w:fill="auto"/>
          </w:tcPr>
          <w:p w:rsidR="00510154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136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180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2405348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2393113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181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induláskori értéke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1841226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1841226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182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változásai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589621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582885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186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eszközök induláskori értéke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34284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34284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187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-411219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-329944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63480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-5874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190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2117592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2122577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225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öltségvetési évet követően esedékes köt</w:t>
            </w:r>
            <w:r>
              <w:rPr>
                <w:sz w:val="18"/>
                <w:szCs w:val="18"/>
                <w:lang/>
              </w:rPr>
              <w:t xml:space="preserve">elezettségek </w:t>
            </w:r>
            <w:r w:rsidRPr="003C631E">
              <w:rPr>
                <w:sz w:val="18"/>
                <w:szCs w:val="18"/>
                <w:lang/>
              </w:rPr>
              <w:t>beruházásokra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17795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235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 xml:space="preserve">öltségvetési évet követően esedékes köt. </w:t>
            </w:r>
            <w:r>
              <w:rPr>
                <w:sz w:val="18"/>
                <w:szCs w:val="18"/>
                <w:lang/>
              </w:rPr>
              <w:t>finanszírozási kiadásokra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4661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3896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241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Költségvetési évet követően esedékes kötelezettségek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22456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3896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242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apott előlegek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5589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6800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244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</w:t>
            </w:r>
            <w:r w:rsidRPr="003C631E">
              <w:rPr>
                <w:sz w:val="18"/>
                <w:szCs w:val="18"/>
                <w:lang/>
              </w:rPr>
              <w:t>ás szervezetet megillető bevételek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520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252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</w:t>
            </w:r>
            <w:r w:rsidRPr="003C631E">
              <w:rPr>
                <w:b/>
                <w:sz w:val="18"/>
                <w:szCs w:val="18"/>
                <w:lang/>
              </w:rPr>
              <w:t>ötelezettség jellegű elszámolások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6110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6800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253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Kötelezettségek</w:t>
            </w:r>
          </w:p>
        </w:tc>
        <w:tc>
          <w:tcPr>
            <w:tcW w:w="1291" w:type="dxa"/>
            <w:shd w:val="clear" w:color="auto" w:fill="auto"/>
          </w:tcPr>
          <w:p w:rsidR="00510154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28566</w:t>
            </w:r>
          </w:p>
        </w:tc>
        <w:tc>
          <w:tcPr>
            <w:tcW w:w="1170" w:type="dxa"/>
            <w:shd w:val="clear" w:color="auto" w:fill="auto"/>
          </w:tcPr>
          <w:p w:rsidR="00510154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10696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256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3615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4265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257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Halasztott eredményszemléletű bevétel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255575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255575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258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Passzív időbeli elhatárolások</w:t>
            </w:r>
          </w:p>
        </w:tc>
        <w:tc>
          <w:tcPr>
            <w:tcW w:w="1291" w:type="dxa"/>
            <w:shd w:val="clear" w:color="auto" w:fill="auto"/>
          </w:tcPr>
          <w:p w:rsidR="00510154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259190</w:t>
            </w:r>
          </w:p>
        </w:tc>
        <w:tc>
          <w:tcPr>
            <w:tcW w:w="1170" w:type="dxa"/>
            <w:shd w:val="clear" w:color="auto" w:fill="auto"/>
          </w:tcPr>
          <w:p w:rsidR="00510154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259839</w:t>
            </w:r>
          </w:p>
        </w:tc>
      </w:tr>
      <w:tr w:rsidR="00510154" w:rsidRPr="003C631E" w:rsidTr="00264553">
        <w:tc>
          <w:tcPr>
            <w:tcW w:w="766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259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2405348</w:t>
            </w:r>
          </w:p>
        </w:tc>
        <w:tc>
          <w:tcPr>
            <w:tcW w:w="117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2393113</w:t>
            </w:r>
          </w:p>
        </w:tc>
      </w:tr>
    </w:tbl>
    <w:p w:rsidR="00510154" w:rsidRDefault="00510154" w:rsidP="00510154">
      <w:pPr>
        <w:rPr>
          <w:sz w:val="18"/>
          <w:szCs w:val="18"/>
          <w:lang/>
        </w:rPr>
      </w:pPr>
    </w:p>
    <w:p w:rsidR="00510154" w:rsidRDefault="00510154" w:rsidP="00510154">
      <w:pPr>
        <w:rPr>
          <w:sz w:val="18"/>
          <w:szCs w:val="18"/>
          <w:lang/>
        </w:rPr>
      </w:pPr>
    </w:p>
    <w:p w:rsidR="00510154" w:rsidRDefault="00510154" w:rsidP="00510154">
      <w:pPr>
        <w:rPr>
          <w:sz w:val="18"/>
          <w:szCs w:val="18"/>
          <w:lang/>
        </w:rPr>
      </w:pPr>
    </w:p>
    <w:p w:rsidR="00510154" w:rsidRDefault="00510154" w:rsidP="00510154">
      <w:pPr>
        <w:rPr>
          <w:sz w:val="18"/>
          <w:szCs w:val="18"/>
          <w:lang/>
        </w:rPr>
      </w:pPr>
    </w:p>
    <w:p w:rsidR="00510154" w:rsidRDefault="00510154" w:rsidP="00510154">
      <w:pPr>
        <w:rPr>
          <w:sz w:val="18"/>
          <w:szCs w:val="18"/>
          <w:lang/>
        </w:rPr>
      </w:pPr>
    </w:p>
    <w:p w:rsidR="00510154" w:rsidRDefault="00510154" w:rsidP="00510154">
      <w:pPr>
        <w:rPr>
          <w:sz w:val="18"/>
          <w:szCs w:val="18"/>
          <w:lang/>
        </w:rPr>
      </w:pPr>
    </w:p>
    <w:p w:rsidR="00510154" w:rsidRPr="005F106A" w:rsidRDefault="00510154" w:rsidP="00510154">
      <w:pPr>
        <w:rPr>
          <w:b/>
          <w:sz w:val="28"/>
          <w:szCs w:val="28"/>
          <w:lang/>
        </w:rPr>
      </w:pPr>
      <w:r w:rsidRPr="005F106A">
        <w:rPr>
          <w:b/>
          <w:sz w:val="28"/>
          <w:szCs w:val="28"/>
          <w:lang/>
        </w:rPr>
        <w:t xml:space="preserve">Polgármesteri </w:t>
      </w:r>
      <w:proofErr w:type="gramStart"/>
      <w:r w:rsidRPr="005F106A">
        <w:rPr>
          <w:b/>
          <w:sz w:val="28"/>
          <w:szCs w:val="28"/>
          <w:lang/>
        </w:rPr>
        <w:t xml:space="preserve">Hivatal                         </w:t>
      </w:r>
      <w:r w:rsidRPr="005F106A">
        <w:rPr>
          <w:rFonts w:cs="Tahoma"/>
          <w:sz w:val="28"/>
          <w:szCs w:val="28"/>
          <w:lang/>
        </w:rPr>
        <w:t>201</w:t>
      </w:r>
      <w:r>
        <w:rPr>
          <w:rFonts w:cs="Tahoma"/>
          <w:sz w:val="28"/>
          <w:szCs w:val="28"/>
          <w:lang/>
        </w:rPr>
        <w:t>6</w:t>
      </w:r>
      <w:r w:rsidRPr="005F106A">
        <w:rPr>
          <w:rFonts w:cs="Tahoma"/>
          <w:sz w:val="28"/>
          <w:szCs w:val="28"/>
          <w:lang/>
        </w:rPr>
        <w:t>.</w:t>
      </w:r>
      <w:proofErr w:type="gramEnd"/>
      <w:r w:rsidRPr="005F106A">
        <w:rPr>
          <w:rFonts w:cs="Tahoma"/>
          <w:sz w:val="28"/>
          <w:szCs w:val="28"/>
          <w:lang/>
        </w:rPr>
        <w:t>12.31. mérlege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827"/>
        <w:gridCol w:w="1291"/>
        <w:gridCol w:w="1310"/>
      </w:tblGrid>
      <w:tr w:rsidR="00510154" w:rsidRPr="00ED62DD" w:rsidTr="00264553">
        <w:tc>
          <w:tcPr>
            <w:tcW w:w="910" w:type="dxa"/>
            <w:shd w:val="clear" w:color="auto" w:fill="auto"/>
          </w:tcPr>
          <w:p w:rsidR="00510154" w:rsidRPr="00ED62DD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Mérleg sora</w:t>
            </w:r>
          </w:p>
        </w:tc>
        <w:tc>
          <w:tcPr>
            <w:tcW w:w="3827" w:type="dxa"/>
            <w:shd w:val="clear" w:color="auto" w:fill="auto"/>
          </w:tcPr>
          <w:p w:rsidR="00510154" w:rsidRPr="00ED62DD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510154" w:rsidRPr="00ED62DD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Nyitó</w:t>
            </w:r>
          </w:p>
        </w:tc>
        <w:tc>
          <w:tcPr>
            <w:tcW w:w="1310" w:type="dxa"/>
            <w:shd w:val="clear" w:color="auto" w:fill="auto"/>
          </w:tcPr>
          <w:p w:rsidR="00510154" w:rsidRPr="00ED62DD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Záró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04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V</w:t>
            </w:r>
            <w:r w:rsidRPr="003C631E">
              <w:rPr>
                <w:sz w:val="18"/>
                <w:szCs w:val="18"/>
                <w:lang/>
              </w:rPr>
              <w:t>agyonértékű jogok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213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166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28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Nemzeti vagyonba tartozó befektetett eszközök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213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166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Kincstáron kívüli forintszámlák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550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926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550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926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175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55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Aktív időbeli elhatárolások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71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65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180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834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1212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187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-2622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-1211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1411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-302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190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-1211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-1513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</w:t>
            </w:r>
            <w:r w:rsidRPr="003C631E">
              <w:rPr>
                <w:sz w:val="18"/>
                <w:szCs w:val="18"/>
                <w:lang/>
              </w:rPr>
              <w:t>2</w:t>
            </w: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Költségvetési évet követően esedékes </w:t>
            </w:r>
            <w:r>
              <w:rPr>
                <w:sz w:val="18"/>
                <w:szCs w:val="18"/>
                <w:lang/>
              </w:rPr>
              <w:t xml:space="preserve">kötelezettségek </w:t>
            </w:r>
            <w:r w:rsidRPr="003C631E">
              <w:rPr>
                <w:sz w:val="18"/>
                <w:szCs w:val="18"/>
                <w:lang/>
              </w:rPr>
              <w:t>dologi kiadások</w:t>
            </w:r>
            <w:r>
              <w:rPr>
                <w:sz w:val="18"/>
                <w:szCs w:val="18"/>
                <w:lang/>
              </w:rPr>
              <w:t>ra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7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241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Költségvetési évet követően esedékes kötelezettségek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7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258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2045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2718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259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834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1212</w:t>
            </w:r>
          </w:p>
        </w:tc>
      </w:tr>
    </w:tbl>
    <w:p w:rsidR="00510154" w:rsidRDefault="00510154" w:rsidP="00510154">
      <w:pPr>
        <w:tabs>
          <w:tab w:val="left" w:pos="3925"/>
        </w:tabs>
        <w:rPr>
          <w:lang/>
        </w:rPr>
      </w:pPr>
    </w:p>
    <w:p w:rsidR="00510154" w:rsidRDefault="00510154" w:rsidP="00510154">
      <w:pPr>
        <w:tabs>
          <w:tab w:val="left" w:pos="3925"/>
        </w:tabs>
        <w:rPr>
          <w:lang/>
        </w:rPr>
      </w:pPr>
    </w:p>
    <w:p w:rsidR="00510154" w:rsidRDefault="00510154" w:rsidP="00510154">
      <w:pPr>
        <w:tabs>
          <w:tab w:val="left" w:pos="3925"/>
        </w:tabs>
        <w:rPr>
          <w:lang/>
        </w:rPr>
      </w:pPr>
      <w:r>
        <w:rPr>
          <w:lang/>
        </w:rPr>
        <w:tab/>
      </w:r>
    </w:p>
    <w:p w:rsidR="00510154" w:rsidRDefault="00510154" w:rsidP="00510154">
      <w:pPr>
        <w:rPr>
          <w:sz w:val="18"/>
          <w:szCs w:val="18"/>
          <w:lang/>
        </w:rPr>
      </w:pPr>
    </w:p>
    <w:p w:rsidR="00510154" w:rsidRPr="00883735" w:rsidRDefault="00510154" w:rsidP="00510154">
      <w:pPr>
        <w:rPr>
          <w:b/>
          <w:sz w:val="28"/>
          <w:szCs w:val="28"/>
          <w:lang/>
        </w:rPr>
      </w:pPr>
      <w:r w:rsidRPr="00883735">
        <w:rPr>
          <w:b/>
          <w:sz w:val="28"/>
          <w:szCs w:val="28"/>
          <w:lang/>
        </w:rPr>
        <w:t xml:space="preserve">Gesztenyés </w:t>
      </w:r>
      <w:proofErr w:type="gramStart"/>
      <w:r w:rsidRPr="00883735">
        <w:rPr>
          <w:b/>
          <w:sz w:val="28"/>
          <w:szCs w:val="28"/>
          <w:lang/>
        </w:rPr>
        <w:t xml:space="preserve">Óvoda                             </w:t>
      </w:r>
      <w:r w:rsidRPr="00883735">
        <w:rPr>
          <w:rFonts w:cs="Tahoma"/>
          <w:sz w:val="28"/>
          <w:szCs w:val="28"/>
          <w:lang/>
        </w:rPr>
        <w:t>201</w:t>
      </w:r>
      <w:r>
        <w:rPr>
          <w:rFonts w:cs="Tahoma"/>
          <w:sz w:val="28"/>
          <w:szCs w:val="28"/>
          <w:lang/>
        </w:rPr>
        <w:t>6</w:t>
      </w:r>
      <w:r w:rsidRPr="00883735">
        <w:rPr>
          <w:rFonts w:cs="Tahoma"/>
          <w:sz w:val="28"/>
          <w:szCs w:val="28"/>
          <w:lang/>
        </w:rPr>
        <w:t>.</w:t>
      </w:r>
      <w:proofErr w:type="gramEnd"/>
      <w:r w:rsidRPr="00883735">
        <w:rPr>
          <w:rFonts w:cs="Tahoma"/>
          <w:sz w:val="28"/>
          <w:szCs w:val="28"/>
          <w:lang/>
        </w:rPr>
        <w:t>12.31. mérlege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827"/>
        <w:gridCol w:w="1291"/>
        <w:gridCol w:w="1310"/>
      </w:tblGrid>
      <w:tr w:rsidR="00510154" w:rsidRPr="00C0207F" w:rsidTr="00264553">
        <w:tc>
          <w:tcPr>
            <w:tcW w:w="910" w:type="dxa"/>
            <w:shd w:val="clear" w:color="auto" w:fill="auto"/>
          </w:tcPr>
          <w:p w:rsidR="00510154" w:rsidRPr="00C0207F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Mérleg sora</w:t>
            </w:r>
          </w:p>
        </w:tc>
        <w:tc>
          <w:tcPr>
            <w:tcW w:w="3827" w:type="dxa"/>
            <w:shd w:val="clear" w:color="auto" w:fill="auto"/>
          </w:tcPr>
          <w:p w:rsidR="00510154" w:rsidRPr="00C0207F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510154" w:rsidRPr="00C0207F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Nyitó</w:t>
            </w:r>
          </w:p>
        </w:tc>
        <w:tc>
          <w:tcPr>
            <w:tcW w:w="1310" w:type="dxa"/>
            <w:shd w:val="clear" w:color="auto" w:fill="auto"/>
          </w:tcPr>
          <w:p w:rsidR="00510154" w:rsidRPr="00C0207F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Záró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F</w:t>
            </w:r>
            <w:r w:rsidRPr="003C631E">
              <w:rPr>
                <w:sz w:val="18"/>
                <w:szCs w:val="18"/>
                <w:lang/>
              </w:rPr>
              <w:t>orintszámlák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612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117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612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117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103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Költségvetési évben esedékes követelések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0</w:t>
            </w:r>
          </w:p>
        </w:tc>
      </w:tr>
      <w:tr w:rsidR="00510154" w:rsidRPr="00ED7EAD" w:rsidTr="00264553">
        <w:tc>
          <w:tcPr>
            <w:tcW w:w="910" w:type="dxa"/>
            <w:shd w:val="clear" w:color="auto" w:fill="auto"/>
          </w:tcPr>
          <w:p w:rsidR="00510154" w:rsidRPr="00ED7EAD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171</w:t>
            </w:r>
          </w:p>
        </w:tc>
        <w:tc>
          <w:tcPr>
            <w:tcW w:w="3827" w:type="dxa"/>
            <w:shd w:val="clear" w:color="auto" w:fill="auto"/>
          </w:tcPr>
          <w:p w:rsidR="00510154" w:rsidRPr="00ED7EAD" w:rsidRDefault="00510154" w:rsidP="00264553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 xml:space="preserve">utalványok </w:t>
            </w:r>
            <w:proofErr w:type="spellStart"/>
            <w:r>
              <w:rPr>
                <w:b/>
                <w:sz w:val="18"/>
                <w:szCs w:val="18"/>
                <w:lang/>
              </w:rPr>
              <w:t>stb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510154" w:rsidRPr="00ED7EAD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510154" w:rsidRPr="00ED7EAD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55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175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55</w:t>
            </w:r>
          </w:p>
        </w:tc>
      </w:tr>
      <w:tr w:rsidR="00510154" w:rsidRPr="00ED7EAD" w:rsidTr="00264553">
        <w:tc>
          <w:tcPr>
            <w:tcW w:w="910" w:type="dxa"/>
            <w:shd w:val="clear" w:color="auto" w:fill="auto"/>
          </w:tcPr>
          <w:p w:rsidR="00510154" w:rsidRPr="00ED7EAD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1</w:t>
            </w:r>
            <w:r>
              <w:rPr>
                <w:b/>
                <w:sz w:val="18"/>
                <w:szCs w:val="18"/>
                <w:lang/>
              </w:rPr>
              <w:t>79</w:t>
            </w:r>
          </w:p>
        </w:tc>
        <w:tc>
          <w:tcPr>
            <w:tcW w:w="3827" w:type="dxa"/>
            <w:shd w:val="clear" w:color="auto" w:fill="auto"/>
          </w:tcPr>
          <w:p w:rsidR="00510154" w:rsidRPr="00ED7EAD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Aktív időbeli elhatárolások</w:t>
            </w:r>
          </w:p>
        </w:tc>
        <w:tc>
          <w:tcPr>
            <w:tcW w:w="1291" w:type="dxa"/>
            <w:shd w:val="clear" w:color="auto" w:fill="auto"/>
          </w:tcPr>
          <w:p w:rsidR="00510154" w:rsidRPr="00ED7EAD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22</w:t>
            </w:r>
          </w:p>
        </w:tc>
        <w:tc>
          <w:tcPr>
            <w:tcW w:w="1310" w:type="dxa"/>
            <w:shd w:val="clear" w:color="auto" w:fill="auto"/>
          </w:tcPr>
          <w:p w:rsidR="00510154" w:rsidRPr="00ED7EAD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</w:t>
            </w:r>
          </w:p>
        </w:tc>
      </w:tr>
      <w:tr w:rsidR="00510154" w:rsidRPr="00ED7EAD" w:rsidTr="00264553">
        <w:tc>
          <w:tcPr>
            <w:tcW w:w="910" w:type="dxa"/>
            <w:shd w:val="clear" w:color="auto" w:fill="auto"/>
          </w:tcPr>
          <w:p w:rsidR="00510154" w:rsidRPr="00ED7EAD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180</w:t>
            </w:r>
          </w:p>
        </w:tc>
        <w:tc>
          <w:tcPr>
            <w:tcW w:w="3827" w:type="dxa"/>
            <w:shd w:val="clear" w:color="auto" w:fill="auto"/>
          </w:tcPr>
          <w:p w:rsidR="00510154" w:rsidRPr="00ED7EAD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 xml:space="preserve">Eszközök </w:t>
            </w:r>
            <w:r>
              <w:rPr>
                <w:b/>
                <w:sz w:val="18"/>
                <w:szCs w:val="18"/>
                <w:lang/>
              </w:rPr>
              <w:t>ö</w:t>
            </w:r>
            <w:r w:rsidRPr="00ED7EAD">
              <w:rPr>
                <w:b/>
                <w:sz w:val="18"/>
                <w:szCs w:val="18"/>
                <w:lang/>
              </w:rPr>
              <w:t>sszesen</w:t>
            </w:r>
          </w:p>
        </w:tc>
        <w:tc>
          <w:tcPr>
            <w:tcW w:w="1291" w:type="dxa"/>
            <w:shd w:val="clear" w:color="auto" w:fill="auto"/>
          </w:tcPr>
          <w:p w:rsidR="00510154" w:rsidRPr="00ED7EAD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644</w:t>
            </w:r>
          </w:p>
        </w:tc>
        <w:tc>
          <w:tcPr>
            <w:tcW w:w="1310" w:type="dxa"/>
            <w:shd w:val="clear" w:color="auto" w:fill="auto"/>
          </w:tcPr>
          <w:p w:rsidR="00510154" w:rsidRPr="00ED7EAD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178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187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-3656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-2307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189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1349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-1064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190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-2304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-3371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253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Kötelezettségek: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519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0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258</w:t>
            </w: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2432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3549</w:t>
            </w:r>
          </w:p>
        </w:tc>
      </w:tr>
      <w:tr w:rsidR="00510154" w:rsidRPr="003C631E" w:rsidTr="00264553">
        <w:tc>
          <w:tcPr>
            <w:tcW w:w="910" w:type="dxa"/>
            <w:shd w:val="clear" w:color="auto" w:fill="auto"/>
          </w:tcPr>
          <w:p w:rsidR="00510154" w:rsidRPr="003C631E" w:rsidRDefault="00510154" w:rsidP="00264553">
            <w:pPr>
              <w:jc w:val="center"/>
              <w:rPr>
                <w:b/>
                <w:sz w:val="18"/>
                <w:szCs w:val="18"/>
                <w:lang/>
              </w:rPr>
            </w:pPr>
          </w:p>
        </w:tc>
        <w:tc>
          <w:tcPr>
            <w:tcW w:w="3827" w:type="dxa"/>
            <w:shd w:val="clear" w:color="auto" w:fill="auto"/>
          </w:tcPr>
          <w:p w:rsidR="00510154" w:rsidRPr="003C631E" w:rsidRDefault="00510154" w:rsidP="00264553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644</w:t>
            </w:r>
          </w:p>
        </w:tc>
        <w:tc>
          <w:tcPr>
            <w:tcW w:w="1310" w:type="dxa"/>
            <w:shd w:val="clear" w:color="auto" w:fill="auto"/>
          </w:tcPr>
          <w:p w:rsidR="00510154" w:rsidRPr="003C631E" w:rsidRDefault="00510154" w:rsidP="00264553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178</w:t>
            </w:r>
          </w:p>
        </w:tc>
      </w:tr>
    </w:tbl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510154" w:rsidRDefault="00510154" w:rsidP="00510154">
      <w:pPr>
        <w:rPr>
          <w:lang/>
        </w:rPr>
      </w:pPr>
    </w:p>
    <w:p w:rsidR="00F7272E" w:rsidRDefault="00F7272E">
      <w:bookmarkStart w:id="1" w:name="_GoBack"/>
      <w:bookmarkEnd w:id="1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9F0EBF"/>
    <w:multiLevelType w:val="hybridMultilevel"/>
    <w:tmpl w:val="17547A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54"/>
    <w:rsid w:val="0051015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015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510154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510154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10154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510154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Lista">
    <w:name w:val="List"/>
    <w:basedOn w:val="Szvegtrzs"/>
    <w:rsid w:val="00510154"/>
    <w:rPr>
      <w:rFonts w:cs="Tahoma"/>
    </w:rPr>
  </w:style>
  <w:style w:type="paragraph" w:styleId="Szvegtrzsbehzssal">
    <w:name w:val="Body Text Indent"/>
    <w:basedOn w:val="Norml"/>
    <w:link w:val="SzvegtrzsbehzssalChar"/>
    <w:rsid w:val="00510154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510154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  <w:style w:type="paragraph" w:styleId="Szvegtrzs">
    <w:name w:val="Body Text"/>
    <w:basedOn w:val="Norml"/>
    <w:link w:val="SzvegtrzsChar"/>
    <w:uiPriority w:val="99"/>
    <w:semiHidden/>
    <w:unhideWhenUsed/>
    <w:rsid w:val="0051015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0154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015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510154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510154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10154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510154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Lista">
    <w:name w:val="List"/>
    <w:basedOn w:val="Szvegtrzs"/>
    <w:rsid w:val="00510154"/>
    <w:rPr>
      <w:rFonts w:cs="Tahoma"/>
    </w:rPr>
  </w:style>
  <w:style w:type="paragraph" w:styleId="Szvegtrzsbehzssal">
    <w:name w:val="Body Text Indent"/>
    <w:basedOn w:val="Norml"/>
    <w:link w:val="SzvegtrzsbehzssalChar"/>
    <w:rsid w:val="00510154"/>
    <w:pPr>
      <w:ind w:firstLine="708"/>
    </w:pPr>
    <w:rPr>
      <w:bCs/>
      <w:iCs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510154"/>
    <w:rPr>
      <w:rFonts w:ascii="Times New Roman" w:eastAsia="Lucida Sans Unicode" w:hAnsi="Times New Roman" w:cs="Times New Roman"/>
      <w:bCs/>
      <w:iCs/>
      <w:kern w:val="1"/>
      <w:sz w:val="28"/>
      <w:szCs w:val="24"/>
      <w:lang/>
    </w:rPr>
  </w:style>
  <w:style w:type="paragraph" w:styleId="Szvegtrzs">
    <w:name w:val="Body Text"/>
    <w:basedOn w:val="Norml"/>
    <w:link w:val="SzvegtrzsChar"/>
    <w:uiPriority w:val="99"/>
    <w:semiHidden/>
    <w:unhideWhenUsed/>
    <w:rsid w:val="0051015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0154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2017-05-05T09:08:00Z</dcterms:created>
  <dcterms:modified xsi:type="dcterms:W3CDTF">2017-05-05T09:09:00Z</dcterms:modified>
</cp:coreProperties>
</file>