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Sajóvámos Községi Önkormányzat Képviselő-testületének</w:t>
      </w:r>
    </w:p>
    <w:p w:rsidR="00026700" w:rsidRPr="00EC6B6D" w:rsidRDefault="004F5203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18</w:t>
      </w:r>
      <w:r w:rsidR="00026700"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/2016. (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XII.14.</w:t>
      </w:r>
      <w:r w:rsidR="00026700"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 önkormányzati rendelete</w:t>
      </w: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</w:t>
      </w:r>
      <w:proofErr w:type="gramEnd"/>
      <w:r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telekadóról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color w:val="000000"/>
          <w:sz w:val="20"/>
          <w:szCs w:val="20"/>
        </w:rPr>
        <w:t xml:space="preserve">Sajóvámos Községi Önkormányzat Képviselő-testülete a helyi adókról szóló 1990. évi C. törvény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C6B6D">
        <w:rPr>
          <w:rFonts w:ascii="Arial" w:hAnsi="Arial" w:cs="Arial"/>
          <w:color w:val="000000"/>
          <w:sz w:val="20"/>
          <w:szCs w:val="20"/>
        </w:rPr>
        <w:t>1. § (1) bekezdésében foglalt felhatalmazás alapján, az Al</w:t>
      </w:r>
      <w:r>
        <w:rPr>
          <w:rFonts w:ascii="Arial" w:hAnsi="Arial" w:cs="Arial"/>
          <w:color w:val="000000"/>
          <w:sz w:val="20"/>
          <w:szCs w:val="20"/>
        </w:rPr>
        <w:t>aptörvény 32. cikk (1) bekezdés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C6B6D">
        <w:rPr>
          <w:rFonts w:ascii="Arial" w:hAnsi="Arial" w:cs="Arial"/>
          <w:color w:val="000000"/>
          <w:sz w:val="20"/>
          <w:szCs w:val="20"/>
        </w:rPr>
        <w:t xml:space="preserve">a) és h) pontjában, valamint a Magyarország helyi önkormányzatairól szóló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EC6B6D">
        <w:rPr>
          <w:rFonts w:ascii="Arial" w:hAnsi="Arial" w:cs="Arial"/>
          <w:color w:val="000000"/>
          <w:sz w:val="20"/>
          <w:szCs w:val="20"/>
        </w:rPr>
        <w:t>2011. évi CLXXXIX. törvény 13. § (1) bekezdésének 13. pontjában meghatározott feladatkörében eljárva a következőket rendeli el.</w:t>
      </w: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 TELEKADÓ</w:t>
      </w: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Adókötelezettség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. §</w:t>
      </w:r>
    </w:p>
    <w:p w:rsidR="00026700" w:rsidRDefault="00026700" w:rsidP="00026700">
      <w:pPr>
        <w:spacing w:after="20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after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</w:t>
      </w:r>
      <w:r w:rsidRPr="00EC6B6D">
        <w:rPr>
          <w:rFonts w:ascii="Arial" w:hAnsi="Arial" w:cs="Arial"/>
          <w:color w:val="000000"/>
          <w:sz w:val="20"/>
          <w:szCs w:val="20"/>
        </w:rPr>
        <w:t xml:space="preserve">) Adókötelezettség alatt a helyi adókról szóló 1990. évi C. törvény (a továbbiakban: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>.) 17. §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-ában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 meghatározott adókötelezettséget kell érteni.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Adó alanya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.§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color w:val="000000"/>
          <w:sz w:val="20"/>
          <w:szCs w:val="20"/>
        </w:rPr>
        <w:t xml:space="preserve"> A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. 18.§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-ában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 meghatározottak szerint: Az adó alanya (Htv.3. §) az, aki az év első napján a telek tulajdonosa. Ingatlan-nyilvántartásba bejegyzett vagyoni értékű jog, illetőleg több tulajdonos esetén a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>. 12. §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-ban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 foglaltak az irányadók.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Adókötelezettség keletkezése és megszűnése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.§</w:t>
      </w:r>
    </w:p>
    <w:p w:rsidR="00026700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. 20.§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-ában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 meghatározottak szerint.</w:t>
      </w:r>
    </w:p>
    <w:p w:rsidR="00026700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Az adó alapja, mértéke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>. §</w:t>
      </w:r>
    </w:p>
    <w:p w:rsidR="00026700" w:rsidRPr="00695720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 w:rsidRPr="008E4826">
        <w:rPr>
          <w:rFonts w:ascii="Arial" w:hAnsi="Arial" w:cs="Arial"/>
          <w:color w:val="000000"/>
          <w:sz w:val="20"/>
          <w:szCs w:val="20"/>
        </w:rPr>
        <w:t xml:space="preserve">(1) A képviselő-testület az adó alapját a  </w:t>
      </w:r>
      <w:proofErr w:type="spellStart"/>
      <w:r w:rsidRPr="008E4826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8E4826">
        <w:rPr>
          <w:rFonts w:ascii="Arial" w:hAnsi="Arial" w:cs="Arial"/>
          <w:color w:val="000000"/>
          <w:sz w:val="20"/>
          <w:szCs w:val="20"/>
        </w:rPr>
        <w:t xml:space="preserve">. 21.§ a) pontja szerint állapítja meg, azaz az adó alapja </w:t>
      </w:r>
      <w:proofErr w:type="gramStart"/>
      <w:r w:rsidRPr="008E4826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8E482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8E4826">
        <w:rPr>
          <w:rFonts w:ascii="Arial" w:hAnsi="Arial" w:cs="Arial"/>
          <w:color w:val="000000"/>
          <w:sz w:val="20"/>
          <w:szCs w:val="20"/>
        </w:rPr>
        <w:t>telek</w:t>
      </w:r>
      <w:proofErr w:type="gramEnd"/>
      <w:r w:rsidRPr="008E4826">
        <w:rPr>
          <w:rFonts w:ascii="Arial" w:hAnsi="Arial" w:cs="Arial"/>
          <w:color w:val="000000"/>
          <w:sz w:val="20"/>
          <w:szCs w:val="20"/>
        </w:rPr>
        <w:t xml:space="preserve"> m2-ben számított területe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 w:rsidRPr="00EC6B6D">
        <w:rPr>
          <w:rFonts w:ascii="Arial" w:hAnsi="Arial" w:cs="Arial"/>
          <w:color w:val="000000"/>
          <w:sz w:val="20"/>
          <w:szCs w:val="20"/>
        </w:rPr>
        <w:t xml:space="preserve"> (2) Az adó évi mértéke: </w:t>
      </w:r>
      <w:r>
        <w:rPr>
          <w:rFonts w:ascii="Arial" w:hAnsi="Arial" w:cs="Arial"/>
          <w:color w:val="000000"/>
          <w:sz w:val="20"/>
          <w:szCs w:val="20"/>
        </w:rPr>
        <w:t>12</w:t>
      </w:r>
      <w:r w:rsidRPr="00EC6B6D">
        <w:rPr>
          <w:rFonts w:ascii="Arial" w:hAnsi="Arial" w:cs="Arial"/>
          <w:color w:val="000000"/>
          <w:sz w:val="20"/>
          <w:szCs w:val="20"/>
        </w:rPr>
        <w:t>0,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-Ft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>/m2</w:t>
      </w:r>
    </w:p>
    <w:p w:rsidR="00026700" w:rsidRPr="0014163F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  <w:r w:rsidRPr="0014163F">
        <w:rPr>
          <w:rFonts w:ascii="Arial" w:hAnsi="Arial" w:cs="Arial"/>
          <w:b/>
          <w:color w:val="000000"/>
          <w:sz w:val="20"/>
          <w:szCs w:val="20"/>
        </w:rPr>
        <w:t>Adómentesség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EC6B6D">
        <w:rPr>
          <w:rFonts w:ascii="Arial" w:hAnsi="Arial" w:cs="Arial"/>
          <w:b/>
          <w:bCs/>
          <w:color w:val="000000"/>
          <w:sz w:val="20"/>
          <w:szCs w:val="20"/>
        </w:rPr>
        <w:t xml:space="preserve"> §</w:t>
      </w:r>
    </w:p>
    <w:p w:rsidR="00026700" w:rsidRPr="00EC6B6D" w:rsidRDefault="00026700" w:rsidP="00026700">
      <w:pPr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Sajóvámos</w:t>
      </w:r>
      <w:r w:rsidRPr="00EC6B6D">
        <w:rPr>
          <w:rFonts w:ascii="Arial" w:hAnsi="Arial" w:cs="Arial"/>
          <w:color w:val="000000"/>
          <w:sz w:val="20"/>
          <w:szCs w:val="20"/>
        </w:rPr>
        <w:t xml:space="preserve"> Önkormányzata adómentességet állapít meg a 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Htv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>. 19. §</w:t>
      </w:r>
      <w:proofErr w:type="spellStart"/>
      <w:r w:rsidRPr="00EC6B6D">
        <w:rPr>
          <w:rFonts w:ascii="Arial" w:hAnsi="Arial" w:cs="Arial"/>
          <w:color w:val="000000"/>
          <w:sz w:val="20"/>
          <w:szCs w:val="20"/>
        </w:rPr>
        <w:t>-ban</w:t>
      </w:r>
      <w:proofErr w:type="spellEnd"/>
      <w:r w:rsidRPr="00EC6B6D">
        <w:rPr>
          <w:rFonts w:ascii="Arial" w:hAnsi="Arial" w:cs="Arial"/>
          <w:color w:val="000000"/>
          <w:sz w:val="20"/>
          <w:szCs w:val="20"/>
        </w:rPr>
        <w:t xml:space="preserve"> foglaltak</w:t>
      </w:r>
      <w:r>
        <w:rPr>
          <w:rFonts w:ascii="Arial" w:hAnsi="Arial" w:cs="Arial"/>
          <w:color w:val="000000"/>
          <w:sz w:val="20"/>
          <w:szCs w:val="20"/>
        </w:rPr>
        <w:t>on túl, az alábbiak</w:t>
      </w:r>
      <w:r w:rsidRPr="00EC6B6D">
        <w:rPr>
          <w:rFonts w:ascii="Arial" w:hAnsi="Arial" w:cs="Arial"/>
          <w:color w:val="000000"/>
          <w:sz w:val="20"/>
          <w:szCs w:val="20"/>
        </w:rPr>
        <w:t xml:space="preserve"> szerint.</w:t>
      </w:r>
    </w:p>
    <w:p w:rsidR="00026700" w:rsidRDefault="00026700" w:rsidP="00026700">
      <w:pPr>
        <w:pStyle w:val="Listaszerbekezds"/>
        <w:numPr>
          <w:ilvl w:val="0"/>
          <w:numId w:val="1"/>
        </w:numPr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>Mentes az adó alól a magánszemély tulajdonában lévő beépített telek, a telek teljes területével;</w:t>
      </w:r>
    </w:p>
    <w:p w:rsidR="00026700" w:rsidRDefault="00026700" w:rsidP="00026700">
      <w:pPr>
        <w:pStyle w:val="Listaszerbekezds"/>
        <w:numPr>
          <w:ilvl w:val="0"/>
          <w:numId w:val="1"/>
        </w:numPr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>mentes az adó alól a magánszemély tulajdonában lévő, a Helyi Építési Szabályzat szerint TEK – telekcsoport újraelosztási kötelezettséggel érintett – telek, a teljes területéve</w:t>
      </w:r>
      <w:r w:rsidR="007F6342"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>l.</w:t>
      </w:r>
    </w:p>
    <w:p w:rsidR="00026700" w:rsidRDefault="00026700" w:rsidP="00026700">
      <w:pPr>
        <w:pStyle w:val="Listaszerbekezds"/>
        <w:numPr>
          <w:ilvl w:val="0"/>
          <w:numId w:val="1"/>
        </w:numPr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>mentes adó alól a 2500 m</w:t>
      </w:r>
      <w:r w:rsidRPr="00EC6B6D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hu-HU" w:eastAsia="hu-HU" w:bidi="ar-SA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 xml:space="preserve"> –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>től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  <w:t xml:space="preserve"> kisebb területű beépítetlen belterületi földrészlet.</w:t>
      </w:r>
    </w:p>
    <w:p w:rsidR="00026700" w:rsidRDefault="00026700" w:rsidP="00026700">
      <w:pPr>
        <w:pStyle w:val="Listaszerbekezds"/>
        <w:spacing w:after="0" w:line="270" w:lineRule="atLeast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val="hu-HU" w:eastAsia="hu-HU" w:bidi="ar-SA"/>
        </w:rPr>
      </w:pPr>
    </w:p>
    <w:p w:rsidR="00026700" w:rsidRPr="0014163F" w:rsidRDefault="00026700" w:rsidP="00026700">
      <w:pPr>
        <w:spacing w:line="270" w:lineRule="atLeast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  <w:r w:rsidRPr="0014163F">
        <w:rPr>
          <w:rFonts w:ascii="Arial" w:hAnsi="Arial" w:cs="Arial"/>
          <w:b/>
          <w:color w:val="000000"/>
          <w:sz w:val="20"/>
          <w:szCs w:val="20"/>
        </w:rPr>
        <w:t>Záró rendelkezés</w:t>
      </w:r>
    </w:p>
    <w:p w:rsidR="00026700" w:rsidRDefault="00026700" w:rsidP="00026700">
      <w:pPr>
        <w:spacing w:line="270" w:lineRule="atLeast"/>
        <w:jc w:val="both"/>
        <w:textAlignment w:val="top"/>
        <w:rPr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Pr="00EC6B6D">
        <w:rPr>
          <w:rFonts w:ascii="Arial" w:hAnsi="Arial" w:cs="Arial"/>
          <w:b/>
          <w:color w:val="000000"/>
          <w:sz w:val="20"/>
          <w:szCs w:val="20"/>
        </w:rPr>
        <w:t xml:space="preserve">. §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Ez a rendelet 2017. február 1.  napján  lép hatályba.</w:t>
      </w:r>
    </w:p>
    <w:p w:rsidR="00026700" w:rsidRDefault="00026700" w:rsidP="00026700">
      <w:pPr>
        <w:jc w:val="both"/>
        <w:rPr>
          <w:sz w:val="20"/>
          <w:szCs w:val="20"/>
        </w:rPr>
      </w:pPr>
    </w:p>
    <w:p w:rsidR="00026700" w:rsidRDefault="00026700" w:rsidP="00026700">
      <w:pPr>
        <w:jc w:val="both"/>
      </w:pPr>
    </w:p>
    <w:p w:rsidR="00026700" w:rsidRDefault="00026700" w:rsidP="00026700">
      <w:pPr>
        <w:jc w:val="both"/>
        <w:rPr>
          <w:sz w:val="20"/>
          <w:szCs w:val="20"/>
        </w:rPr>
      </w:pPr>
      <w:r w:rsidRPr="00026700">
        <w:t>Váradi Lajos</w:t>
      </w:r>
      <w:r w:rsidR="00702EE2">
        <w:t xml:space="preserve"> </w:t>
      </w:r>
      <w:proofErr w:type="spellStart"/>
      <w:r w:rsidR="00702EE2">
        <w:t>sk</w:t>
      </w:r>
      <w:proofErr w:type="spellEnd"/>
      <w:r w:rsidR="00702EE2">
        <w:t xml:space="preserve">.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Molnárné Cseh Mária</w:t>
      </w:r>
      <w:r w:rsidR="00702EE2">
        <w:rPr>
          <w:sz w:val="20"/>
          <w:szCs w:val="20"/>
        </w:rPr>
        <w:t xml:space="preserve"> sk.</w:t>
      </w:r>
    </w:p>
    <w:p w:rsidR="00026700" w:rsidRPr="00315B93" w:rsidRDefault="00026700" w:rsidP="00026700">
      <w:pPr>
        <w:jc w:val="both"/>
      </w:pPr>
      <w:proofErr w:type="gramStart"/>
      <w:r>
        <w:rPr>
          <w:rFonts w:ascii="Baskerville Old Face" w:hAnsi="Baskerville Old Face"/>
        </w:rPr>
        <w:t>polgármester</w:t>
      </w:r>
      <w:proofErr w:type="gramEnd"/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  <w:t xml:space="preserve">   jegyz</w:t>
      </w:r>
      <w:r>
        <w:t>ő</w:t>
      </w:r>
    </w:p>
    <w:p w:rsidR="00C74C64" w:rsidRDefault="00C74C64"/>
    <w:sectPr w:rsidR="00C74C64" w:rsidSect="00003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5C" w:rsidRDefault="00A85F5C" w:rsidP="0000354E">
      <w:r>
        <w:separator/>
      </w:r>
    </w:p>
  </w:endnote>
  <w:endnote w:type="continuationSeparator" w:id="0">
    <w:p w:rsidR="00A85F5C" w:rsidRDefault="00A85F5C" w:rsidP="0000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A85F5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22032D">
    <w:pPr>
      <w:pStyle w:val="llb"/>
      <w:jc w:val="center"/>
    </w:pPr>
    <w:r>
      <w:fldChar w:fldCharType="begin"/>
    </w:r>
    <w:r w:rsidR="00026700">
      <w:instrText xml:space="preserve"> PAGE   \* MERGEFORMAT </w:instrText>
    </w:r>
    <w:r>
      <w:fldChar w:fldCharType="separate"/>
    </w:r>
    <w:r w:rsidR="00702EE2">
      <w:rPr>
        <w:noProof/>
      </w:rPr>
      <w:t>1</w:t>
    </w:r>
    <w:r>
      <w:fldChar w:fldCharType="end"/>
    </w:r>
  </w:p>
  <w:p w:rsidR="00C5231F" w:rsidRDefault="00A85F5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A85F5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5C" w:rsidRDefault="00A85F5C" w:rsidP="0000354E">
      <w:r>
        <w:separator/>
      </w:r>
    </w:p>
  </w:footnote>
  <w:footnote w:type="continuationSeparator" w:id="0">
    <w:p w:rsidR="00A85F5C" w:rsidRDefault="00A85F5C" w:rsidP="00003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A85F5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A85F5C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F" w:rsidRDefault="00A85F5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4F4C"/>
    <w:multiLevelType w:val="hybridMultilevel"/>
    <w:tmpl w:val="7F80E36A"/>
    <w:lvl w:ilvl="0" w:tplc="3CD40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700"/>
    <w:rsid w:val="0000354E"/>
    <w:rsid w:val="00026700"/>
    <w:rsid w:val="0019739E"/>
    <w:rsid w:val="0022032D"/>
    <w:rsid w:val="00491DC6"/>
    <w:rsid w:val="004F5203"/>
    <w:rsid w:val="0065101B"/>
    <w:rsid w:val="00702EE2"/>
    <w:rsid w:val="007F6342"/>
    <w:rsid w:val="00A85F5C"/>
    <w:rsid w:val="00BA6DAF"/>
    <w:rsid w:val="00C74C64"/>
    <w:rsid w:val="00D6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70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91DC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491DC6"/>
    <w:pPr>
      <w:keepNext/>
      <w:jc w:val="right"/>
      <w:outlineLvl w:val="1"/>
    </w:pPr>
    <w:rPr>
      <w:i/>
    </w:rPr>
  </w:style>
  <w:style w:type="paragraph" w:styleId="Cmsor3">
    <w:name w:val="heading 3"/>
    <w:basedOn w:val="Norml"/>
    <w:next w:val="Norml"/>
    <w:link w:val="Cmsor3Char"/>
    <w:qFormat/>
    <w:rsid w:val="00491DC6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491DC6"/>
    <w:pPr>
      <w:keepNext/>
      <w:tabs>
        <w:tab w:val="left" w:pos="851"/>
      </w:tabs>
      <w:jc w:val="center"/>
      <w:outlineLvl w:val="3"/>
    </w:pPr>
    <w:rPr>
      <w:b/>
      <w:i/>
    </w:rPr>
  </w:style>
  <w:style w:type="paragraph" w:styleId="Cmsor5">
    <w:name w:val="heading 5"/>
    <w:basedOn w:val="Norml"/>
    <w:next w:val="Norml"/>
    <w:link w:val="Cmsor5Char"/>
    <w:qFormat/>
    <w:rsid w:val="00491DC6"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link w:val="Cmsor6Char"/>
    <w:qFormat/>
    <w:rsid w:val="00491DC6"/>
    <w:pPr>
      <w:keepNext/>
      <w:ind w:left="20"/>
      <w:jc w:val="center"/>
      <w:outlineLvl w:val="5"/>
    </w:pPr>
    <w:rPr>
      <w:b/>
      <w:sz w:val="38"/>
    </w:rPr>
  </w:style>
  <w:style w:type="paragraph" w:styleId="Cmsor7">
    <w:name w:val="heading 7"/>
    <w:basedOn w:val="Norml"/>
    <w:next w:val="Norml"/>
    <w:link w:val="Cmsor7Char"/>
    <w:qFormat/>
    <w:rsid w:val="00491DC6"/>
    <w:pPr>
      <w:keepNext/>
      <w:jc w:val="center"/>
      <w:outlineLvl w:val="6"/>
    </w:pPr>
    <w:rPr>
      <w:b/>
      <w:sz w:val="30"/>
    </w:rPr>
  </w:style>
  <w:style w:type="paragraph" w:styleId="Cmsor8">
    <w:name w:val="heading 8"/>
    <w:basedOn w:val="Norml"/>
    <w:next w:val="Norml"/>
    <w:link w:val="Cmsor8Char"/>
    <w:qFormat/>
    <w:rsid w:val="00491DC6"/>
    <w:pPr>
      <w:keepNext/>
      <w:ind w:firstLine="284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491DC6"/>
    <w:pPr>
      <w:keepNext/>
      <w:ind w:left="708"/>
      <w:outlineLvl w:val="8"/>
    </w:pPr>
    <w:rPr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91DC6"/>
    <w:rPr>
      <w:rFonts w:ascii="Arial" w:hAnsi="Arial"/>
      <w:b/>
      <w:kern w:val="28"/>
      <w:sz w:val="28"/>
    </w:rPr>
  </w:style>
  <w:style w:type="character" w:customStyle="1" w:styleId="Cmsor2Char">
    <w:name w:val="Címsor 2 Char"/>
    <w:basedOn w:val="Bekezdsalapbettpusa"/>
    <w:link w:val="Cmsor2"/>
    <w:rsid w:val="00491DC6"/>
    <w:rPr>
      <w:i/>
      <w:sz w:val="24"/>
    </w:rPr>
  </w:style>
  <w:style w:type="character" w:customStyle="1" w:styleId="Cmsor3Char">
    <w:name w:val="Címsor 3 Char"/>
    <w:basedOn w:val="Bekezdsalapbettpusa"/>
    <w:link w:val="Cmsor3"/>
    <w:rsid w:val="00491DC6"/>
    <w:rPr>
      <w:b/>
      <w:sz w:val="28"/>
    </w:rPr>
  </w:style>
  <w:style w:type="character" w:customStyle="1" w:styleId="Cmsor4Char">
    <w:name w:val="Címsor 4 Char"/>
    <w:basedOn w:val="Bekezdsalapbettpusa"/>
    <w:link w:val="Cmsor4"/>
    <w:rsid w:val="00491DC6"/>
    <w:rPr>
      <w:b/>
      <w:i/>
      <w:sz w:val="24"/>
    </w:rPr>
  </w:style>
  <w:style w:type="character" w:customStyle="1" w:styleId="Cmsor5Char">
    <w:name w:val="Címsor 5 Char"/>
    <w:basedOn w:val="Bekezdsalapbettpusa"/>
    <w:link w:val="Cmsor5"/>
    <w:rsid w:val="00491DC6"/>
    <w:rPr>
      <w:b/>
      <w:sz w:val="32"/>
    </w:rPr>
  </w:style>
  <w:style w:type="character" w:customStyle="1" w:styleId="Cmsor6Char">
    <w:name w:val="Címsor 6 Char"/>
    <w:basedOn w:val="Bekezdsalapbettpusa"/>
    <w:link w:val="Cmsor6"/>
    <w:rsid w:val="00491DC6"/>
    <w:rPr>
      <w:b/>
      <w:sz w:val="38"/>
    </w:rPr>
  </w:style>
  <w:style w:type="character" w:customStyle="1" w:styleId="Cmsor7Char">
    <w:name w:val="Címsor 7 Char"/>
    <w:basedOn w:val="Bekezdsalapbettpusa"/>
    <w:link w:val="Cmsor7"/>
    <w:rsid w:val="00491DC6"/>
    <w:rPr>
      <w:b/>
      <w:sz w:val="30"/>
    </w:rPr>
  </w:style>
  <w:style w:type="character" w:customStyle="1" w:styleId="Cmsor8Char">
    <w:name w:val="Címsor 8 Char"/>
    <w:basedOn w:val="Bekezdsalapbettpusa"/>
    <w:link w:val="Cmsor8"/>
    <w:rsid w:val="00491DC6"/>
    <w:rPr>
      <w:sz w:val="28"/>
    </w:rPr>
  </w:style>
  <w:style w:type="character" w:customStyle="1" w:styleId="Cmsor9Char">
    <w:name w:val="Címsor 9 Char"/>
    <w:basedOn w:val="Bekezdsalapbettpusa"/>
    <w:link w:val="Cmsor9"/>
    <w:rsid w:val="00491DC6"/>
    <w:rPr>
      <w:b/>
      <w:caps/>
      <w:sz w:val="24"/>
    </w:rPr>
  </w:style>
  <w:style w:type="paragraph" w:styleId="Cm">
    <w:name w:val="Title"/>
    <w:basedOn w:val="Norml"/>
    <w:link w:val="CmChar"/>
    <w:qFormat/>
    <w:rsid w:val="00491DC6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491DC6"/>
    <w:rPr>
      <w:b/>
      <w:sz w:val="28"/>
    </w:rPr>
  </w:style>
  <w:style w:type="character" w:styleId="Finomkiemels">
    <w:name w:val="Subtle Emphasis"/>
    <w:uiPriority w:val="19"/>
    <w:qFormat/>
    <w:rsid w:val="00491DC6"/>
    <w:rPr>
      <w:rFonts w:eastAsia="Times New Roman" w:cs="Times New Roman"/>
      <w:bCs w:val="0"/>
      <w:i/>
      <w:iCs/>
      <w:color w:val="808080"/>
      <w:szCs w:val="22"/>
      <w:lang w:val="hu-HU"/>
    </w:rPr>
  </w:style>
  <w:style w:type="paragraph" w:customStyle="1" w:styleId="DecimalAligned">
    <w:name w:val="Decimal Aligned"/>
    <w:basedOn w:val="Norml"/>
    <w:uiPriority w:val="40"/>
    <w:qFormat/>
    <w:rsid w:val="00491DC6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02670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026700"/>
    <w:rPr>
      <w:lang w:eastAsia="ar-SA"/>
    </w:rPr>
  </w:style>
  <w:style w:type="paragraph" w:styleId="llb">
    <w:name w:val="footer"/>
    <w:basedOn w:val="Norml"/>
    <w:link w:val="llbChar"/>
    <w:uiPriority w:val="99"/>
    <w:rsid w:val="000267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67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267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Sajóvámos Önkorm</dc:creator>
  <cp:lastModifiedBy>Sajóvámos</cp:lastModifiedBy>
  <cp:revision>3</cp:revision>
  <dcterms:created xsi:type="dcterms:W3CDTF">2016-12-16T07:25:00Z</dcterms:created>
  <dcterms:modified xsi:type="dcterms:W3CDTF">2016-12-21T07:11:00Z</dcterms:modified>
</cp:coreProperties>
</file>