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70" w:rsidRPr="004F6368" w:rsidRDefault="00D41C70" w:rsidP="00D41C70">
      <w:pPr>
        <w:spacing w:after="0" w:line="240" w:lineRule="auto"/>
        <w:rPr>
          <w:rFonts w:ascii="Times New Roman" w:eastAsia="Times New Roman" w:hAnsi="Times New Roman"/>
          <w:bCs/>
          <w:lang w:eastAsia="hu-HU"/>
        </w:rPr>
      </w:pPr>
      <w:r>
        <w:rPr>
          <w:rFonts w:ascii="Times New Roman" w:eastAsia="Times New Roman" w:hAnsi="Times New Roman"/>
          <w:bCs/>
          <w:lang w:eastAsia="hu-HU"/>
        </w:rPr>
        <w:t>16</w:t>
      </w:r>
      <w:r w:rsidRPr="004F6368">
        <w:rPr>
          <w:rFonts w:ascii="Times New Roman" w:eastAsia="Times New Roman" w:hAnsi="Times New Roman"/>
          <w:bCs/>
          <w:lang w:eastAsia="hu-HU"/>
        </w:rPr>
        <w:t>/2017.</w:t>
      </w:r>
      <w:r>
        <w:rPr>
          <w:rFonts w:ascii="Times New Roman" w:eastAsia="Times New Roman" w:hAnsi="Times New Roman"/>
          <w:bCs/>
          <w:lang w:eastAsia="hu-HU"/>
        </w:rPr>
        <w:t xml:space="preserve"> (XI. 24</w:t>
      </w:r>
      <w:r w:rsidRPr="004F6368">
        <w:rPr>
          <w:rFonts w:ascii="Times New Roman" w:eastAsia="Times New Roman" w:hAnsi="Times New Roman"/>
          <w:bCs/>
          <w:lang w:eastAsia="hu-HU"/>
        </w:rPr>
        <w:t>.) önkormányzati rendelet 1. függeléke</w:t>
      </w:r>
    </w:p>
    <w:p w:rsidR="00D41C70" w:rsidRPr="004F6368" w:rsidRDefault="00D41C70" w:rsidP="00D41C70">
      <w:pPr>
        <w:spacing w:after="0" w:line="240" w:lineRule="auto"/>
        <w:rPr>
          <w:rFonts w:ascii="Times New Roman" w:eastAsia="Times New Roman" w:hAnsi="Times New Roman"/>
          <w:bCs/>
          <w:lang w:eastAsia="hu-H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1154"/>
        <w:gridCol w:w="5208"/>
        <w:gridCol w:w="2271"/>
      </w:tblGrid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Év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Díszpolgári címben részesült személy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Határozat szám</w:t>
            </w:r>
          </w:p>
        </w:tc>
      </w:tr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2000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Vörösmarty Mihály (posztumusz)</w:t>
            </w:r>
          </w:p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Farsang József, Kápolnásnyék Fő utca 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87/2000.(XI.20.)</w:t>
            </w:r>
          </w:p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88/2000.(IX.20.)</w:t>
            </w:r>
          </w:p>
        </w:tc>
      </w:tr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2001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Nem került átadásra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2002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Hujber Károly Kápolnásnyék, Balassa utca 26.</w:t>
            </w:r>
          </w:p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Kupi László Kápolnásnyék, Bartók utca 2.</w:t>
            </w:r>
          </w:p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42/2002.(VIII.17.</w:t>
            </w:r>
          </w:p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42/2002.(VIII.17.</w:t>
            </w:r>
          </w:p>
        </w:tc>
      </w:tr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2003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Dr. Bakó Béla Kápolnásnyék, Fő utca 62.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49/2003.(IX.9.)</w:t>
            </w:r>
          </w:p>
        </w:tc>
      </w:tr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2004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Nem került átadásra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2005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Nem került átadásra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2006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Ferenc József Kápolnásnyék, József Attila utca 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73/2006.(IX.13.)</w:t>
            </w:r>
          </w:p>
        </w:tc>
      </w:tr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2007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Nem került átadásra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2008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  <w:bCs/>
                <w:lang w:eastAsia="hu-HU"/>
              </w:rPr>
              <w:t>Dér Károlyné Kápolnásnyék, Fő utca 66/</w:t>
            </w:r>
            <w:proofErr w:type="gramStart"/>
            <w:r w:rsidRPr="004F6368">
              <w:rPr>
                <w:rFonts w:ascii="Times New Roman" w:eastAsia="Times New Roman" w:hAnsi="Times New Roman"/>
                <w:bCs/>
                <w:lang w:eastAsia="hu-HU"/>
              </w:rPr>
              <w:t>a.</w:t>
            </w:r>
            <w:proofErr w:type="gram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F6368">
              <w:rPr>
                <w:rFonts w:ascii="Times New Roman" w:eastAsia="Times New Roman" w:hAnsi="Times New Roman"/>
                <w:lang w:eastAsia="hu-HU"/>
              </w:rPr>
              <w:t>60/2008.(IX.16.)</w:t>
            </w:r>
          </w:p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2009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 xml:space="preserve">Halász Lajosné Kápolnásnyék, Ercsi út </w:t>
            </w:r>
          </w:p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Balassa Katalin (posztumusz)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F6368">
              <w:rPr>
                <w:rFonts w:ascii="Times New Roman" w:eastAsia="Times New Roman" w:hAnsi="Times New Roman"/>
                <w:lang w:eastAsia="hu-HU"/>
              </w:rPr>
              <w:t>56/2009.(IX.14.)</w:t>
            </w:r>
          </w:p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F6368">
              <w:rPr>
                <w:rFonts w:ascii="Times New Roman" w:eastAsia="Times New Roman" w:hAnsi="Times New Roman"/>
                <w:lang w:eastAsia="hu-HU"/>
              </w:rPr>
              <w:t>57/2009.(IX.14.)</w:t>
            </w:r>
          </w:p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2010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Nemes Imre Kápolnásnyék, Olaj telep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F6368">
              <w:rPr>
                <w:rFonts w:ascii="Times New Roman" w:eastAsia="Times New Roman" w:hAnsi="Times New Roman"/>
                <w:lang w:eastAsia="hu-HU"/>
              </w:rPr>
              <w:t>77/2010.(IX.13.)</w:t>
            </w:r>
          </w:p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2011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Nem került átadásra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F6368">
              <w:rPr>
                <w:rFonts w:ascii="Times New Roman" w:eastAsia="Times New Roman" w:hAnsi="Times New Roman"/>
                <w:lang w:eastAsia="hu-HU"/>
              </w:rPr>
              <w:t>70/2011.(IX.12.)</w:t>
            </w:r>
          </w:p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0" w:name="_Hlk491958834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2012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Podhorszki István Kápolnásnyék Tó utca 23./</w:t>
            </w:r>
            <w:proofErr w:type="gramStart"/>
            <w:r w:rsidRPr="004F6368">
              <w:rPr>
                <w:rFonts w:ascii="Times New Roman" w:eastAsia="Times New Roman" w:hAnsi="Times New Roman"/>
              </w:rPr>
              <w:t>A</w:t>
            </w:r>
            <w:proofErr w:type="gram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F6368">
              <w:rPr>
                <w:rFonts w:ascii="Times New Roman" w:eastAsia="Times New Roman" w:hAnsi="Times New Roman"/>
                <w:lang w:eastAsia="hu-HU"/>
              </w:rPr>
              <w:t>87/2012.(IX.17.)</w:t>
            </w:r>
          </w:p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2013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Nem került átadásra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F6368">
              <w:rPr>
                <w:rFonts w:ascii="Times New Roman" w:eastAsia="Times New Roman" w:hAnsi="Times New Roman"/>
                <w:lang w:eastAsia="hu-HU"/>
              </w:rPr>
              <w:t>83/2013.(IX.9.)</w:t>
            </w:r>
          </w:p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bookmarkEnd w:id="0"/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2014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Nem került átadásra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2015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Nem került átadásra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tabs>
                <w:tab w:val="center" w:pos="4536"/>
                <w:tab w:val="left" w:pos="71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hu-HU"/>
              </w:rPr>
            </w:pPr>
            <w:r w:rsidRPr="004F6368">
              <w:rPr>
                <w:rFonts w:ascii="Times New Roman" w:eastAsia="Times New Roman" w:hAnsi="Times New Roman"/>
                <w:lang w:eastAsia="hu-HU"/>
              </w:rPr>
              <w:t>89/2015.(VIII.27.)</w:t>
            </w:r>
          </w:p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2016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Boronai József (posztumusz)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112/2016.(IX.15.)</w:t>
            </w:r>
          </w:p>
        </w:tc>
      </w:tr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F6368">
              <w:rPr>
                <w:rFonts w:ascii="Times New Roman" w:eastAsia="Times New Roman" w:hAnsi="Times New Roman"/>
              </w:rPr>
              <w:t>Gyallai</w:t>
            </w:r>
            <w:proofErr w:type="spellEnd"/>
            <w:r w:rsidRPr="004F6368">
              <w:rPr>
                <w:rFonts w:ascii="Times New Roman" w:eastAsia="Times New Roman" w:hAnsi="Times New Roman"/>
              </w:rPr>
              <w:t xml:space="preserve"> György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368">
              <w:rPr>
                <w:rFonts w:ascii="Times New Roman" w:eastAsia="Times New Roman" w:hAnsi="Times New Roman"/>
              </w:rPr>
              <w:t>117/2017.(IX.7.)</w:t>
            </w:r>
          </w:p>
        </w:tc>
      </w:tr>
      <w:tr w:rsidR="00D41C70" w:rsidRPr="004F6368" w:rsidTr="00157FB2">
        <w:trPr>
          <w:trHeight w:val="56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70" w:rsidRPr="004F6368" w:rsidRDefault="00D41C70" w:rsidP="001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D41C70" w:rsidRPr="004F6368" w:rsidRDefault="00D41C70" w:rsidP="00D41C7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u-HU"/>
        </w:rPr>
      </w:pPr>
    </w:p>
    <w:p w:rsidR="00D41C70" w:rsidRPr="004F6368" w:rsidRDefault="00D41C70" w:rsidP="00D41C7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u-HU"/>
        </w:rPr>
      </w:pPr>
    </w:p>
    <w:p w:rsidR="00D41C70" w:rsidRDefault="00D41C70" w:rsidP="00D41C70"/>
    <w:p w:rsidR="006123FD" w:rsidRDefault="006123FD">
      <w:bookmarkStart w:id="1" w:name="_GoBack"/>
      <w:bookmarkEnd w:id="1"/>
    </w:p>
    <w:sectPr w:rsidR="00612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70"/>
    <w:rsid w:val="006123FD"/>
    <w:rsid w:val="00D4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Réka</cp:lastModifiedBy>
  <cp:revision>1</cp:revision>
  <dcterms:created xsi:type="dcterms:W3CDTF">2017-11-24T08:20:00Z</dcterms:created>
  <dcterms:modified xsi:type="dcterms:W3CDTF">2017-11-24T08:22:00Z</dcterms:modified>
</cp:coreProperties>
</file>