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Kismarja Község Önkormányzata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Képviselő-testületének</w:t>
      </w:r>
    </w:p>
    <w:p w:rsidR="00101168" w:rsidRPr="00101168" w:rsidRDefault="00C13705" w:rsidP="00101168">
      <w:pPr>
        <w:jc w:val="center"/>
        <w:rPr>
          <w:b/>
          <w:lang w:eastAsia="en-US"/>
        </w:rPr>
      </w:pPr>
      <w:r>
        <w:rPr>
          <w:b/>
          <w:lang w:eastAsia="en-US"/>
        </w:rPr>
        <w:t>16/2017</w:t>
      </w:r>
      <w:r w:rsidR="00101168" w:rsidRPr="00101168">
        <w:rPr>
          <w:b/>
          <w:lang w:eastAsia="en-US"/>
        </w:rPr>
        <w:t xml:space="preserve">. (XI. </w:t>
      </w:r>
      <w:r w:rsidR="00B1724B">
        <w:rPr>
          <w:b/>
          <w:lang w:eastAsia="en-US"/>
        </w:rPr>
        <w:t>10.) ÖR számú rendelete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proofErr w:type="gramStart"/>
      <w:r w:rsidRPr="00101168">
        <w:rPr>
          <w:b/>
          <w:lang w:eastAsia="en-US"/>
        </w:rPr>
        <w:t>a</w:t>
      </w:r>
      <w:proofErr w:type="gramEnd"/>
      <w:r w:rsidRPr="00101168">
        <w:rPr>
          <w:b/>
          <w:lang w:eastAsia="en-US"/>
        </w:rPr>
        <w:t xml:space="preserve"> szociális tűzifa támogatás helyi szabályairól</w:t>
      </w:r>
    </w:p>
    <w:p w:rsidR="00101168" w:rsidRPr="00101168" w:rsidRDefault="00101168" w:rsidP="00101168">
      <w:pPr>
        <w:jc w:val="both"/>
        <w:rPr>
          <w:b/>
          <w:lang w:eastAsia="en-US"/>
        </w:rPr>
      </w:pPr>
      <w:r w:rsidRPr="00101168">
        <w:rPr>
          <w:b/>
          <w:lang w:eastAsia="en-US"/>
        </w:rPr>
        <w:t xml:space="preserve"> </w:t>
      </w:r>
    </w:p>
    <w:p w:rsidR="00C13705" w:rsidRDefault="00101168" w:rsidP="00101168">
      <w:pPr>
        <w:shd w:val="clear" w:color="auto" w:fill="FFFFFF"/>
        <w:jc w:val="both"/>
      </w:pPr>
      <w:r w:rsidRPr="00101168">
        <w:t>Kismarja Község Önkormányzata Képviselő-testülete az Ala</w:t>
      </w:r>
      <w:r w:rsidR="00C13705">
        <w:t>ptörvény 32. Cikk (2) bekezdésében kapott felhatalmazás alapján, a Magyarország helyi</w:t>
      </w:r>
      <w:r w:rsidR="00C13705" w:rsidRPr="00C13705">
        <w:rPr>
          <w:rFonts w:eastAsia="Times New Roman"/>
          <w:color w:val="000000"/>
        </w:rPr>
        <w:t xml:space="preserve"> </w:t>
      </w:r>
      <w:r w:rsidR="00C13705" w:rsidRPr="00101168">
        <w:rPr>
          <w:rFonts w:eastAsia="Times New Roman"/>
          <w:color w:val="000000"/>
        </w:rPr>
        <w:t>önkormányzatairól szóló 2011. évi CLXXXIX. törvény 13. § (1) bekezdés</w:t>
      </w:r>
      <w:bookmarkStart w:id="0" w:name="pr2"/>
      <w:bookmarkEnd w:id="0"/>
      <w:r w:rsidR="00C13705">
        <w:rPr>
          <w:rFonts w:eastAsia="Times New Roman"/>
          <w:color w:val="000000"/>
        </w:rPr>
        <w:t xml:space="preserve"> 8. pontjában</w:t>
      </w:r>
      <w:r w:rsidR="00C13705" w:rsidRPr="00101168">
        <w:rPr>
          <w:rFonts w:eastAsia="Times New Roman"/>
          <w:color w:val="000000"/>
        </w:rPr>
        <w:t> meghatározott feladatkörében eljárva</w:t>
      </w:r>
      <w:r w:rsidR="00C13705">
        <w:t xml:space="preserve"> a következőket rendeli el:</w:t>
      </w:r>
    </w:p>
    <w:p w:rsidR="00C13705" w:rsidRDefault="00C13705" w:rsidP="00101168">
      <w:pPr>
        <w:shd w:val="clear" w:color="auto" w:fill="FFFFFF"/>
        <w:jc w:val="both"/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A támogatásra vonatkozó általános szabályok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C13705" w:rsidP="00C13705">
      <w:pPr>
        <w:spacing w:after="200" w:line="276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1. </w:t>
      </w:r>
      <w:r w:rsidR="00101168" w:rsidRPr="00101168">
        <w:rPr>
          <w:b/>
          <w:lang w:eastAsia="en-US"/>
        </w:rPr>
        <w:t>A rendelet célja, hatálya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C13705" w:rsidRDefault="00C13705" w:rsidP="00C13705">
      <w:pPr>
        <w:spacing w:after="200" w:line="276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1.</w:t>
      </w:r>
      <w:r w:rsidR="00101168" w:rsidRPr="00101168">
        <w:rPr>
          <w:b/>
          <w:lang w:eastAsia="en-US"/>
        </w:rPr>
        <w:t>§</w:t>
      </w:r>
    </w:p>
    <w:p w:rsidR="00C13705" w:rsidRPr="00C13705" w:rsidRDefault="00C13705" w:rsidP="00C13705">
      <w:pPr>
        <w:pStyle w:val="Listaszerbekezds"/>
        <w:numPr>
          <w:ilvl w:val="0"/>
          <w:numId w:val="11"/>
        </w:numPr>
        <w:spacing w:after="200" w:line="276" w:lineRule="auto"/>
        <w:contextualSpacing/>
        <w:jc w:val="both"/>
        <w:rPr>
          <w:b/>
          <w:lang w:eastAsia="en-US"/>
        </w:rPr>
      </w:pPr>
      <w:r>
        <w:rPr>
          <w:lang w:eastAsia="en-US"/>
        </w:rPr>
        <w:t>Az önkormányzat – a települési önkormányzatok szociális célú tüzelőanyag vásárlásához kapcsolódó kiegészítő támogatására kiírt pályázat alapján a Belügyminisztérium által megállapított támogatás erejéig – a szociálisan rászoruló kérelmezők részére természetbeni ellátásként tűzifa támogatást nyújt.</w:t>
      </w:r>
    </w:p>
    <w:p w:rsidR="00C13705" w:rsidRPr="00C13705" w:rsidRDefault="00C13705" w:rsidP="00C13705">
      <w:pPr>
        <w:pStyle w:val="Listaszerbekezds"/>
        <w:spacing w:after="200" w:line="276" w:lineRule="auto"/>
        <w:ind w:left="720"/>
        <w:contextualSpacing/>
        <w:jc w:val="both"/>
        <w:rPr>
          <w:b/>
          <w:lang w:eastAsia="en-US"/>
        </w:rPr>
      </w:pPr>
    </w:p>
    <w:p w:rsidR="00101168" w:rsidRPr="00BB715B" w:rsidRDefault="00101168" w:rsidP="00101168">
      <w:pPr>
        <w:pStyle w:val="Listaszerbekezds"/>
        <w:numPr>
          <w:ilvl w:val="0"/>
          <w:numId w:val="11"/>
        </w:numPr>
        <w:spacing w:after="200" w:line="276" w:lineRule="auto"/>
        <w:contextualSpacing/>
        <w:jc w:val="both"/>
        <w:rPr>
          <w:b/>
          <w:lang w:eastAsia="en-US"/>
        </w:rPr>
      </w:pPr>
      <w:r w:rsidRPr="00101168">
        <w:rPr>
          <w:lang w:eastAsia="en-US"/>
        </w:rPr>
        <w:t xml:space="preserve">E rendelet hatálya kiterjed Kismarja Község közigazgatási területén </w:t>
      </w:r>
      <w:r w:rsidR="00BB715B">
        <w:rPr>
          <w:lang w:eastAsia="en-US"/>
        </w:rPr>
        <w:t>lakóhellyel rendelkező állampolgárra, aki életvitelszerűen a településen lakik.</w:t>
      </w: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2. A támogatás feltételei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BB715B" w:rsidP="00BB715B">
      <w:pPr>
        <w:spacing w:after="200" w:line="276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2.§</w:t>
      </w:r>
    </w:p>
    <w:p w:rsidR="00BB715B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101168" w:rsidRDefault="00101168" w:rsidP="00BB715B">
      <w:pPr>
        <w:pStyle w:val="Listaszerbekezds"/>
        <w:numPr>
          <w:ilvl w:val="0"/>
          <w:numId w:val="12"/>
        </w:numPr>
        <w:jc w:val="both"/>
        <w:rPr>
          <w:lang w:eastAsia="en-US"/>
        </w:rPr>
      </w:pPr>
      <w:r w:rsidRPr="00101168">
        <w:rPr>
          <w:lang w:eastAsia="en-US"/>
        </w:rPr>
        <w:t>Az önkormányzat vissza nem térítendő természetbeni támo</w:t>
      </w:r>
      <w:r w:rsidR="00F777C0">
        <w:rPr>
          <w:lang w:eastAsia="en-US"/>
        </w:rPr>
        <w:t xml:space="preserve">gatást, </w:t>
      </w:r>
      <w:r w:rsidR="00BB715B">
        <w:rPr>
          <w:lang w:eastAsia="en-US"/>
        </w:rPr>
        <w:t>tűzifát biztosít annak a személynek, aki</w:t>
      </w:r>
    </w:p>
    <w:p w:rsidR="00BB715B" w:rsidRDefault="00BB715B" w:rsidP="00BB715B">
      <w:pPr>
        <w:pStyle w:val="Listaszerbekezds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aktív korúak ellátására,</w:t>
      </w:r>
    </w:p>
    <w:p w:rsidR="00BB715B" w:rsidRDefault="00BB715B" w:rsidP="00BB715B">
      <w:pPr>
        <w:pStyle w:val="Listaszerbekezds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időskorúak járadékára vagy</w:t>
      </w:r>
    </w:p>
    <w:p w:rsidR="00101168" w:rsidRDefault="00BB715B" w:rsidP="00BB715B">
      <w:pPr>
        <w:pStyle w:val="Listaszerbekezds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pénzbeli vagy természetbeni települési támogatásra – különösen a lakhatási települési támogatásra jogosult,</w:t>
      </w:r>
    </w:p>
    <w:p w:rsidR="00BB715B" w:rsidRDefault="00BB715B" w:rsidP="00BB715B">
      <w:pPr>
        <w:pStyle w:val="Listaszerbekezds"/>
        <w:numPr>
          <w:ilvl w:val="0"/>
          <w:numId w:val="13"/>
        </w:numPr>
        <w:jc w:val="both"/>
        <w:rPr>
          <w:lang w:eastAsia="en-US"/>
        </w:rPr>
      </w:pPr>
      <w:r>
        <w:rPr>
          <w:lang w:eastAsia="en-US"/>
        </w:rPr>
        <w:t>a gyermekek védelméről és a gyámügyi igazgatásról szóló törvényben szabályozott halmozottan hátrányos helyzetű gyermeket nevelő családban él.</w:t>
      </w:r>
    </w:p>
    <w:p w:rsidR="00BB715B" w:rsidRDefault="00BB715B" w:rsidP="00BB715B">
      <w:pPr>
        <w:jc w:val="both"/>
        <w:rPr>
          <w:lang w:eastAsia="en-US"/>
        </w:rPr>
      </w:pPr>
    </w:p>
    <w:p w:rsidR="00BB715B" w:rsidRDefault="00BB715B" w:rsidP="00BB715B">
      <w:pPr>
        <w:pStyle w:val="Listaszerbekezds"/>
        <w:numPr>
          <w:ilvl w:val="0"/>
          <w:numId w:val="12"/>
        </w:numPr>
        <w:jc w:val="both"/>
        <w:rPr>
          <w:lang w:eastAsia="en-US"/>
        </w:rPr>
      </w:pPr>
      <w:r>
        <w:rPr>
          <w:lang w:eastAsia="en-US"/>
        </w:rPr>
        <w:t>A fentieken túl tűzifa biztosítható annak a személynek,</w:t>
      </w:r>
    </w:p>
    <w:p w:rsidR="00BB715B" w:rsidRDefault="00101168" w:rsidP="00BB715B">
      <w:pPr>
        <w:pStyle w:val="Listaszerbekezds"/>
        <w:numPr>
          <w:ilvl w:val="0"/>
          <w:numId w:val="15"/>
        </w:numPr>
        <w:jc w:val="both"/>
        <w:rPr>
          <w:lang w:eastAsia="en-US"/>
        </w:rPr>
      </w:pPr>
      <w:r w:rsidRPr="00101168">
        <w:rPr>
          <w:lang w:eastAsia="en-US"/>
        </w:rPr>
        <w:t xml:space="preserve">akinek a családjában az egy főre </w:t>
      </w:r>
      <w:r w:rsidR="00BB715B">
        <w:rPr>
          <w:lang w:eastAsia="en-US"/>
        </w:rPr>
        <w:t xml:space="preserve">eső jövedelme nem haladja meg </w:t>
      </w:r>
      <w:r w:rsidR="00BB715B" w:rsidRPr="00101168">
        <w:rPr>
          <w:lang w:eastAsia="en-US"/>
        </w:rPr>
        <w:t>a mindenkori öregségi nyu</w:t>
      </w:r>
      <w:r w:rsidR="00751A13">
        <w:rPr>
          <w:lang w:eastAsia="en-US"/>
        </w:rPr>
        <w:t>gdíj legkisebb összegének 300%-á</w:t>
      </w:r>
      <w:r w:rsidR="00BB715B" w:rsidRPr="00101168">
        <w:rPr>
          <w:lang w:eastAsia="en-US"/>
        </w:rPr>
        <w:t xml:space="preserve">t 85.500.-.Ft/hó </w:t>
      </w:r>
    </w:p>
    <w:p w:rsidR="00751A13" w:rsidRDefault="00101168" w:rsidP="00751A13">
      <w:pPr>
        <w:pStyle w:val="Listaszerbekezds"/>
        <w:numPr>
          <w:ilvl w:val="0"/>
          <w:numId w:val="15"/>
        </w:numPr>
        <w:jc w:val="both"/>
        <w:rPr>
          <w:lang w:eastAsia="en-US"/>
        </w:rPr>
      </w:pPr>
      <w:r w:rsidRPr="00101168">
        <w:rPr>
          <w:lang w:eastAsia="en-US"/>
        </w:rPr>
        <w:t>egyedül élő esetén a mindenkori öregségi nyugd</w:t>
      </w:r>
      <w:r w:rsidR="00751A13">
        <w:rPr>
          <w:lang w:eastAsia="en-US"/>
        </w:rPr>
        <w:t xml:space="preserve">íj legkisebb összegének 350 % </w:t>
      </w:r>
      <w:proofErr w:type="spellStart"/>
      <w:r w:rsidR="00751A13">
        <w:rPr>
          <w:lang w:eastAsia="en-US"/>
        </w:rPr>
        <w:t>-á</w:t>
      </w:r>
      <w:r w:rsidRPr="00101168">
        <w:rPr>
          <w:lang w:eastAsia="en-US"/>
        </w:rPr>
        <w:t>t</w:t>
      </w:r>
      <w:proofErr w:type="spellEnd"/>
      <w:r w:rsidRPr="00101168">
        <w:rPr>
          <w:lang w:eastAsia="en-US"/>
        </w:rPr>
        <w:t xml:space="preserve"> 99.750.- Ft/hó</w:t>
      </w:r>
      <w:r w:rsidR="00751A13">
        <w:rPr>
          <w:lang w:eastAsia="en-US"/>
        </w:rPr>
        <w:t>.</w:t>
      </w:r>
    </w:p>
    <w:p w:rsidR="00751A13" w:rsidRDefault="00751A13" w:rsidP="00751A13">
      <w:pPr>
        <w:jc w:val="both"/>
        <w:rPr>
          <w:lang w:eastAsia="en-US"/>
        </w:rPr>
      </w:pPr>
    </w:p>
    <w:p w:rsidR="00751A13" w:rsidRDefault="00751A13" w:rsidP="00751A13">
      <w:pPr>
        <w:pStyle w:val="Listaszerbekezds"/>
        <w:numPr>
          <w:ilvl w:val="0"/>
          <w:numId w:val="12"/>
        </w:numPr>
        <w:jc w:val="both"/>
        <w:rPr>
          <w:lang w:eastAsia="en-US"/>
        </w:rPr>
      </w:pPr>
      <w:r>
        <w:rPr>
          <w:lang w:eastAsia="en-US"/>
        </w:rPr>
        <w:t>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751A13" w:rsidRDefault="00751A13" w:rsidP="00751A13">
      <w:pPr>
        <w:pStyle w:val="Listaszerbekezds"/>
        <w:ind w:left="720"/>
        <w:jc w:val="both"/>
        <w:rPr>
          <w:lang w:eastAsia="en-US"/>
        </w:rPr>
      </w:pPr>
    </w:p>
    <w:p w:rsidR="00751A13" w:rsidRDefault="00751A13" w:rsidP="00751A13">
      <w:pPr>
        <w:pStyle w:val="Listaszerbekezds"/>
        <w:numPr>
          <w:ilvl w:val="0"/>
          <w:numId w:val="12"/>
        </w:numPr>
        <w:jc w:val="both"/>
        <w:rPr>
          <w:lang w:eastAsia="en-US"/>
        </w:rPr>
      </w:pPr>
      <w:r>
        <w:rPr>
          <w:lang w:eastAsia="en-US"/>
        </w:rPr>
        <w:lastRenderedPageBreak/>
        <w:t>A jogosultság megállapításánál előnyben kell részesíteni az (1) bekezdésben meghatározott személyeket, továbbá azt a háztartást, ahol nincs tüzelő, vagy a rendelkezésre álló tűzifa mennyisége 0,5 m3-nél kevesebb.</w:t>
      </w:r>
    </w:p>
    <w:p w:rsidR="00751A13" w:rsidRDefault="00751A13" w:rsidP="00751A13">
      <w:pPr>
        <w:pStyle w:val="Listaszerbekezds"/>
        <w:rPr>
          <w:lang w:eastAsia="en-US"/>
        </w:rPr>
      </w:pPr>
    </w:p>
    <w:p w:rsidR="00751A13" w:rsidRDefault="00751A13" w:rsidP="00751A13">
      <w:pPr>
        <w:jc w:val="both"/>
        <w:rPr>
          <w:lang w:eastAsia="en-US"/>
        </w:rPr>
      </w:pPr>
    </w:p>
    <w:p w:rsidR="00863B23" w:rsidRPr="00863B23" w:rsidRDefault="00863B23" w:rsidP="00863B23">
      <w:pPr>
        <w:jc w:val="center"/>
        <w:rPr>
          <w:b/>
          <w:lang w:eastAsia="en-US"/>
        </w:rPr>
      </w:pPr>
      <w:r w:rsidRPr="00863B23">
        <w:rPr>
          <w:b/>
          <w:lang w:eastAsia="en-US"/>
        </w:rPr>
        <w:t>3.§</w:t>
      </w:r>
    </w:p>
    <w:p w:rsidR="00863B23" w:rsidRDefault="00863B23" w:rsidP="00863B23">
      <w:pPr>
        <w:jc w:val="both"/>
        <w:rPr>
          <w:lang w:eastAsia="en-US"/>
        </w:rPr>
      </w:pPr>
    </w:p>
    <w:p w:rsidR="00751A13" w:rsidRDefault="00751A13" w:rsidP="00863B23">
      <w:pPr>
        <w:pStyle w:val="Listaszerbekezds"/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>Nem jogosult szociális célú tűzifa támogatásra – függetlenül a 2. §</w:t>
      </w:r>
      <w:proofErr w:type="spellStart"/>
      <w:r>
        <w:rPr>
          <w:lang w:eastAsia="en-US"/>
        </w:rPr>
        <w:t>-ban</w:t>
      </w:r>
      <w:proofErr w:type="spellEnd"/>
      <w:r>
        <w:rPr>
          <w:lang w:eastAsia="en-US"/>
        </w:rPr>
        <w:t xml:space="preserve"> meghatározott feltétel teljesülésétől – az a személy, család</w:t>
      </w:r>
    </w:p>
    <w:p w:rsidR="00751A13" w:rsidRDefault="00751A13" w:rsidP="00751A13">
      <w:pPr>
        <w:pStyle w:val="Listaszerbekezds"/>
        <w:numPr>
          <w:ilvl w:val="0"/>
          <w:numId w:val="16"/>
        </w:numPr>
        <w:jc w:val="both"/>
        <w:rPr>
          <w:lang w:eastAsia="en-US"/>
        </w:rPr>
      </w:pPr>
      <w:r>
        <w:rPr>
          <w:lang w:eastAsia="en-US"/>
        </w:rPr>
        <w:t>aki erdőgazdálkodó, erdőtulajdonos és az elmúlt 2 évben engedéllyel fakitermelést végzett, vagy ilyen tevékenységből jövedelmet vagy tűzifát szerzett,</w:t>
      </w:r>
    </w:p>
    <w:p w:rsidR="00751A13" w:rsidRDefault="00751A13" w:rsidP="00751A13">
      <w:pPr>
        <w:pStyle w:val="Listaszerbekezds"/>
        <w:numPr>
          <w:ilvl w:val="0"/>
          <w:numId w:val="16"/>
        </w:numPr>
        <w:jc w:val="both"/>
        <w:rPr>
          <w:lang w:eastAsia="en-US"/>
        </w:rPr>
      </w:pPr>
      <w:r>
        <w:rPr>
          <w:lang w:eastAsia="en-US"/>
        </w:rPr>
        <w:t>akinek lakóingatlana tűzifával nem fűthető.</w:t>
      </w:r>
    </w:p>
    <w:p w:rsidR="00863B23" w:rsidRDefault="00863B23" w:rsidP="00863B23">
      <w:pPr>
        <w:jc w:val="both"/>
        <w:rPr>
          <w:lang w:eastAsia="en-US"/>
        </w:rPr>
      </w:pPr>
    </w:p>
    <w:p w:rsidR="00863B23" w:rsidRDefault="00863B23" w:rsidP="00863B23">
      <w:pPr>
        <w:pStyle w:val="Listaszerbekezds"/>
        <w:numPr>
          <w:ilvl w:val="0"/>
          <w:numId w:val="17"/>
        </w:numPr>
        <w:jc w:val="both"/>
        <w:rPr>
          <w:lang w:eastAsia="en-US"/>
        </w:rPr>
      </w:pPr>
      <w:r>
        <w:rPr>
          <w:lang w:eastAsia="en-US"/>
        </w:rPr>
        <w:t>A tűzifában részesülő személy a tűzifát nem értékesítheti, nem adhatja át másnak, csak saját használatra használhatja fel.</w:t>
      </w:r>
    </w:p>
    <w:p w:rsidR="007A03F3" w:rsidRDefault="007A03F3" w:rsidP="007A03F3">
      <w:pPr>
        <w:pStyle w:val="Listaszerbekezds"/>
        <w:ind w:left="720"/>
        <w:jc w:val="both"/>
        <w:rPr>
          <w:lang w:eastAsia="en-US"/>
        </w:rPr>
      </w:pPr>
    </w:p>
    <w:p w:rsidR="007A03F3" w:rsidRDefault="007A03F3" w:rsidP="007A03F3">
      <w:pPr>
        <w:pStyle w:val="Listaszerbekezds"/>
        <w:numPr>
          <w:ilvl w:val="0"/>
          <w:numId w:val="17"/>
        </w:numPr>
        <w:jc w:val="both"/>
        <w:rPr>
          <w:lang w:eastAsia="en-US"/>
        </w:rPr>
      </w:pPr>
      <w:r w:rsidRPr="007A03F3">
        <w:rPr>
          <w:lang w:eastAsia="en-US"/>
        </w:rPr>
        <w:t>Az üresen álló, nem lakott ingatlanra, amelyben életvitelszerűen senki sem él, a támogatás nem kérhető. Ellentétes állítás esetén környezettanulmány szükséges.</w:t>
      </w:r>
    </w:p>
    <w:p w:rsidR="00863B23" w:rsidRDefault="00863B23" w:rsidP="00863B23">
      <w:pPr>
        <w:jc w:val="both"/>
        <w:rPr>
          <w:lang w:eastAsia="en-US"/>
        </w:rPr>
      </w:pPr>
    </w:p>
    <w:p w:rsidR="00863B23" w:rsidRPr="00863B23" w:rsidRDefault="00863B23" w:rsidP="00863B23">
      <w:pPr>
        <w:jc w:val="center"/>
        <w:rPr>
          <w:b/>
          <w:lang w:eastAsia="en-US"/>
        </w:rPr>
      </w:pPr>
      <w:r w:rsidRPr="00863B23">
        <w:rPr>
          <w:b/>
          <w:lang w:eastAsia="en-US"/>
        </w:rPr>
        <w:t>3.Eljárási rendelkezések</w:t>
      </w:r>
    </w:p>
    <w:p w:rsidR="00863B23" w:rsidRPr="00863B23" w:rsidRDefault="00863B23" w:rsidP="00863B23">
      <w:pPr>
        <w:jc w:val="center"/>
        <w:rPr>
          <w:b/>
          <w:lang w:eastAsia="en-US"/>
        </w:rPr>
      </w:pPr>
    </w:p>
    <w:p w:rsidR="00863B23" w:rsidRDefault="00863B23" w:rsidP="00863B23">
      <w:pPr>
        <w:jc w:val="center"/>
        <w:rPr>
          <w:lang w:eastAsia="en-US"/>
        </w:rPr>
      </w:pPr>
      <w:r w:rsidRPr="00863B23">
        <w:rPr>
          <w:b/>
          <w:lang w:eastAsia="en-US"/>
        </w:rPr>
        <w:t>4.§</w:t>
      </w:r>
    </w:p>
    <w:p w:rsidR="00863B23" w:rsidRDefault="00863B23" w:rsidP="00863B23">
      <w:pPr>
        <w:jc w:val="both"/>
        <w:rPr>
          <w:lang w:eastAsia="en-US"/>
        </w:rPr>
      </w:pPr>
    </w:p>
    <w:p w:rsidR="00863B23" w:rsidRDefault="00863B23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A támogatás megállapítása iránti eljárás az e rendelet 1. függelék szerinti kérelemre, vagy hivatalból indul.</w:t>
      </w:r>
    </w:p>
    <w:p w:rsidR="00676567" w:rsidRDefault="00676567" w:rsidP="00676567">
      <w:pPr>
        <w:pStyle w:val="Listaszerbekezds"/>
        <w:ind w:left="720"/>
        <w:jc w:val="both"/>
        <w:rPr>
          <w:lang w:eastAsia="en-US"/>
        </w:rPr>
      </w:pPr>
    </w:p>
    <w:p w:rsidR="00863B23" w:rsidRDefault="00863B23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 xml:space="preserve">A kérelmeket 2017. </w:t>
      </w:r>
      <w:r w:rsidR="00B1724B">
        <w:rPr>
          <w:lang w:eastAsia="en-US"/>
        </w:rPr>
        <w:t>december 01</w:t>
      </w:r>
      <w:r w:rsidR="00676567">
        <w:rPr>
          <w:lang w:eastAsia="en-US"/>
        </w:rPr>
        <w:t>. napjáig lehet az Esztári Közös Önkormányzati Hivatal Kismarjai Kirendeltségnél benyújtani.</w:t>
      </w:r>
    </w:p>
    <w:p w:rsidR="00676567" w:rsidRDefault="00676567" w:rsidP="00676567">
      <w:pPr>
        <w:pStyle w:val="Listaszerbekezds"/>
        <w:rPr>
          <w:lang w:eastAsia="en-US"/>
        </w:rPr>
      </w:pPr>
    </w:p>
    <w:p w:rsidR="00676567" w:rsidRDefault="00676567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A kérelmek elbírálása a Képviselő-testület hatáskörébe tartozik, aki a támogatásról a következő ülésén, legkésőbb 2018. január 15. napjáig dönt.</w:t>
      </w:r>
    </w:p>
    <w:p w:rsidR="00676567" w:rsidRDefault="00676567" w:rsidP="00676567">
      <w:pPr>
        <w:pStyle w:val="Listaszerbekezds"/>
        <w:rPr>
          <w:lang w:eastAsia="en-US"/>
        </w:rPr>
      </w:pPr>
    </w:p>
    <w:p w:rsidR="00676567" w:rsidRDefault="00676567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Egy személynek vagy családnak adható tűzifa mennyisége legalább 1 m3, legfeljebb 5 m3 lehet.</w:t>
      </w:r>
    </w:p>
    <w:p w:rsidR="00676567" w:rsidRDefault="00676567" w:rsidP="00676567">
      <w:pPr>
        <w:pStyle w:val="Listaszerbekezds"/>
        <w:rPr>
          <w:lang w:eastAsia="en-US"/>
        </w:rPr>
      </w:pPr>
    </w:p>
    <w:p w:rsidR="00676567" w:rsidRDefault="00676567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A döntést követő 10 munkanapon belül a polgármester gondoskodik a tűzifa kiszállításáról.</w:t>
      </w:r>
    </w:p>
    <w:p w:rsidR="00676567" w:rsidRDefault="00676567" w:rsidP="00676567">
      <w:pPr>
        <w:pStyle w:val="Listaszerbekezds"/>
        <w:rPr>
          <w:lang w:eastAsia="en-US"/>
        </w:rPr>
      </w:pPr>
    </w:p>
    <w:p w:rsidR="00676567" w:rsidRDefault="00676567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A tűzifa átvételét a jogosult a rendelet 2. függelékét képező átvételi elismervény aláírásával igazolja.</w:t>
      </w:r>
    </w:p>
    <w:p w:rsidR="00676567" w:rsidRDefault="00676567" w:rsidP="00676567">
      <w:pPr>
        <w:pStyle w:val="Listaszerbekezds"/>
        <w:rPr>
          <w:lang w:eastAsia="en-US"/>
        </w:rPr>
      </w:pPr>
    </w:p>
    <w:p w:rsidR="00676567" w:rsidRDefault="007A03F3" w:rsidP="00863B23">
      <w:pPr>
        <w:pStyle w:val="Listaszerbekezds"/>
        <w:numPr>
          <w:ilvl w:val="0"/>
          <w:numId w:val="18"/>
        </w:numPr>
        <w:jc w:val="both"/>
        <w:rPr>
          <w:lang w:eastAsia="en-US"/>
        </w:rPr>
      </w:pPr>
      <w:r>
        <w:rPr>
          <w:lang w:eastAsia="en-US"/>
        </w:rPr>
        <w:t>Az önkormányzat a tűzifáért ellenszolgáltatást nem kér. A tűzifa szállításából származó költségek az önkormányzatot terhelik.</w:t>
      </w:r>
    </w:p>
    <w:p w:rsidR="007A03F3" w:rsidRDefault="007A03F3" w:rsidP="007A03F3">
      <w:pPr>
        <w:pStyle w:val="Listaszerbekezds"/>
        <w:rPr>
          <w:lang w:eastAsia="en-US"/>
        </w:rPr>
      </w:pPr>
    </w:p>
    <w:p w:rsidR="007A03F3" w:rsidRDefault="007A03F3" w:rsidP="007A03F3">
      <w:pPr>
        <w:jc w:val="center"/>
        <w:rPr>
          <w:b/>
          <w:lang w:eastAsia="en-US"/>
        </w:rPr>
      </w:pPr>
      <w:r w:rsidRPr="007A03F3">
        <w:rPr>
          <w:b/>
          <w:lang w:eastAsia="en-US"/>
        </w:rPr>
        <w:t>5.§</w:t>
      </w:r>
    </w:p>
    <w:p w:rsidR="007A03F3" w:rsidRDefault="007A03F3" w:rsidP="007A03F3">
      <w:pPr>
        <w:jc w:val="both"/>
        <w:rPr>
          <w:lang w:eastAsia="en-US"/>
        </w:rPr>
      </w:pPr>
    </w:p>
    <w:p w:rsidR="00101168" w:rsidRPr="00101168" w:rsidRDefault="007A03F3" w:rsidP="00101168">
      <w:pPr>
        <w:jc w:val="both"/>
        <w:rPr>
          <w:lang w:eastAsia="en-US"/>
        </w:rPr>
      </w:pPr>
      <w:r>
        <w:rPr>
          <w:lang w:eastAsia="en-US"/>
        </w:rPr>
        <w:t>A támogatás forrása a települési önkormányzatok szociális célú tüzelőanyag vásárlásához kapcsolódó kiegészítő támogatás elnevezésű pályázat szerinti, az Önkormányzat számára megállapított támogatás, az ehhez kapcsolódó önrész és szállítási költség. A forrás felhasználását követően a benyújtott kérelmeket – függetlenül attól, hogy azok a 2. §</w:t>
      </w:r>
      <w:proofErr w:type="spellStart"/>
      <w:r>
        <w:rPr>
          <w:lang w:eastAsia="en-US"/>
        </w:rPr>
        <w:t>-ban</w:t>
      </w:r>
      <w:proofErr w:type="spellEnd"/>
      <w:r>
        <w:rPr>
          <w:lang w:eastAsia="en-US"/>
        </w:rPr>
        <w:t xml:space="preserve"> </w:t>
      </w:r>
      <w:r>
        <w:rPr>
          <w:lang w:eastAsia="en-US"/>
        </w:rPr>
        <w:lastRenderedPageBreak/>
        <w:t>meghatározott feltételeknek megfelelnek és a 4. §</w:t>
      </w:r>
      <w:proofErr w:type="spellStart"/>
      <w:r>
        <w:rPr>
          <w:lang w:eastAsia="en-US"/>
        </w:rPr>
        <w:t>-ban</w:t>
      </w:r>
      <w:proofErr w:type="spellEnd"/>
      <w:r>
        <w:rPr>
          <w:lang w:eastAsia="en-US"/>
        </w:rPr>
        <w:t xml:space="preserve"> meghatározott határidőre érkeztek – el kell utasítani.</w:t>
      </w:r>
    </w:p>
    <w:p w:rsidR="00101168" w:rsidRPr="00101168" w:rsidRDefault="00101168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4. Záró rendelkezések</w:t>
      </w:r>
    </w:p>
    <w:p w:rsidR="00101168" w:rsidRPr="00101168" w:rsidRDefault="00101168" w:rsidP="00101168">
      <w:pPr>
        <w:jc w:val="center"/>
        <w:rPr>
          <w:b/>
          <w:lang w:eastAsia="en-US"/>
        </w:rPr>
      </w:pPr>
    </w:p>
    <w:p w:rsidR="00101168" w:rsidRPr="00101168" w:rsidRDefault="00101168" w:rsidP="00101168">
      <w:pPr>
        <w:jc w:val="center"/>
        <w:rPr>
          <w:b/>
          <w:lang w:eastAsia="en-US"/>
        </w:rPr>
      </w:pPr>
      <w:r w:rsidRPr="00101168">
        <w:rPr>
          <w:b/>
          <w:lang w:eastAsia="en-US"/>
        </w:rPr>
        <w:t>6. §</w:t>
      </w: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F70D44" w:rsidRDefault="00B1724B" w:rsidP="00F70D44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lang w:eastAsia="en-US"/>
        </w:rPr>
        <w:t>A rendelet 2017. november 10.</w:t>
      </w:r>
      <w:r w:rsidR="007A03F3">
        <w:rPr>
          <w:rFonts w:eastAsia="Calibri"/>
          <w:lang w:eastAsia="en-US"/>
        </w:rPr>
        <w:t xml:space="preserve"> napján kihirdetésre került</w:t>
      </w:r>
      <w:r w:rsidR="00F70D44">
        <w:rPr>
          <w:rFonts w:eastAsia="Calibri"/>
          <w:lang w:eastAsia="en-US"/>
        </w:rPr>
        <w:t>.</w:t>
      </w:r>
    </w:p>
    <w:p w:rsidR="007A03F3" w:rsidRDefault="007A03F3" w:rsidP="007A03F3">
      <w:pPr>
        <w:pStyle w:val="Listaszerbekezds"/>
        <w:ind w:left="720"/>
        <w:jc w:val="both"/>
        <w:rPr>
          <w:rFonts w:eastAsia="Calibri"/>
          <w:lang w:eastAsia="en-US"/>
        </w:rPr>
      </w:pPr>
    </w:p>
    <w:p w:rsidR="00101168" w:rsidRDefault="00F70D44" w:rsidP="00101168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 w:rsidRPr="00101168">
        <w:rPr>
          <w:rFonts w:eastAsia="Calibri"/>
          <w:lang w:eastAsia="en-US"/>
        </w:rPr>
        <w:t xml:space="preserve"> </w:t>
      </w:r>
      <w:r w:rsidR="007A03F3">
        <w:rPr>
          <w:rFonts w:eastAsia="Calibri"/>
          <w:lang w:eastAsia="en-US"/>
        </w:rPr>
        <w:t>Ezen rendelet 2017</w:t>
      </w:r>
      <w:r w:rsidR="00101168" w:rsidRPr="00101168">
        <w:rPr>
          <w:rFonts w:eastAsia="Calibri"/>
          <w:lang w:eastAsia="en-US"/>
        </w:rPr>
        <w:t xml:space="preserve">. </w:t>
      </w:r>
      <w:r w:rsidR="00415F30">
        <w:rPr>
          <w:rFonts w:eastAsia="Calibri"/>
          <w:lang w:eastAsia="en-US"/>
        </w:rPr>
        <w:t>november</w:t>
      </w:r>
      <w:r w:rsidR="00101168" w:rsidRPr="00101168">
        <w:rPr>
          <w:rFonts w:eastAsia="Calibri"/>
          <w:lang w:eastAsia="en-US"/>
        </w:rPr>
        <w:t xml:space="preserve"> </w:t>
      </w:r>
      <w:r w:rsidR="00B1724B">
        <w:rPr>
          <w:rFonts w:eastAsia="Calibri"/>
          <w:lang w:eastAsia="en-US"/>
        </w:rPr>
        <w:t>11.</w:t>
      </w:r>
      <w:r w:rsidR="00F777C0">
        <w:rPr>
          <w:rFonts w:eastAsia="Calibri"/>
          <w:lang w:eastAsia="en-US"/>
        </w:rPr>
        <w:t xml:space="preserve"> napján lép hatályba, és 2018</w:t>
      </w:r>
      <w:r w:rsidR="00101168" w:rsidRPr="00101168">
        <w:rPr>
          <w:rFonts w:eastAsia="Calibri"/>
          <w:lang w:eastAsia="en-US"/>
        </w:rPr>
        <w:t xml:space="preserve">. május 31. napján hatályát veszti. </w:t>
      </w:r>
    </w:p>
    <w:p w:rsidR="00F777C0" w:rsidRPr="00F777C0" w:rsidRDefault="00F777C0" w:rsidP="00F777C0">
      <w:pPr>
        <w:jc w:val="both"/>
        <w:rPr>
          <w:lang w:eastAsia="en-US"/>
        </w:rPr>
      </w:pPr>
    </w:p>
    <w:p w:rsidR="007A03F3" w:rsidRPr="00101168" w:rsidRDefault="007A03F3" w:rsidP="00101168">
      <w:pPr>
        <w:pStyle w:val="Listaszerbekezds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rendelet hatályba lépésének napján hatályát veszti Kismarja Község Önkormányzata Képviselő-testületének 14/2016.(XI. 21.) ÖR. számú rendelete.</w:t>
      </w:r>
    </w:p>
    <w:p w:rsid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</w:t>
      </w:r>
    </w:p>
    <w:p w:rsidR="00F70D44" w:rsidRDefault="00F70D44" w:rsidP="00101168">
      <w:pPr>
        <w:jc w:val="both"/>
        <w:rPr>
          <w:lang w:eastAsia="en-US"/>
        </w:rPr>
      </w:pPr>
    </w:p>
    <w:p w:rsidR="00F70D44" w:rsidRDefault="00F70D44" w:rsidP="00101168">
      <w:pPr>
        <w:jc w:val="both"/>
        <w:rPr>
          <w:lang w:eastAsia="en-US"/>
        </w:rPr>
      </w:pPr>
    </w:p>
    <w:p w:rsidR="00F70D44" w:rsidRPr="00101168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Farkas István Attila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proofErr w:type="spellStart"/>
      <w:r w:rsidRPr="00101168">
        <w:rPr>
          <w:lang w:eastAsia="en-US"/>
        </w:rPr>
        <w:t>Fekéné</w:t>
      </w:r>
      <w:proofErr w:type="spellEnd"/>
      <w:r w:rsidRPr="00101168">
        <w:rPr>
          <w:lang w:eastAsia="en-US"/>
        </w:rPr>
        <w:t xml:space="preserve"> </w:t>
      </w:r>
      <w:proofErr w:type="spellStart"/>
      <w:r w:rsidRPr="00101168">
        <w:rPr>
          <w:lang w:eastAsia="en-US"/>
        </w:rPr>
        <w:t>Tarcsi</w:t>
      </w:r>
      <w:proofErr w:type="spellEnd"/>
      <w:r w:rsidRPr="00101168">
        <w:rPr>
          <w:lang w:eastAsia="en-US"/>
        </w:rPr>
        <w:t xml:space="preserve"> Csilla</w:t>
      </w:r>
    </w:p>
    <w:p w:rsidR="00F70D44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 xml:space="preserve">    </w:t>
      </w:r>
      <w:proofErr w:type="gramStart"/>
      <w:r w:rsidRPr="00101168">
        <w:rPr>
          <w:lang w:eastAsia="en-US"/>
        </w:rPr>
        <w:t>polgármester</w:t>
      </w:r>
      <w:proofErr w:type="gramEnd"/>
      <w:r w:rsidRPr="00101168">
        <w:rPr>
          <w:lang w:eastAsia="en-US"/>
        </w:rPr>
        <w:t xml:space="preserve"> </w:t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  <w:t xml:space="preserve">        jegyző h.</w:t>
      </w:r>
      <w:r w:rsidRPr="00101168">
        <w:rPr>
          <w:lang w:eastAsia="en-US"/>
        </w:rPr>
        <w:tab/>
      </w:r>
    </w:p>
    <w:p w:rsidR="00F70D44" w:rsidRDefault="00F70D44" w:rsidP="00101168">
      <w:pPr>
        <w:jc w:val="both"/>
        <w:rPr>
          <w:lang w:eastAsia="en-US"/>
        </w:rPr>
      </w:pPr>
    </w:p>
    <w:p w:rsidR="00101168" w:rsidRPr="00101168" w:rsidRDefault="00101168" w:rsidP="00101168">
      <w:pPr>
        <w:jc w:val="both"/>
        <w:rPr>
          <w:lang w:eastAsia="en-US"/>
        </w:rPr>
      </w:pP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  <w:r w:rsidRPr="00101168">
        <w:rPr>
          <w:lang w:eastAsia="en-US"/>
        </w:rPr>
        <w:tab/>
      </w: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Default="00101168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Default="00F70D44" w:rsidP="00101168">
      <w:pPr>
        <w:rPr>
          <w:rFonts w:eastAsiaTheme="minorHAnsi"/>
          <w:lang w:eastAsia="en-US"/>
        </w:rPr>
      </w:pPr>
    </w:p>
    <w:p w:rsidR="00F70D44" w:rsidRPr="00101168" w:rsidRDefault="00F70D44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Default="00101168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Default="00F777C0" w:rsidP="00101168">
      <w:pPr>
        <w:rPr>
          <w:rFonts w:eastAsiaTheme="minorHAnsi"/>
          <w:lang w:eastAsia="en-US"/>
        </w:rPr>
      </w:pPr>
    </w:p>
    <w:p w:rsidR="00F777C0" w:rsidRPr="00101168" w:rsidRDefault="00F777C0" w:rsidP="00101168">
      <w:pPr>
        <w:rPr>
          <w:rFonts w:eastAsiaTheme="minorHAnsi"/>
          <w:lang w:eastAsia="en-US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101168" w:rsidRPr="0026793C" w:rsidRDefault="00101168" w:rsidP="00101168">
      <w:pPr>
        <w:widowControl w:val="0"/>
        <w:tabs>
          <w:tab w:val="right" w:pos="9211"/>
        </w:tabs>
        <w:kinsoku w:val="0"/>
        <w:autoSpaceDN w:val="0"/>
        <w:spacing w:before="180" w:line="204" w:lineRule="auto"/>
        <w:ind w:left="72"/>
        <w:rPr>
          <w:rFonts w:eastAsia="Times New Roman"/>
        </w:rPr>
      </w:pPr>
      <w:proofErr w:type="spellStart"/>
      <w:proofErr w:type="gramStart"/>
      <w:r w:rsidRPr="0026793C">
        <w:rPr>
          <w:rFonts w:eastAsia="Times New Roman"/>
          <w:spacing w:val="-12"/>
        </w:rPr>
        <w:lastRenderedPageBreak/>
        <w:t>Ikt.sz</w:t>
      </w:r>
      <w:proofErr w:type="spellEnd"/>
      <w:r w:rsidRPr="0026793C">
        <w:rPr>
          <w:rFonts w:eastAsia="Times New Roman"/>
          <w:spacing w:val="-12"/>
        </w:rPr>
        <w:t xml:space="preserve"> :</w:t>
      </w:r>
      <w:proofErr w:type="gramEnd"/>
      <w:r w:rsidRPr="0026793C">
        <w:rPr>
          <w:rFonts w:eastAsia="Times New Roman"/>
          <w:spacing w:val="-12"/>
        </w:rPr>
        <w:t xml:space="preserve"> </w:t>
      </w:r>
      <w:r w:rsidRPr="0026793C">
        <w:rPr>
          <w:rFonts w:eastAsia="Times New Roman"/>
          <w:spacing w:val="-12"/>
        </w:rPr>
        <w:tab/>
      </w:r>
      <w:r w:rsidR="00F777C0" w:rsidRPr="002021DA">
        <w:rPr>
          <w:rFonts w:eastAsia="Times New Roman"/>
          <w:i/>
          <w:sz w:val="20"/>
          <w:szCs w:val="20"/>
        </w:rPr>
        <w:t>1. függelék</w:t>
      </w:r>
      <w:r w:rsidRPr="002021DA">
        <w:rPr>
          <w:rFonts w:eastAsia="Times New Roman"/>
          <w:i/>
          <w:sz w:val="20"/>
          <w:szCs w:val="20"/>
        </w:rPr>
        <w:t xml:space="preserve"> a </w:t>
      </w:r>
      <w:r w:rsidR="008B0479" w:rsidRPr="002021DA">
        <w:rPr>
          <w:rFonts w:eastAsia="Times New Roman"/>
          <w:i/>
          <w:sz w:val="20"/>
          <w:szCs w:val="20"/>
        </w:rPr>
        <w:t>1</w:t>
      </w:r>
      <w:r w:rsidR="00F777C0" w:rsidRPr="002021DA">
        <w:rPr>
          <w:rFonts w:eastAsia="Times New Roman"/>
          <w:i/>
          <w:sz w:val="20"/>
          <w:szCs w:val="20"/>
        </w:rPr>
        <w:t>6</w:t>
      </w:r>
      <w:r w:rsidRPr="002021DA">
        <w:rPr>
          <w:rFonts w:eastAsia="Times New Roman"/>
          <w:i/>
          <w:sz w:val="20"/>
          <w:szCs w:val="20"/>
        </w:rPr>
        <w:t>/201</w:t>
      </w:r>
      <w:r w:rsidR="00B67EC5" w:rsidRPr="002021DA">
        <w:rPr>
          <w:rFonts w:eastAsia="Times New Roman"/>
          <w:i/>
          <w:sz w:val="20"/>
          <w:szCs w:val="20"/>
        </w:rPr>
        <w:t>7</w:t>
      </w:r>
      <w:r w:rsidRPr="002021DA">
        <w:rPr>
          <w:rFonts w:eastAsia="Times New Roman"/>
          <w:i/>
          <w:sz w:val="20"/>
          <w:szCs w:val="20"/>
        </w:rPr>
        <w:t>. (XI</w:t>
      </w:r>
      <w:r w:rsidR="008B0479" w:rsidRPr="002021DA">
        <w:rPr>
          <w:rFonts w:eastAsia="Times New Roman"/>
          <w:i/>
          <w:sz w:val="20"/>
          <w:szCs w:val="20"/>
        </w:rPr>
        <w:t xml:space="preserve">. </w:t>
      </w:r>
      <w:r w:rsidR="00B1724B">
        <w:rPr>
          <w:rFonts w:eastAsia="Times New Roman"/>
          <w:i/>
          <w:sz w:val="20"/>
          <w:szCs w:val="20"/>
        </w:rPr>
        <w:t>10</w:t>
      </w:r>
      <w:r w:rsidRPr="002021DA">
        <w:rPr>
          <w:rFonts w:eastAsia="Times New Roman"/>
          <w:i/>
          <w:sz w:val="20"/>
          <w:szCs w:val="20"/>
        </w:rPr>
        <w:t>.) önkormányzati rendelethez</w:t>
      </w:r>
    </w:p>
    <w:p w:rsidR="00101168" w:rsidRPr="0026793C" w:rsidRDefault="00B67EC5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</w:rPr>
      </w:pPr>
      <w:r w:rsidRPr="0026793C">
        <w:rPr>
          <w:rFonts w:eastAsia="Times New Roman"/>
          <w:spacing w:val="2"/>
        </w:rPr>
        <w:t>A kérelem benyújtható: 2017</w:t>
      </w:r>
      <w:r w:rsidR="00B1724B">
        <w:rPr>
          <w:rFonts w:eastAsia="Times New Roman"/>
          <w:spacing w:val="2"/>
        </w:rPr>
        <w:t>. december 01.</w:t>
      </w:r>
      <w:r w:rsidR="00101168" w:rsidRPr="0026793C">
        <w:rPr>
          <w:rFonts w:eastAsia="Times New Roman"/>
          <w:spacing w:val="2"/>
        </w:rPr>
        <w:t xml:space="preserve"> napjáig </w:t>
      </w:r>
    </w:p>
    <w:p w:rsidR="00B67EC5" w:rsidRPr="0026793C" w:rsidRDefault="00B67EC5" w:rsidP="00101168">
      <w:pPr>
        <w:widowControl w:val="0"/>
        <w:kinsoku w:val="0"/>
        <w:autoSpaceDN w:val="0"/>
        <w:spacing w:before="144"/>
        <w:ind w:left="72"/>
        <w:rPr>
          <w:rFonts w:eastAsia="Times New Roman"/>
          <w:spacing w:val="2"/>
        </w:rPr>
      </w:pPr>
    </w:p>
    <w:p w:rsidR="00101168" w:rsidRPr="002021DA" w:rsidRDefault="00B67EC5" w:rsidP="00B67EC5">
      <w:pPr>
        <w:widowControl w:val="0"/>
        <w:kinsoku w:val="0"/>
        <w:autoSpaceDN w:val="0"/>
        <w:ind w:left="72"/>
        <w:jc w:val="center"/>
        <w:rPr>
          <w:rFonts w:eastAsia="Times New Roman"/>
          <w:b/>
          <w:spacing w:val="2"/>
        </w:rPr>
      </w:pPr>
      <w:r w:rsidRPr="002021DA">
        <w:rPr>
          <w:rFonts w:eastAsia="Times New Roman"/>
          <w:b/>
          <w:spacing w:val="2"/>
        </w:rPr>
        <w:t>SZOCIÁLIS CÉLÚ TŰZIFA IRÁNTI</w:t>
      </w:r>
    </w:p>
    <w:p w:rsidR="00B67EC5" w:rsidRPr="002021DA" w:rsidRDefault="00B67EC5" w:rsidP="00B67EC5">
      <w:pPr>
        <w:widowControl w:val="0"/>
        <w:kinsoku w:val="0"/>
        <w:autoSpaceDN w:val="0"/>
        <w:ind w:left="72"/>
        <w:jc w:val="center"/>
        <w:rPr>
          <w:rFonts w:eastAsia="Times New Roman"/>
          <w:b/>
          <w:spacing w:val="2"/>
        </w:rPr>
      </w:pPr>
      <w:r w:rsidRPr="002021DA">
        <w:rPr>
          <w:rFonts w:eastAsia="Times New Roman"/>
          <w:b/>
          <w:spacing w:val="2"/>
        </w:rPr>
        <w:t>KÉRELEM</w:t>
      </w:r>
    </w:p>
    <w:p w:rsidR="00B67EC5" w:rsidRPr="0026793C" w:rsidRDefault="00B67EC5" w:rsidP="00B67EC5">
      <w:pPr>
        <w:widowControl w:val="0"/>
        <w:kinsoku w:val="0"/>
        <w:autoSpaceDN w:val="0"/>
        <w:ind w:left="72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r w:rsidRPr="0026793C">
        <w:rPr>
          <w:rFonts w:eastAsia="Times New Roman"/>
          <w:spacing w:val="2"/>
        </w:rPr>
        <w:t>Név</w:t>
      </w:r>
      <w:proofErr w:type="gramStart"/>
      <w:r w:rsidRPr="0026793C">
        <w:rPr>
          <w:rFonts w:eastAsia="Times New Roman"/>
          <w:spacing w:val="2"/>
        </w:rPr>
        <w:t>:……………………………………………………………………………………………</w:t>
      </w:r>
      <w:proofErr w:type="gramEnd"/>
    </w:p>
    <w:p w:rsidR="00B67EC5" w:rsidRPr="0026793C" w:rsidRDefault="00B67EC5" w:rsidP="00B67EC5">
      <w:pPr>
        <w:widowControl w:val="0"/>
        <w:kinsoku w:val="0"/>
        <w:autoSpaceDN w:val="0"/>
        <w:ind w:left="72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proofErr w:type="spellStart"/>
      <w:r w:rsidRPr="0026793C">
        <w:rPr>
          <w:rFonts w:eastAsia="Times New Roman"/>
          <w:spacing w:val="2"/>
        </w:rPr>
        <w:t>Szül</w:t>
      </w:r>
      <w:proofErr w:type="gramStart"/>
      <w:r w:rsidRPr="0026793C">
        <w:rPr>
          <w:rFonts w:eastAsia="Times New Roman"/>
          <w:spacing w:val="2"/>
        </w:rPr>
        <w:t>.hely</w:t>
      </w:r>
      <w:proofErr w:type="spellEnd"/>
      <w:proofErr w:type="gramEnd"/>
      <w:r w:rsidRPr="0026793C">
        <w:rPr>
          <w:rFonts w:eastAsia="Times New Roman"/>
          <w:spacing w:val="2"/>
        </w:rPr>
        <w:t xml:space="preserve"> és idő:…………………………………………………………………</w:t>
      </w:r>
      <w:r w:rsidR="0026793C">
        <w:rPr>
          <w:rFonts w:eastAsia="Times New Roman"/>
          <w:spacing w:val="2"/>
        </w:rPr>
        <w:t>..</w:t>
      </w:r>
      <w:r w:rsidRPr="0026793C">
        <w:rPr>
          <w:rFonts w:eastAsia="Times New Roman"/>
          <w:spacing w:val="2"/>
        </w:rPr>
        <w:t>…………..</w:t>
      </w:r>
    </w:p>
    <w:p w:rsidR="00B67EC5" w:rsidRPr="0026793C" w:rsidRDefault="00B67EC5" w:rsidP="00B67EC5">
      <w:pPr>
        <w:widowControl w:val="0"/>
        <w:kinsoku w:val="0"/>
        <w:autoSpaceDN w:val="0"/>
        <w:ind w:left="72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r w:rsidRPr="0026793C">
        <w:rPr>
          <w:rFonts w:eastAsia="Times New Roman"/>
          <w:spacing w:val="2"/>
        </w:rPr>
        <w:t>Anyja neve</w:t>
      </w:r>
      <w:proofErr w:type="gramStart"/>
      <w:r w:rsidRPr="0026793C">
        <w:rPr>
          <w:rFonts w:eastAsia="Times New Roman"/>
          <w:spacing w:val="2"/>
        </w:rPr>
        <w:t>:…………………………………………………………………</w:t>
      </w:r>
      <w:r w:rsidR="0026793C">
        <w:rPr>
          <w:rFonts w:eastAsia="Times New Roman"/>
          <w:spacing w:val="2"/>
        </w:rPr>
        <w:t>.</w:t>
      </w:r>
      <w:r w:rsidRPr="0026793C">
        <w:rPr>
          <w:rFonts w:eastAsia="Times New Roman"/>
          <w:spacing w:val="2"/>
        </w:rPr>
        <w:t>………………..</w:t>
      </w:r>
      <w:proofErr w:type="gramEnd"/>
    </w:p>
    <w:p w:rsidR="00B67EC5" w:rsidRPr="0026793C" w:rsidRDefault="00B67EC5" w:rsidP="00B67EC5">
      <w:pPr>
        <w:widowControl w:val="0"/>
        <w:kinsoku w:val="0"/>
        <w:autoSpaceDN w:val="0"/>
        <w:ind w:left="72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r w:rsidRPr="0026793C">
        <w:rPr>
          <w:rFonts w:eastAsia="Times New Roman"/>
          <w:spacing w:val="2"/>
        </w:rPr>
        <w:t>Lakóhelye: 4126 Kismarja</w:t>
      </w:r>
      <w:proofErr w:type="gramStart"/>
      <w:r w:rsidRPr="0026793C">
        <w:rPr>
          <w:rFonts w:eastAsia="Times New Roman"/>
          <w:spacing w:val="2"/>
        </w:rPr>
        <w:t>, …</w:t>
      </w:r>
      <w:proofErr w:type="gramEnd"/>
      <w:r w:rsidRPr="0026793C">
        <w:rPr>
          <w:rFonts w:eastAsia="Times New Roman"/>
          <w:spacing w:val="2"/>
        </w:rPr>
        <w:t>…………………………….. utca ……………. szám.</w:t>
      </w:r>
    </w:p>
    <w:p w:rsidR="00B67EC5" w:rsidRPr="0026793C" w:rsidRDefault="00B67EC5" w:rsidP="00B67EC5">
      <w:pPr>
        <w:widowControl w:val="0"/>
        <w:kinsoku w:val="0"/>
        <w:autoSpaceDN w:val="0"/>
        <w:ind w:left="72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proofErr w:type="gramStart"/>
      <w:r w:rsidRPr="0026793C">
        <w:rPr>
          <w:rFonts w:eastAsia="Times New Roman"/>
          <w:spacing w:val="2"/>
        </w:rPr>
        <w:t>kérem</w:t>
      </w:r>
      <w:proofErr w:type="gramEnd"/>
      <w:r w:rsidRPr="0026793C">
        <w:rPr>
          <w:rFonts w:eastAsia="Times New Roman"/>
          <w:spacing w:val="2"/>
        </w:rPr>
        <w:t>, hogy részemre Kismarja Község Önkormányzata Képviselő-testületének a szociális tűzifa támogatás helyi szabályairól szóló önkormányzati rendelete (a továbbiakban: R.) alapján szíveskedjenek természetbeni juttatásként tűzifát biztosítani.</w:t>
      </w: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  <w:r w:rsidRPr="0026793C">
        <w:rPr>
          <w:rFonts w:eastAsia="Times New Roman"/>
          <w:spacing w:val="2"/>
        </w:rPr>
        <w:t>A tűzifa támogatásra a rendelet szerinti jogosultságom fennáll az alábbiak miatt:</w:t>
      </w:r>
    </w:p>
    <w:p w:rsidR="00B67EC5" w:rsidRPr="0026793C" w:rsidRDefault="00B67EC5" w:rsidP="00B67EC5">
      <w:pPr>
        <w:widowControl w:val="0"/>
        <w:kinsoku w:val="0"/>
        <w:autoSpaceDN w:val="0"/>
        <w:ind w:left="72"/>
        <w:jc w:val="both"/>
        <w:rPr>
          <w:rFonts w:eastAsia="Times New Roman"/>
          <w:spacing w:val="2"/>
        </w:rPr>
      </w:pPr>
    </w:p>
    <w:p w:rsidR="00B67EC5" w:rsidRPr="0026793C" w:rsidRDefault="00B67EC5" w:rsidP="00B67EC5">
      <w:pPr>
        <w:widowControl w:val="0"/>
        <w:kinsoku w:val="0"/>
        <w:autoSpaceDN w:val="0"/>
        <w:jc w:val="both"/>
        <w:rPr>
          <w:spacing w:val="2"/>
        </w:rPr>
      </w:pPr>
      <w:proofErr w:type="gramStart"/>
      <w:r w:rsidRPr="0026793C">
        <w:rPr>
          <w:spacing w:val="2"/>
        </w:rPr>
        <w:t>jogosult</w:t>
      </w:r>
      <w:proofErr w:type="gramEnd"/>
      <w:r w:rsidRPr="0026793C">
        <w:rPr>
          <w:spacing w:val="2"/>
        </w:rPr>
        <w:t xml:space="preserve"> vagyok a szociális igazgatásról szóló és szociális ellátásról szóló törvény szerint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aktív korúak ellátására,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időskorúak járadékára,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települési támogatásra (ezen belül</w:t>
      </w:r>
      <w:proofErr w:type="gramStart"/>
      <w:r w:rsidRPr="0026793C">
        <w:rPr>
          <w:spacing w:val="2"/>
        </w:rPr>
        <w:t>:………………………………………………</w:t>
      </w:r>
      <w:r w:rsidR="0026793C">
        <w:rPr>
          <w:spacing w:val="2"/>
        </w:rPr>
        <w:t>..</w:t>
      </w:r>
      <w:r w:rsidRPr="0026793C">
        <w:rPr>
          <w:spacing w:val="2"/>
        </w:rPr>
        <w:t>…</w:t>
      </w:r>
      <w:proofErr w:type="gramEnd"/>
      <w:r w:rsidRPr="0026793C">
        <w:rPr>
          <w:spacing w:val="2"/>
        </w:rPr>
        <w:t>)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a gyermekek védelméről és a gyámügyi igazgatásról szóló törvényben szabályozott halmozottan hátrányos helyzetű gyermeket nevelő családban élek,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családomban az 1 főre számított havi családi jövedelem az öregségi nyugdíj legkisebb összegének 300 %-át nem haladja meg (85.500.- Ft/hó)</w:t>
      </w:r>
    </w:p>
    <w:p w:rsidR="00B67EC5" w:rsidRPr="0026793C" w:rsidRDefault="00B67EC5" w:rsidP="00B67EC5">
      <w:pPr>
        <w:pStyle w:val="Listaszerbekezds"/>
        <w:widowControl w:val="0"/>
        <w:numPr>
          <w:ilvl w:val="0"/>
          <w:numId w:val="20"/>
        </w:numPr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egyedülálló vagyok, és a havi jövedelmem az öregségi nyugdíj mindenkori legkisebb összegének 350 %-át nem haladja meg (99.750.- Ft)</w:t>
      </w:r>
    </w:p>
    <w:p w:rsidR="00765CDC" w:rsidRPr="0026793C" w:rsidRDefault="00765CDC" w:rsidP="00765CDC">
      <w:pPr>
        <w:widowControl w:val="0"/>
        <w:kinsoku w:val="0"/>
        <w:autoSpaceDN w:val="0"/>
        <w:jc w:val="both"/>
        <w:rPr>
          <w:spacing w:val="2"/>
        </w:rPr>
      </w:pPr>
    </w:p>
    <w:p w:rsidR="00765CDC" w:rsidRPr="0026793C" w:rsidRDefault="00765CDC" w:rsidP="00765CDC">
      <w:pPr>
        <w:widowControl w:val="0"/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 xml:space="preserve">Nyilatkozom, hogy fatüzelésre alkalmas </w:t>
      </w:r>
      <w:r w:rsidR="0026793C">
        <w:rPr>
          <w:spacing w:val="2"/>
        </w:rPr>
        <w:t xml:space="preserve">fűtőberendezéssel </w:t>
      </w:r>
      <w:r w:rsidRPr="0026793C">
        <w:rPr>
          <w:spacing w:val="2"/>
        </w:rPr>
        <w:t>rendelkezem</w:t>
      </w:r>
      <w:r w:rsidRPr="0026793C">
        <w:rPr>
          <w:spacing w:val="2"/>
        </w:rPr>
        <w:tab/>
      </w:r>
      <w:r w:rsidR="0026793C">
        <w:rPr>
          <w:spacing w:val="2"/>
        </w:rPr>
        <w:t>/</w:t>
      </w:r>
      <w:r w:rsidRPr="0026793C">
        <w:rPr>
          <w:spacing w:val="2"/>
        </w:rPr>
        <w:t>nem rendelkezem</w:t>
      </w: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Büntetőjogi felelősségem tudatában kijelentem, hogy a kérelemben közölt adatok a valóságnak megfelelnek.</w:t>
      </w: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 xml:space="preserve">Hozzájárulok, hogy a kérelemben közölt jövedelmi adatok valódiságát a kérelem elbírálására jogosult szerv ellenőrizheti. </w:t>
      </w: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Hozzájárulok a kérelemben szereplő adatok szociális igazgatási eljárás során történő felhasználásához.</w:t>
      </w: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  <w:r w:rsidRPr="0026793C">
        <w:rPr>
          <w:spacing w:val="2"/>
        </w:rPr>
        <w:t>Kelt: Kismarja</w:t>
      </w:r>
      <w:proofErr w:type="gramStart"/>
      <w:r w:rsidRPr="0026793C">
        <w:rPr>
          <w:spacing w:val="2"/>
        </w:rPr>
        <w:t>, …</w:t>
      </w:r>
      <w:proofErr w:type="gramEnd"/>
      <w:r w:rsidRPr="0026793C">
        <w:rPr>
          <w:spacing w:val="2"/>
        </w:rPr>
        <w:t>……….. év …………………………… hó ………. nap</w:t>
      </w: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765CDC">
      <w:pPr>
        <w:widowControl w:val="0"/>
        <w:kinsoku w:val="0"/>
        <w:autoSpaceDN w:val="0"/>
        <w:jc w:val="both"/>
        <w:rPr>
          <w:spacing w:val="2"/>
        </w:rPr>
      </w:pPr>
    </w:p>
    <w:p w:rsidR="002876E2" w:rsidRPr="0026793C" w:rsidRDefault="002876E2" w:rsidP="002876E2">
      <w:pPr>
        <w:widowControl w:val="0"/>
        <w:kinsoku w:val="0"/>
        <w:autoSpaceDN w:val="0"/>
        <w:jc w:val="right"/>
        <w:rPr>
          <w:spacing w:val="2"/>
        </w:rPr>
      </w:pPr>
      <w:r w:rsidRPr="0026793C">
        <w:rPr>
          <w:spacing w:val="2"/>
        </w:rPr>
        <w:t>…………………………………………</w:t>
      </w:r>
    </w:p>
    <w:p w:rsidR="00B67EC5" w:rsidRPr="0026793C" w:rsidRDefault="002876E2" w:rsidP="002876E2">
      <w:pPr>
        <w:widowControl w:val="0"/>
        <w:kinsoku w:val="0"/>
        <w:autoSpaceDN w:val="0"/>
        <w:ind w:left="4956" w:firstLine="708"/>
        <w:jc w:val="center"/>
        <w:rPr>
          <w:spacing w:val="2"/>
        </w:rPr>
      </w:pPr>
      <w:proofErr w:type="gramStart"/>
      <w:r w:rsidRPr="0026793C">
        <w:rPr>
          <w:spacing w:val="2"/>
        </w:rPr>
        <w:t>kérelmező</w:t>
      </w:r>
      <w:proofErr w:type="gramEnd"/>
      <w:r w:rsidRPr="0026793C">
        <w:rPr>
          <w:spacing w:val="2"/>
        </w:rPr>
        <w:t xml:space="preserve"> aláírása</w:t>
      </w:r>
    </w:p>
    <w:p w:rsidR="00101168" w:rsidRPr="0026793C" w:rsidRDefault="00101168" w:rsidP="00B67EC5">
      <w:pPr>
        <w:autoSpaceDE w:val="0"/>
        <w:autoSpaceDN w:val="0"/>
        <w:adjustRightInd w:val="0"/>
        <w:rPr>
          <w:rFonts w:eastAsia="Times New Roman"/>
          <w:sz w:val="20"/>
          <w:szCs w:val="20"/>
          <w:u w:val="single"/>
        </w:rPr>
      </w:pPr>
      <w:r w:rsidRPr="0026793C">
        <w:rPr>
          <w:rFonts w:eastAsia="Times New Roman"/>
          <w:sz w:val="20"/>
          <w:szCs w:val="20"/>
          <w:u w:val="single"/>
        </w:rPr>
        <w:t xml:space="preserve">Csatolandó dokumentumok: </w:t>
      </w:r>
    </w:p>
    <w:p w:rsidR="00101168" w:rsidRPr="0026793C" w:rsidRDefault="00101168" w:rsidP="00101168">
      <w:pPr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26793C">
        <w:rPr>
          <w:rFonts w:eastAsia="Times New Roman"/>
          <w:sz w:val="20"/>
          <w:szCs w:val="20"/>
        </w:rPr>
        <w:t xml:space="preserve">- jövedelemigazolások, </w:t>
      </w:r>
    </w:p>
    <w:p w:rsidR="00101168" w:rsidRPr="0026793C" w:rsidRDefault="00101168" w:rsidP="00101168">
      <w:pPr>
        <w:rPr>
          <w:rFonts w:eastAsia="Times New Roman"/>
          <w:sz w:val="20"/>
          <w:szCs w:val="20"/>
        </w:rPr>
      </w:pPr>
      <w:r w:rsidRPr="0026793C">
        <w:rPr>
          <w:rFonts w:eastAsia="Times New Roman"/>
          <w:sz w:val="20"/>
          <w:szCs w:val="20"/>
        </w:rPr>
        <w:t xml:space="preserve">- a rendelet 2. § (1) bekezdés szerinti jogosultságokat igazoló dokumentumok másolati  </w:t>
      </w:r>
    </w:p>
    <w:p w:rsidR="00101168" w:rsidRPr="0026793C" w:rsidRDefault="00101168" w:rsidP="00101168">
      <w:pPr>
        <w:rPr>
          <w:rFonts w:eastAsia="Times New Roman"/>
          <w:sz w:val="20"/>
          <w:szCs w:val="20"/>
        </w:rPr>
      </w:pPr>
      <w:r w:rsidRPr="0026793C">
        <w:rPr>
          <w:rFonts w:eastAsia="Times New Roman"/>
          <w:sz w:val="20"/>
          <w:szCs w:val="20"/>
        </w:rPr>
        <w:t xml:space="preserve">  </w:t>
      </w:r>
      <w:proofErr w:type="gramStart"/>
      <w:r w:rsidRPr="0026793C">
        <w:rPr>
          <w:rFonts w:eastAsia="Times New Roman"/>
          <w:sz w:val="20"/>
          <w:szCs w:val="20"/>
        </w:rPr>
        <w:t>példánya</w:t>
      </w:r>
      <w:proofErr w:type="gramEnd"/>
      <w:r w:rsidRPr="0026793C">
        <w:rPr>
          <w:rFonts w:eastAsia="Times New Roman"/>
          <w:sz w:val="20"/>
          <w:szCs w:val="20"/>
        </w:rPr>
        <w:t>, ha az nem tartható nyilván a hivatal nyilvántartásában.</w:t>
      </w:r>
    </w:p>
    <w:p w:rsidR="00101168" w:rsidRPr="00101168" w:rsidRDefault="00101168" w:rsidP="0026793C">
      <w:pPr>
        <w:widowControl w:val="0"/>
        <w:kinsoku w:val="0"/>
        <w:autoSpaceDN w:val="0"/>
        <w:spacing w:before="216" w:line="290" w:lineRule="auto"/>
        <w:rPr>
          <w:rFonts w:eastAsia="Times New Roman"/>
          <w:spacing w:val="2"/>
          <w:szCs w:val="20"/>
        </w:rPr>
      </w:pPr>
      <w:r w:rsidRPr="00101168">
        <w:rPr>
          <w:rFonts w:eastAsia="Times New Roman"/>
          <w:i/>
          <w:sz w:val="21"/>
          <w:szCs w:val="20"/>
        </w:rPr>
        <w:lastRenderedPageBreak/>
        <w:t xml:space="preserve">2. </w:t>
      </w:r>
      <w:r w:rsidR="002876E2">
        <w:rPr>
          <w:rFonts w:eastAsia="Times New Roman"/>
          <w:i/>
          <w:sz w:val="21"/>
          <w:szCs w:val="20"/>
        </w:rPr>
        <w:t>függelék</w:t>
      </w:r>
      <w:r w:rsidRPr="00101168">
        <w:rPr>
          <w:rFonts w:eastAsia="Times New Roman"/>
          <w:i/>
          <w:sz w:val="21"/>
          <w:szCs w:val="20"/>
        </w:rPr>
        <w:t xml:space="preserve"> a </w:t>
      </w:r>
      <w:r w:rsidR="002876E2">
        <w:rPr>
          <w:rFonts w:eastAsia="Times New Roman"/>
          <w:i/>
          <w:sz w:val="21"/>
          <w:szCs w:val="20"/>
        </w:rPr>
        <w:t>16</w:t>
      </w:r>
      <w:r w:rsidRPr="00101168">
        <w:rPr>
          <w:rFonts w:eastAsia="Times New Roman"/>
          <w:i/>
          <w:sz w:val="21"/>
          <w:szCs w:val="20"/>
        </w:rPr>
        <w:t>/201</w:t>
      </w:r>
      <w:r w:rsidR="00B1724B">
        <w:rPr>
          <w:rFonts w:eastAsia="Times New Roman"/>
          <w:i/>
          <w:sz w:val="21"/>
          <w:szCs w:val="20"/>
        </w:rPr>
        <w:t>7. (XI. 10</w:t>
      </w:r>
      <w:bookmarkStart w:id="1" w:name="_GoBack"/>
      <w:bookmarkEnd w:id="1"/>
      <w:r w:rsidRPr="00101168">
        <w:rPr>
          <w:rFonts w:eastAsia="Times New Roman"/>
          <w:i/>
          <w:sz w:val="21"/>
          <w:szCs w:val="20"/>
        </w:rPr>
        <w:t>.) önkormányzati rendelethez</w:t>
      </w:r>
      <w:r w:rsidRPr="00101168">
        <w:rPr>
          <w:rFonts w:eastAsia="Times New Roman"/>
          <w:spacing w:val="2"/>
        </w:rPr>
        <w:t xml:space="preserve"> </w:t>
      </w:r>
    </w:p>
    <w:p w:rsidR="00101168" w:rsidRPr="00101168" w:rsidRDefault="00101168" w:rsidP="00101168">
      <w:pPr>
        <w:widowControl w:val="0"/>
        <w:kinsoku w:val="0"/>
        <w:autoSpaceDN w:val="0"/>
        <w:spacing w:before="216" w:line="290" w:lineRule="auto"/>
        <w:ind w:left="3744"/>
        <w:rPr>
          <w:rFonts w:eastAsia="Times New Roman"/>
          <w:spacing w:val="2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216" w:line="300" w:lineRule="exact"/>
        <w:ind w:left="3744"/>
        <w:rPr>
          <w:rFonts w:eastAsia="Times New Roman"/>
          <w:spacing w:val="2"/>
        </w:rPr>
      </w:pPr>
    </w:p>
    <w:p w:rsidR="00101168" w:rsidRPr="008D2750" w:rsidRDefault="00101168" w:rsidP="008D2750">
      <w:pPr>
        <w:widowControl w:val="0"/>
        <w:kinsoku w:val="0"/>
        <w:autoSpaceDN w:val="0"/>
        <w:spacing w:before="216" w:line="300" w:lineRule="exact"/>
        <w:jc w:val="center"/>
        <w:rPr>
          <w:rFonts w:eastAsia="Times New Roman"/>
          <w:spacing w:val="2"/>
          <w:sz w:val="28"/>
          <w:szCs w:val="28"/>
        </w:rPr>
      </w:pPr>
      <w:r w:rsidRPr="008D2750">
        <w:rPr>
          <w:rFonts w:eastAsia="Times New Roman"/>
          <w:spacing w:val="2"/>
          <w:sz w:val="28"/>
          <w:szCs w:val="28"/>
        </w:rPr>
        <w:t>Átvételi elismervény</w:t>
      </w:r>
    </w:p>
    <w:p w:rsidR="00101168" w:rsidRPr="00101168" w:rsidRDefault="00101168" w:rsidP="0010116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line="300" w:lineRule="exact"/>
        <w:ind w:left="144"/>
        <w:rPr>
          <w:rFonts w:eastAsia="Times New Roman"/>
        </w:rPr>
      </w:pPr>
      <w:r w:rsidRPr="00101168">
        <w:rPr>
          <w:rFonts w:eastAsia="Times New Roman"/>
        </w:rPr>
        <w:tab/>
        <w:t>…</w:t>
      </w:r>
      <w:proofErr w:type="gramStart"/>
      <w:r w:rsidRPr="00101168">
        <w:rPr>
          <w:rFonts w:eastAsia="Times New Roman"/>
        </w:rPr>
        <w:t>………………..</w:t>
      </w:r>
      <w:proofErr w:type="gramEnd"/>
      <w:r w:rsidRPr="00101168">
        <w:rPr>
          <w:rFonts w:eastAsia="Times New Roman"/>
        </w:rPr>
        <w:t xml:space="preserve"> ………………………</w:t>
      </w:r>
      <w:r w:rsidRPr="00101168">
        <w:rPr>
          <w:rFonts w:eastAsia="Times New Roman"/>
          <w:spacing w:val="8"/>
        </w:rPr>
        <w:t xml:space="preserve"> (név) Kismarja, …………………..u……… </w:t>
      </w:r>
      <w:r w:rsidRPr="00101168">
        <w:rPr>
          <w:rFonts w:eastAsia="Times New Roman"/>
        </w:rPr>
        <w:t>sz.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both"/>
        <w:rPr>
          <w:rFonts w:eastAsia="Times New Roman"/>
          <w:spacing w:val="-1"/>
        </w:rPr>
      </w:pPr>
      <w:proofErr w:type="gramStart"/>
      <w:r w:rsidRPr="00101168">
        <w:rPr>
          <w:rFonts w:eastAsia="Times New Roman"/>
          <w:spacing w:val="-1"/>
        </w:rPr>
        <w:t>alatti</w:t>
      </w:r>
      <w:proofErr w:type="gramEnd"/>
      <w:r w:rsidRPr="00101168">
        <w:rPr>
          <w:rFonts w:eastAsia="Times New Roman"/>
          <w:spacing w:val="-1"/>
        </w:rPr>
        <w:t xml:space="preserve"> lakos aláírásommal elismerem, hogy a mai napon Kismarja Község Önkormányzata Képviselő-</w:t>
      </w:r>
      <w:r w:rsidRPr="00101168">
        <w:rPr>
          <w:rFonts w:eastAsia="Times New Roman"/>
          <w:spacing w:val="-1"/>
        </w:rPr>
        <w:softHyphen/>
      </w:r>
      <w:r w:rsidRPr="00101168">
        <w:rPr>
          <w:rFonts w:eastAsia="Times New Roman"/>
          <w:spacing w:val="3"/>
        </w:rPr>
        <w:t xml:space="preserve">testületének a tűzifa vásárlási támogatásról szóló </w:t>
      </w:r>
      <w:r w:rsidR="000073F2">
        <w:rPr>
          <w:rFonts w:eastAsia="Times New Roman"/>
          <w:spacing w:val="3"/>
        </w:rPr>
        <w:t>16</w:t>
      </w:r>
      <w:r w:rsidRPr="00101168">
        <w:rPr>
          <w:rFonts w:eastAsia="Times New Roman"/>
          <w:spacing w:val="3"/>
        </w:rPr>
        <w:t>/20</w:t>
      </w:r>
      <w:r w:rsidR="008B0479">
        <w:rPr>
          <w:rFonts w:eastAsia="Times New Roman"/>
          <w:spacing w:val="3"/>
        </w:rPr>
        <w:t>1</w:t>
      </w:r>
      <w:r w:rsidR="000073F2">
        <w:rPr>
          <w:rFonts w:eastAsia="Times New Roman"/>
          <w:spacing w:val="3"/>
        </w:rPr>
        <w:t>7</w:t>
      </w:r>
      <w:r w:rsidRPr="00101168">
        <w:rPr>
          <w:rFonts w:eastAsia="Times New Roman"/>
          <w:spacing w:val="3"/>
        </w:rPr>
        <w:t>.</w:t>
      </w:r>
      <w:r w:rsidR="00D44886">
        <w:rPr>
          <w:rFonts w:eastAsia="Times New Roman"/>
          <w:spacing w:val="3"/>
        </w:rPr>
        <w:t>(XI</w:t>
      </w:r>
      <w:r w:rsidR="000073F2">
        <w:rPr>
          <w:rFonts w:eastAsia="Times New Roman"/>
          <w:spacing w:val="3"/>
        </w:rPr>
        <w:t>……</w:t>
      </w:r>
      <w:r w:rsidR="008B0479">
        <w:rPr>
          <w:rFonts w:eastAsia="Times New Roman"/>
          <w:spacing w:val="3"/>
        </w:rPr>
        <w:t>.</w:t>
      </w:r>
      <w:r w:rsidRPr="00101168">
        <w:rPr>
          <w:rFonts w:eastAsia="Times New Roman"/>
          <w:spacing w:val="3"/>
        </w:rPr>
        <w:t xml:space="preserve">) önkormányzati rendelete alapján </w:t>
      </w:r>
      <w:r w:rsidRPr="00101168">
        <w:rPr>
          <w:rFonts w:eastAsia="Times New Roman"/>
          <w:spacing w:val="-1"/>
        </w:rPr>
        <w:t>megállapított</w:t>
      </w:r>
      <w:r>
        <w:rPr>
          <w:rFonts w:eastAsia="Times New Roman"/>
          <w:spacing w:val="-1"/>
        </w:rPr>
        <w:t xml:space="preserve"> természetbeni juttatásként____m3</w:t>
      </w:r>
      <w:r w:rsidRPr="00101168">
        <w:rPr>
          <w:rFonts w:eastAsia="Times New Roman"/>
          <w:spacing w:val="-1"/>
        </w:rPr>
        <w:t xml:space="preserve"> mennyiségű tűzifát</w:t>
      </w: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spacing w:val="-1"/>
        </w:rPr>
      </w:pPr>
    </w:p>
    <w:p w:rsidR="00101168" w:rsidRPr="00101168" w:rsidRDefault="00101168" w:rsidP="00101168">
      <w:pPr>
        <w:widowControl w:val="0"/>
        <w:kinsoku w:val="0"/>
        <w:autoSpaceDN w:val="0"/>
        <w:spacing w:before="108" w:line="300" w:lineRule="exact"/>
        <w:ind w:left="144" w:right="144"/>
        <w:jc w:val="center"/>
        <w:rPr>
          <w:rFonts w:eastAsia="Times New Roman"/>
          <w:bCs/>
          <w:sz w:val="20"/>
          <w:szCs w:val="20"/>
        </w:rPr>
      </w:pPr>
      <w:r w:rsidRPr="00101168">
        <w:rPr>
          <w:rFonts w:eastAsia="Times New Roman"/>
          <w:spacing w:val="-1"/>
        </w:rPr>
        <w:t xml:space="preserve">á t v e t </w:t>
      </w:r>
      <w:proofErr w:type="spellStart"/>
      <w:r w:rsidRPr="00101168">
        <w:rPr>
          <w:rFonts w:eastAsia="Times New Roman"/>
          <w:spacing w:val="-1"/>
        </w:rPr>
        <w:t>t</w:t>
      </w:r>
      <w:proofErr w:type="spellEnd"/>
      <w:r w:rsidRPr="00101168">
        <w:rPr>
          <w:rFonts w:eastAsia="Times New Roman"/>
          <w:spacing w:val="-1"/>
        </w:rPr>
        <w:t xml:space="preserve"> e m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>Kismarja</w:t>
      </w:r>
      <w:proofErr w:type="gramStart"/>
      <w:r w:rsidRPr="00101168">
        <w:rPr>
          <w:rFonts w:eastAsia="Times New Roman" w:cs="Arial"/>
          <w:bCs/>
          <w:kern w:val="28"/>
        </w:rPr>
        <w:t>,  201</w:t>
      </w:r>
      <w:proofErr w:type="gramEnd"/>
      <w:r w:rsidRPr="00101168">
        <w:rPr>
          <w:rFonts w:eastAsia="Times New Roman" w:cs="Arial"/>
          <w:bCs/>
          <w:kern w:val="28"/>
        </w:rPr>
        <w:t xml:space="preserve">…. </w:t>
      </w:r>
      <w:r w:rsidR="008B0479">
        <w:rPr>
          <w:rFonts w:eastAsia="Times New Roman" w:cs="Arial"/>
          <w:bCs/>
          <w:kern w:val="28"/>
        </w:rPr>
        <w:t>………………….</w:t>
      </w:r>
      <w:r w:rsidRPr="00101168">
        <w:rPr>
          <w:rFonts w:eastAsia="Times New Roman" w:cs="Arial"/>
          <w:bCs/>
          <w:kern w:val="28"/>
        </w:rPr>
        <w:t xml:space="preserve">hó </w:t>
      </w:r>
      <w:r w:rsidR="008B0479">
        <w:rPr>
          <w:rFonts w:eastAsia="Times New Roman" w:cs="Arial"/>
          <w:bCs/>
          <w:kern w:val="28"/>
        </w:rPr>
        <w:t>………………</w:t>
      </w:r>
      <w:r w:rsidRPr="00101168">
        <w:rPr>
          <w:rFonts w:eastAsia="Times New Roman" w:cs="Arial"/>
          <w:bCs/>
          <w:kern w:val="28"/>
        </w:rPr>
        <w:t>nap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 xml:space="preserve">__________________________________      </w:t>
      </w:r>
      <w:r w:rsidR="002021DA">
        <w:rPr>
          <w:rFonts w:eastAsia="Times New Roman" w:cs="Arial"/>
          <w:bCs/>
          <w:kern w:val="28"/>
        </w:rPr>
        <w:tab/>
      </w:r>
      <w:r w:rsidRPr="00101168">
        <w:rPr>
          <w:rFonts w:eastAsia="Times New Roman" w:cs="Arial"/>
          <w:bCs/>
          <w:kern w:val="28"/>
        </w:rPr>
        <w:t>__________________________________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  <w:r w:rsidRPr="00101168">
        <w:rPr>
          <w:rFonts w:eastAsia="Times New Roman" w:cs="Arial"/>
          <w:bCs/>
          <w:kern w:val="28"/>
        </w:rPr>
        <w:t xml:space="preserve">                          </w:t>
      </w:r>
      <w:proofErr w:type="gramStart"/>
      <w:r w:rsidRPr="00101168">
        <w:rPr>
          <w:rFonts w:eastAsia="Times New Roman" w:cs="Arial"/>
          <w:bCs/>
          <w:kern w:val="28"/>
        </w:rPr>
        <w:t>átadó</w:t>
      </w:r>
      <w:proofErr w:type="gramEnd"/>
      <w:r w:rsidRPr="00101168">
        <w:rPr>
          <w:rFonts w:eastAsia="Times New Roman" w:cs="Arial"/>
          <w:bCs/>
          <w:kern w:val="28"/>
        </w:rPr>
        <w:t xml:space="preserve">                                                                </w:t>
      </w:r>
      <w:r w:rsidR="002021DA">
        <w:rPr>
          <w:rFonts w:eastAsia="Times New Roman" w:cs="Arial"/>
          <w:bCs/>
          <w:kern w:val="28"/>
        </w:rPr>
        <w:t xml:space="preserve">            </w:t>
      </w:r>
      <w:r w:rsidRPr="00101168">
        <w:rPr>
          <w:rFonts w:eastAsia="Times New Roman" w:cs="Arial"/>
          <w:bCs/>
          <w:kern w:val="28"/>
        </w:rPr>
        <w:t>átvevő</w:t>
      </w:r>
    </w:p>
    <w:p w:rsidR="00101168" w:rsidRPr="00101168" w:rsidRDefault="00101168" w:rsidP="00101168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eastAsia="Times New Roman" w:cs="Arial"/>
          <w:bCs/>
          <w:kern w:val="28"/>
        </w:rPr>
      </w:pPr>
    </w:p>
    <w:p w:rsidR="00101168" w:rsidRPr="00101168" w:rsidRDefault="00101168" w:rsidP="00101168">
      <w:pPr>
        <w:rPr>
          <w:rFonts w:eastAsiaTheme="minorHAnsi"/>
          <w:lang w:eastAsia="en-US"/>
        </w:rPr>
      </w:pPr>
    </w:p>
    <w:p w:rsidR="00852B22" w:rsidRDefault="00852B22"/>
    <w:p w:rsidR="0014068A" w:rsidRDefault="0014068A"/>
    <w:p w:rsidR="003E133D" w:rsidRDefault="003E133D"/>
    <w:sectPr w:rsidR="003E133D" w:rsidSect="007A03F3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DB"/>
    <w:multiLevelType w:val="hybridMultilevel"/>
    <w:tmpl w:val="FDF658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D65D1"/>
    <w:multiLevelType w:val="hybridMultilevel"/>
    <w:tmpl w:val="D366ACBC"/>
    <w:lvl w:ilvl="0" w:tplc="CC72E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77551"/>
    <w:multiLevelType w:val="hybridMultilevel"/>
    <w:tmpl w:val="01EAEF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B9F"/>
    <w:multiLevelType w:val="hybridMultilevel"/>
    <w:tmpl w:val="87D696DA"/>
    <w:lvl w:ilvl="0" w:tplc="FDAA1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F4172"/>
    <w:multiLevelType w:val="hybridMultilevel"/>
    <w:tmpl w:val="C7AA36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76115"/>
    <w:multiLevelType w:val="hybridMultilevel"/>
    <w:tmpl w:val="CDEC95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B0186"/>
    <w:multiLevelType w:val="hybridMultilevel"/>
    <w:tmpl w:val="DE6C80A0"/>
    <w:lvl w:ilvl="0" w:tplc="B3402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E7231"/>
    <w:multiLevelType w:val="hybridMultilevel"/>
    <w:tmpl w:val="1FFC880C"/>
    <w:lvl w:ilvl="0" w:tplc="58900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B17D5"/>
    <w:multiLevelType w:val="hybridMultilevel"/>
    <w:tmpl w:val="1D4078D8"/>
    <w:lvl w:ilvl="0" w:tplc="374E3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5552"/>
    <w:multiLevelType w:val="hybridMultilevel"/>
    <w:tmpl w:val="711E1D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63C1"/>
    <w:multiLevelType w:val="hybridMultilevel"/>
    <w:tmpl w:val="A274E1F4"/>
    <w:lvl w:ilvl="0" w:tplc="DC540554">
      <w:start w:val="1"/>
      <w:numFmt w:val="lowerLetter"/>
      <w:lvlText w:val="%1.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5C045E0F"/>
    <w:multiLevelType w:val="hybridMultilevel"/>
    <w:tmpl w:val="06FAFFC2"/>
    <w:lvl w:ilvl="0" w:tplc="24260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E31976"/>
    <w:multiLevelType w:val="hybridMultilevel"/>
    <w:tmpl w:val="ACB2A4C8"/>
    <w:lvl w:ilvl="0" w:tplc="4B6CF9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314290"/>
    <w:multiLevelType w:val="hybridMultilevel"/>
    <w:tmpl w:val="3D263C62"/>
    <w:lvl w:ilvl="0" w:tplc="C936A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AE7C61"/>
    <w:multiLevelType w:val="hybridMultilevel"/>
    <w:tmpl w:val="7A104C5E"/>
    <w:lvl w:ilvl="0" w:tplc="DD1E7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93E53"/>
    <w:multiLevelType w:val="hybridMultilevel"/>
    <w:tmpl w:val="F2DA5A8C"/>
    <w:lvl w:ilvl="0" w:tplc="42EE12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A2F40"/>
    <w:multiLevelType w:val="hybridMultilevel"/>
    <w:tmpl w:val="BBAC669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E36237D"/>
    <w:multiLevelType w:val="hybridMultilevel"/>
    <w:tmpl w:val="90DA807C"/>
    <w:lvl w:ilvl="0" w:tplc="321CC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7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18"/>
  </w:num>
  <w:num w:numId="15">
    <w:abstractNumId w:val="13"/>
  </w:num>
  <w:num w:numId="16">
    <w:abstractNumId w:val="12"/>
  </w:num>
  <w:num w:numId="17">
    <w:abstractNumId w:val="7"/>
  </w:num>
  <w:num w:numId="18">
    <w:abstractNumId w:val="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BF"/>
    <w:rsid w:val="000073F2"/>
    <w:rsid w:val="00030842"/>
    <w:rsid w:val="00101168"/>
    <w:rsid w:val="0014068A"/>
    <w:rsid w:val="001656BF"/>
    <w:rsid w:val="002021DA"/>
    <w:rsid w:val="0026793C"/>
    <w:rsid w:val="002876E2"/>
    <w:rsid w:val="003E133D"/>
    <w:rsid w:val="00415F30"/>
    <w:rsid w:val="00676567"/>
    <w:rsid w:val="00751A13"/>
    <w:rsid w:val="00765CDC"/>
    <w:rsid w:val="007A03F3"/>
    <w:rsid w:val="00852B22"/>
    <w:rsid w:val="00863B23"/>
    <w:rsid w:val="008A4CA2"/>
    <w:rsid w:val="008B0479"/>
    <w:rsid w:val="008D2750"/>
    <w:rsid w:val="00A44D15"/>
    <w:rsid w:val="00B1724B"/>
    <w:rsid w:val="00B67EC5"/>
    <w:rsid w:val="00BB715B"/>
    <w:rsid w:val="00C13705"/>
    <w:rsid w:val="00D44886"/>
    <w:rsid w:val="00F70D44"/>
    <w:rsid w:val="00F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913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16</cp:revision>
  <dcterms:created xsi:type="dcterms:W3CDTF">2015-12-09T08:11:00Z</dcterms:created>
  <dcterms:modified xsi:type="dcterms:W3CDTF">2017-11-13T14:04:00Z</dcterms:modified>
</cp:coreProperties>
</file>