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926" w:rsidRDefault="00F63926">
      <w:pPr>
        <w:spacing w:after="0" w:line="259" w:lineRule="auto"/>
        <w:ind w:left="31" w:right="2"/>
        <w:jc w:val="center"/>
        <w:rPr>
          <w:b/>
        </w:rPr>
      </w:pPr>
      <w:r>
        <w:rPr>
          <w:b/>
        </w:rPr>
        <w:t>BÁBONYMEGYER KÖZSÉG</w:t>
      </w:r>
      <w:r w:rsidR="003C3151">
        <w:rPr>
          <w:b/>
        </w:rPr>
        <w:t xml:space="preserve"> </w:t>
      </w:r>
      <w:r>
        <w:rPr>
          <w:b/>
        </w:rPr>
        <w:t>POLGÁRMESTERÉNEK</w:t>
      </w:r>
    </w:p>
    <w:p w:rsidR="00F63926" w:rsidRDefault="003C3151">
      <w:pPr>
        <w:spacing w:after="0" w:line="259" w:lineRule="auto"/>
        <w:ind w:left="31" w:right="2"/>
        <w:jc w:val="center"/>
        <w:rPr>
          <w:b/>
        </w:rPr>
      </w:pPr>
      <w:r>
        <w:t xml:space="preserve"> </w:t>
      </w:r>
      <w:r w:rsidR="00BD5165">
        <w:rPr>
          <w:b/>
        </w:rPr>
        <w:t>9</w:t>
      </w:r>
      <w:r>
        <w:rPr>
          <w:b/>
        </w:rPr>
        <w:t>/20</w:t>
      </w:r>
      <w:r w:rsidR="00F63926">
        <w:rPr>
          <w:b/>
        </w:rPr>
        <w:t>21</w:t>
      </w:r>
      <w:r>
        <w:rPr>
          <w:b/>
        </w:rPr>
        <w:t>. (II</w:t>
      </w:r>
      <w:r w:rsidR="00F63926">
        <w:rPr>
          <w:b/>
        </w:rPr>
        <w:t>I</w:t>
      </w:r>
      <w:r>
        <w:rPr>
          <w:b/>
        </w:rPr>
        <w:t>.</w:t>
      </w:r>
      <w:r w:rsidR="00BD5165">
        <w:rPr>
          <w:b/>
        </w:rPr>
        <w:t>25.</w:t>
      </w:r>
      <w:r>
        <w:rPr>
          <w:b/>
        </w:rPr>
        <w:t xml:space="preserve">) </w:t>
      </w:r>
    </w:p>
    <w:p w:rsidR="00E96272" w:rsidRDefault="003C3151">
      <w:pPr>
        <w:spacing w:after="0" w:line="259" w:lineRule="auto"/>
        <w:ind w:left="31" w:right="2"/>
        <w:jc w:val="center"/>
      </w:pPr>
      <w:r>
        <w:rPr>
          <w:b/>
        </w:rPr>
        <w:t xml:space="preserve"> ÖNKORMÁNYZATI RENDELETE</w:t>
      </w:r>
      <w:r>
        <w:t xml:space="preserve"> </w:t>
      </w:r>
    </w:p>
    <w:p w:rsidR="00E96272" w:rsidRDefault="003C3151">
      <w:pPr>
        <w:spacing w:after="25" w:line="259" w:lineRule="auto"/>
        <w:ind w:left="81" w:right="0" w:firstLine="0"/>
        <w:jc w:val="center"/>
      </w:pPr>
      <w:r>
        <w:rPr>
          <w:b/>
        </w:rPr>
        <w:t xml:space="preserve"> </w:t>
      </w:r>
    </w:p>
    <w:p w:rsidR="00E96272" w:rsidRDefault="003C3151">
      <w:pPr>
        <w:pStyle w:val="Cmsor1"/>
        <w:ind w:left="31" w:right="1"/>
      </w:pPr>
      <w:r>
        <w:t>a közt</w:t>
      </w:r>
      <w:r w:rsidR="00F63926">
        <w:t>erületek tisztántartásáról</w:t>
      </w:r>
      <w:r>
        <w:t xml:space="preserve"> </w:t>
      </w:r>
    </w:p>
    <w:p w:rsidR="007A55EF" w:rsidRDefault="007A55EF" w:rsidP="007A55EF"/>
    <w:p w:rsidR="007A55EF" w:rsidRPr="00D024B8" w:rsidRDefault="007A55EF" w:rsidP="007A55EF">
      <w:pPr>
        <w:spacing w:line="240" w:lineRule="auto"/>
        <w:ind w:left="142"/>
        <w:rPr>
          <w:szCs w:val="24"/>
        </w:rPr>
      </w:pPr>
      <w:r>
        <w:rPr>
          <w:bCs/>
          <w:szCs w:val="24"/>
        </w:rPr>
        <w:t xml:space="preserve">Bábonymegyer Község </w:t>
      </w:r>
      <w:r w:rsidRPr="00D024B8">
        <w:rPr>
          <w:bCs/>
          <w:szCs w:val="24"/>
        </w:rPr>
        <w:t>Ö</w:t>
      </w:r>
      <w:r>
        <w:rPr>
          <w:bCs/>
          <w:szCs w:val="24"/>
        </w:rPr>
        <w:t>nkormányzat Polgármestere a veszélyhelyzet kihirdetéséről és a veszélyhelyzeti intézkedések hatálybelépéséről szóló 27/2021. (I.29.) Korm. rendelet 1.§-</w:t>
      </w:r>
      <w:proofErr w:type="spellStart"/>
      <w:r>
        <w:rPr>
          <w:bCs/>
          <w:szCs w:val="24"/>
        </w:rPr>
        <w:t>ában</w:t>
      </w:r>
      <w:proofErr w:type="spellEnd"/>
      <w:r>
        <w:rPr>
          <w:bCs/>
          <w:szCs w:val="24"/>
        </w:rPr>
        <w:t xml:space="preserve"> kihirdetett veszélyhelyzetre tekintettel, figyelemmel a katasztrófavédelemről és a hozzá kapcsolódó egyes törvények módosításáról szóló 2011. évi CXXVIII. törvény 46. § (4) bekezdésébe</w:t>
      </w:r>
      <w:r w:rsidR="006110A2">
        <w:rPr>
          <w:bCs/>
          <w:szCs w:val="24"/>
        </w:rPr>
        <w:t xml:space="preserve">n, </w:t>
      </w:r>
      <w:r w:rsidR="009F1C96">
        <w:rPr>
          <w:bCs/>
          <w:szCs w:val="24"/>
        </w:rPr>
        <w:t>az Al</w:t>
      </w:r>
      <w:r w:rsidRPr="00640ED8">
        <w:rPr>
          <w:szCs w:val="24"/>
        </w:rPr>
        <w:t xml:space="preserve">aptörvény 32. cikk (1) bekezdés a) pontjában biztosított hatáskörében, valamint a </w:t>
      </w:r>
      <w:r w:rsidRPr="00D024B8">
        <w:rPr>
          <w:szCs w:val="24"/>
        </w:rPr>
        <w:t xml:space="preserve">Magyarország helyi önkormányzatairól szóló 2011. évi CLXXXIX. törvény 13. § (1) bekezdésének </w:t>
      </w:r>
      <w:r>
        <w:rPr>
          <w:szCs w:val="24"/>
        </w:rPr>
        <w:t>5.</w:t>
      </w:r>
      <w:r w:rsidRPr="00D024B8">
        <w:rPr>
          <w:szCs w:val="24"/>
        </w:rPr>
        <w:t xml:space="preserve"> pontjaiban meghatározott feladatkörében eljárva</w:t>
      </w:r>
      <w:r>
        <w:rPr>
          <w:szCs w:val="24"/>
        </w:rPr>
        <w:t xml:space="preserve"> Bábonymegyer</w:t>
      </w:r>
      <w:r>
        <w:rPr>
          <w:bCs/>
          <w:szCs w:val="24"/>
        </w:rPr>
        <w:t xml:space="preserve"> Község Önkormányzata Képviselő-testületének rendeletalkotási hatáskörét gyakorolva </w:t>
      </w:r>
      <w:r w:rsidRPr="00D024B8">
        <w:rPr>
          <w:bCs/>
          <w:szCs w:val="24"/>
        </w:rPr>
        <w:t>a</w:t>
      </w:r>
      <w:r w:rsidRPr="00D024B8">
        <w:rPr>
          <w:szCs w:val="24"/>
        </w:rPr>
        <w:t xml:space="preserve"> következőket rendeli el:</w:t>
      </w:r>
    </w:p>
    <w:p w:rsidR="00E96272" w:rsidRDefault="003C3151" w:rsidP="00D3519D">
      <w:pPr>
        <w:spacing w:after="18" w:line="259" w:lineRule="auto"/>
        <w:ind w:left="0" w:right="0" w:firstLine="0"/>
      </w:pPr>
      <w:r>
        <w:rPr>
          <w:b/>
        </w:rPr>
        <w:t xml:space="preserve"> </w:t>
      </w:r>
    </w:p>
    <w:p w:rsidR="00E96272" w:rsidRDefault="003C3151">
      <w:pPr>
        <w:spacing w:after="30" w:line="259" w:lineRule="auto"/>
        <w:ind w:left="136" w:right="0" w:firstLine="0"/>
        <w:jc w:val="center"/>
      </w:pPr>
      <w:r>
        <w:rPr>
          <w:b/>
          <w:sz w:val="23"/>
        </w:rPr>
        <w:t xml:space="preserve">  </w:t>
      </w:r>
    </w:p>
    <w:p w:rsidR="00E96272" w:rsidRDefault="003C3151">
      <w:pPr>
        <w:spacing w:after="0" w:line="259" w:lineRule="auto"/>
        <w:ind w:left="31" w:right="1"/>
        <w:jc w:val="center"/>
      </w:pPr>
      <w:r>
        <w:rPr>
          <w:b/>
        </w:rPr>
        <w:t xml:space="preserve">A rendelet célja és hatálya </w:t>
      </w:r>
    </w:p>
    <w:p w:rsidR="00E96272" w:rsidRDefault="003C3151">
      <w:pPr>
        <w:spacing w:after="0" w:line="259" w:lineRule="auto"/>
        <w:ind w:left="81" w:right="0" w:firstLine="0"/>
        <w:jc w:val="center"/>
      </w:pPr>
      <w:r>
        <w:rPr>
          <w:b/>
        </w:rPr>
        <w:t xml:space="preserve"> </w:t>
      </w:r>
    </w:p>
    <w:p w:rsidR="00E96272" w:rsidRDefault="003C3151">
      <w:pPr>
        <w:pStyle w:val="Cmsor1"/>
        <w:ind w:left="31"/>
      </w:pPr>
      <w:r>
        <w:t>1. §</w:t>
      </w:r>
      <w:r>
        <w:rPr>
          <w:b w:val="0"/>
        </w:rPr>
        <w:t xml:space="preserve"> </w:t>
      </w:r>
    </w:p>
    <w:p w:rsidR="00E96272" w:rsidRDefault="003C3151">
      <w:pPr>
        <w:spacing w:after="23" w:line="259" w:lineRule="auto"/>
        <w:ind w:left="81" w:right="0" w:firstLine="0"/>
        <w:jc w:val="center"/>
      </w:pPr>
      <w:r>
        <w:t xml:space="preserve"> </w:t>
      </w:r>
    </w:p>
    <w:p w:rsidR="00E96272" w:rsidRDefault="003C3151">
      <w:pPr>
        <w:ind w:left="137" w:right="113"/>
      </w:pPr>
      <w:r>
        <w:t xml:space="preserve">A rendelet célja </w:t>
      </w:r>
      <w:r w:rsidR="00F63926">
        <w:t>Bábonymegyer község</w:t>
      </w:r>
      <w:r>
        <w:t xml:space="preserve"> (a továbbiakban</w:t>
      </w:r>
      <w:r w:rsidR="00F63926">
        <w:t>:</w:t>
      </w:r>
      <w:r>
        <w:t xml:space="preserve"> </w:t>
      </w:r>
      <w:r w:rsidR="00F63926">
        <w:t>község</w:t>
      </w:r>
      <w:r>
        <w:t>)</w:t>
      </w:r>
      <w:r>
        <w:rPr>
          <w:i/>
        </w:rPr>
        <w:t xml:space="preserve"> </w:t>
      </w:r>
      <w:r>
        <w:t xml:space="preserve">közigazgatási területére vonatkozó kötelező érvényű magatartási szabályok megállapításával elősegíteni a </w:t>
      </w:r>
      <w:r w:rsidR="00F63926">
        <w:t>község</w:t>
      </w:r>
      <w:r>
        <w:t xml:space="preserve"> területén a köztisztaság fenntartását, a köztisztaság helyzetének fokozatos javulását.  </w:t>
      </w:r>
    </w:p>
    <w:p w:rsidR="00E96272" w:rsidRDefault="003C3151">
      <w:pPr>
        <w:spacing w:after="20" w:line="259" w:lineRule="auto"/>
        <w:ind w:left="142" w:righ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E96272" w:rsidRDefault="003C3151">
      <w:pPr>
        <w:pStyle w:val="Cmsor1"/>
        <w:ind w:left="31"/>
      </w:pPr>
      <w:r>
        <w:t xml:space="preserve">2. § </w:t>
      </w:r>
    </w:p>
    <w:p w:rsidR="00E96272" w:rsidRDefault="003C3151">
      <w:pPr>
        <w:spacing w:after="22" w:line="259" w:lineRule="auto"/>
        <w:ind w:left="81" w:right="0" w:firstLine="0"/>
        <w:jc w:val="center"/>
      </w:pPr>
      <w:r>
        <w:t xml:space="preserve"> </w:t>
      </w:r>
    </w:p>
    <w:p w:rsidR="00F63926" w:rsidRDefault="003C3151" w:rsidP="00BE0160">
      <w:pPr>
        <w:numPr>
          <w:ilvl w:val="0"/>
          <w:numId w:val="1"/>
        </w:numPr>
        <w:tabs>
          <w:tab w:val="left" w:pos="142"/>
        </w:tabs>
        <w:ind w:right="113" w:firstLine="5"/>
        <w:jc w:val="left"/>
      </w:pPr>
      <w:r>
        <w:t xml:space="preserve">A rendelet </w:t>
      </w:r>
      <w:r w:rsidR="00F63926">
        <w:t>terület</w:t>
      </w:r>
      <w:r w:rsidR="00616299">
        <w:t>i</w:t>
      </w:r>
      <w:r w:rsidR="00F63926">
        <w:t xml:space="preserve"> </w:t>
      </w:r>
      <w:r>
        <w:t xml:space="preserve">hatálya a </w:t>
      </w:r>
      <w:r w:rsidR="00F63926">
        <w:t>község</w:t>
      </w:r>
      <w:r>
        <w:t xml:space="preserve"> közigazgatási területére</w:t>
      </w:r>
      <w:r w:rsidR="00F63926">
        <w:t xml:space="preserve"> terjed ki.</w:t>
      </w:r>
    </w:p>
    <w:p w:rsidR="00F63926" w:rsidRDefault="00F63926" w:rsidP="00AB52F3">
      <w:pPr>
        <w:pStyle w:val="Listaszerbekezds"/>
        <w:numPr>
          <w:ilvl w:val="0"/>
          <w:numId w:val="1"/>
        </w:numPr>
        <w:spacing w:after="0" w:line="259" w:lineRule="auto"/>
        <w:ind w:left="567" w:right="0" w:hanging="440"/>
        <w:jc w:val="left"/>
      </w:pPr>
      <w:r>
        <w:t>A rendelet személyi hatálya</w:t>
      </w:r>
      <w:r w:rsidR="003C3151">
        <w:t xml:space="preserve"> minden </w:t>
      </w:r>
      <w:r w:rsidR="006110A2">
        <w:t xml:space="preserve">ingatlanhasználó </w:t>
      </w:r>
      <w:r w:rsidR="003C3151">
        <w:t xml:space="preserve">magánszemélyre, jogi személyre és jogi személyiséggel nem rendelkező </w:t>
      </w:r>
      <w:r w:rsidR="00616299">
        <w:t xml:space="preserve">ingatlanhasználó </w:t>
      </w:r>
      <w:r w:rsidR="003C3151">
        <w:t>társaságra</w:t>
      </w:r>
      <w:r w:rsidR="00616299">
        <w:t xml:space="preserve"> terjed ki.</w:t>
      </w:r>
    </w:p>
    <w:p w:rsidR="00E96272" w:rsidRDefault="003C3151">
      <w:pPr>
        <w:spacing w:after="26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E96272" w:rsidRDefault="003C3151">
      <w:pPr>
        <w:spacing w:after="0" w:line="259" w:lineRule="auto"/>
        <w:ind w:left="31" w:right="5"/>
        <w:jc w:val="center"/>
      </w:pPr>
      <w:r>
        <w:rPr>
          <w:b/>
        </w:rPr>
        <w:t>Értelmező rendelkezések</w:t>
      </w:r>
      <w:r>
        <w:t xml:space="preserve"> </w:t>
      </w:r>
    </w:p>
    <w:p w:rsidR="00E96272" w:rsidRDefault="003C3151">
      <w:pPr>
        <w:spacing w:after="20" w:line="259" w:lineRule="auto"/>
        <w:ind w:left="81" w:right="0" w:firstLine="0"/>
        <w:jc w:val="center"/>
      </w:pPr>
      <w:r>
        <w:rPr>
          <w:b/>
        </w:rPr>
        <w:t xml:space="preserve"> </w:t>
      </w:r>
    </w:p>
    <w:p w:rsidR="00E96272" w:rsidRDefault="003C3151">
      <w:pPr>
        <w:pStyle w:val="Cmsor1"/>
        <w:ind w:left="31"/>
      </w:pPr>
      <w:r>
        <w:t xml:space="preserve">3. § </w:t>
      </w:r>
    </w:p>
    <w:p w:rsidR="00E96272" w:rsidRDefault="003C3151">
      <w:pPr>
        <w:spacing w:after="22" w:line="259" w:lineRule="auto"/>
        <w:ind w:left="81" w:right="0" w:firstLine="0"/>
        <w:jc w:val="center"/>
      </w:pPr>
      <w:r>
        <w:t xml:space="preserve"> </w:t>
      </w:r>
    </w:p>
    <w:p w:rsidR="00E96272" w:rsidRDefault="003C3151">
      <w:pPr>
        <w:ind w:left="137" w:right="113"/>
      </w:pPr>
      <w:r>
        <w:t xml:space="preserve"> E rendelet alkalmazása szempontjából:  </w:t>
      </w:r>
    </w:p>
    <w:p w:rsidR="00E96272" w:rsidRDefault="003C3151">
      <w:pPr>
        <w:spacing w:after="4" w:line="259" w:lineRule="auto"/>
        <w:ind w:left="142" w:right="0" w:firstLine="0"/>
        <w:jc w:val="left"/>
      </w:pPr>
      <w:r>
        <w:t xml:space="preserve"> </w:t>
      </w:r>
    </w:p>
    <w:p w:rsidR="00E96272" w:rsidRPr="00B52839" w:rsidRDefault="003C3151" w:rsidP="00AB52F3">
      <w:pPr>
        <w:numPr>
          <w:ilvl w:val="0"/>
          <w:numId w:val="2"/>
        </w:numPr>
        <w:ind w:right="113"/>
      </w:pPr>
      <w:r>
        <w:t xml:space="preserve">ingatlanhasználó: </w:t>
      </w:r>
      <w:r w:rsidRPr="00AB52F3">
        <w:t>az ingatlan tulajdonosa, kezelője,</w:t>
      </w:r>
      <w:r>
        <w:rPr>
          <w:b/>
        </w:rPr>
        <w:t xml:space="preserve"> </w:t>
      </w:r>
      <w:r w:rsidR="00B52839" w:rsidRPr="00B52839">
        <w:t>használója, bérlője, illetőleg haszonélvezője.</w:t>
      </w:r>
      <w:r w:rsidRPr="00B52839">
        <w:t xml:space="preserve">   </w:t>
      </w:r>
    </w:p>
    <w:p w:rsidR="00E96272" w:rsidRDefault="003C3151">
      <w:pPr>
        <w:numPr>
          <w:ilvl w:val="0"/>
          <w:numId w:val="2"/>
        </w:numPr>
        <w:ind w:right="113"/>
      </w:pPr>
      <w:r>
        <w:t xml:space="preserve">közterület: közhasználatra szolgáló minden olyan állami, vagy önkormányzati tulajdonban álló földterület, amelyet rendeltetésének megfelelően bárki használhat, és az ingatlannyilvántartás ekként tart nyilván. Közterületnek minősül továbbá e rendelet alkalmazásában az önkormányzati tulajdonú bel- és külterületi földrészletek, építmények közhasználatra átadott része, valamint a közterülethez kapcsolódó, közterületi jelleggel használt területek és építmények,  </w:t>
      </w:r>
    </w:p>
    <w:p w:rsidR="00E96272" w:rsidRDefault="003C3151">
      <w:pPr>
        <w:numPr>
          <w:ilvl w:val="0"/>
          <w:numId w:val="2"/>
        </w:numPr>
        <w:ind w:right="113"/>
      </w:pPr>
      <w:r>
        <w:lastRenderedPageBreak/>
        <w:t xml:space="preserve">közterületi gyűjtőedény: a </w:t>
      </w:r>
      <w:r w:rsidR="00AB52F3">
        <w:t>k</w:t>
      </w:r>
      <w:r w:rsidR="008A56B2">
        <w:t>özség</w:t>
      </w:r>
      <w:r>
        <w:t xml:space="preserve"> közterületein kihelyezett gyűjtőedény, amely a közterületen keletkezett hulladék elhelyezésére szolgál, </w:t>
      </w:r>
    </w:p>
    <w:p w:rsidR="00E96272" w:rsidRDefault="003C3151" w:rsidP="00AB52F3">
      <w:pPr>
        <w:numPr>
          <w:ilvl w:val="0"/>
          <w:numId w:val="2"/>
        </w:numPr>
        <w:ind w:right="113"/>
      </w:pPr>
      <w:r>
        <w:t xml:space="preserve">tisztántartás: az egyes </w:t>
      </w:r>
      <w:proofErr w:type="gramStart"/>
      <w:r>
        <w:t>ingatlanok</w:t>
      </w:r>
      <w:proofErr w:type="gramEnd"/>
      <w:r>
        <w:t xml:space="preserve"> valamint közterületek tisztítása, hó- és síkosság mentesítése, illetőleg por-, sár-, ürülék és gyom-, valamint rovar- és rágcsálómentesítése,  </w:t>
      </w:r>
    </w:p>
    <w:p w:rsidR="00E96272" w:rsidRDefault="00E96272">
      <w:pPr>
        <w:ind w:left="137" w:right="113"/>
      </w:pPr>
    </w:p>
    <w:p w:rsidR="008A56B2" w:rsidRDefault="008A56B2" w:rsidP="008A56B2">
      <w:pPr>
        <w:spacing w:after="0" w:line="259" w:lineRule="auto"/>
        <w:ind w:left="31" w:right="9"/>
        <w:jc w:val="center"/>
      </w:pPr>
      <w:r>
        <w:rPr>
          <w:b/>
        </w:rPr>
        <w:t xml:space="preserve">Az ingatlanhasználó köztisztasággal kapcsolatos kötelezettségei </w:t>
      </w:r>
    </w:p>
    <w:p w:rsidR="008A56B2" w:rsidRDefault="008A56B2">
      <w:pPr>
        <w:ind w:left="137" w:right="113"/>
      </w:pPr>
    </w:p>
    <w:p w:rsidR="00E96272" w:rsidRDefault="008A56B2" w:rsidP="008A56B2">
      <w:pPr>
        <w:spacing w:after="5" w:line="259" w:lineRule="auto"/>
        <w:ind w:left="142" w:right="0" w:firstLine="0"/>
        <w:jc w:val="center"/>
        <w:rPr>
          <w:b/>
        </w:rPr>
      </w:pPr>
      <w:r>
        <w:rPr>
          <w:b/>
        </w:rPr>
        <w:t>4. §</w:t>
      </w:r>
    </w:p>
    <w:p w:rsidR="008A56B2" w:rsidRPr="008A56B2" w:rsidRDefault="008A56B2" w:rsidP="008A56B2">
      <w:pPr>
        <w:spacing w:after="5" w:line="259" w:lineRule="auto"/>
        <w:ind w:left="142" w:right="0" w:firstLine="0"/>
        <w:jc w:val="center"/>
        <w:rPr>
          <w:b/>
        </w:rPr>
      </w:pPr>
    </w:p>
    <w:p w:rsidR="00E96272" w:rsidRDefault="003C3151" w:rsidP="008A56B2">
      <w:pPr>
        <w:pStyle w:val="Listaszerbekezds"/>
        <w:numPr>
          <w:ilvl w:val="0"/>
          <w:numId w:val="39"/>
        </w:numPr>
        <w:ind w:right="113"/>
      </w:pPr>
      <w:r>
        <w:t xml:space="preserve">Az ingatlanokkal kapcsolatos – e rendeletben meghatározott – köztisztasági szabályok betartásáért lakó- és nem lakóépületek, valamint kereskedelmi, ipari központok, telephelyek és középületek, valamint beépített övezetben fekvő üres telkek esetén – jogszabály eltérő rendelkezésének hiányában - az ingatlanhasználó, jogi személy, vagy jogi személyiséggel nem rendelkező társaság esetében annak képviseletére jogosult vezetője a felelős.  </w:t>
      </w:r>
    </w:p>
    <w:p w:rsidR="00E96272" w:rsidRDefault="003C3151">
      <w:pPr>
        <w:spacing w:after="0" w:line="259" w:lineRule="auto"/>
        <w:ind w:left="142" w:right="0" w:firstLine="0"/>
        <w:jc w:val="left"/>
      </w:pPr>
      <w:r>
        <w:t xml:space="preserve"> </w:t>
      </w:r>
      <w:r>
        <w:tab/>
        <w:t xml:space="preserve"> </w:t>
      </w:r>
    </w:p>
    <w:p w:rsidR="00E96272" w:rsidRDefault="003C3151" w:rsidP="008A56B2">
      <w:pPr>
        <w:pStyle w:val="Listaszerbekezds"/>
        <w:numPr>
          <w:ilvl w:val="0"/>
          <w:numId w:val="39"/>
        </w:numPr>
        <w:ind w:right="113"/>
      </w:pPr>
      <w:r>
        <w:t xml:space="preserve">Abban az esetben, ha </w:t>
      </w:r>
      <w:r w:rsidR="00AB52F3">
        <w:t>a</w:t>
      </w:r>
      <w:r w:rsidR="00FB0E5A">
        <w:t>z</w:t>
      </w:r>
      <w:r>
        <w:t xml:space="preserve"> (</w:t>
      </w:r>
      <w:r w:rsidR="00FB0E5A">
        <w:t>1</w:t>
      </w:r>
      <w:r>
        <w:t>) bekezdés szerinti felelős személye nem állapítható meg, úgy az ingatlan tulajdonosát kell kötelezettnek és felelősnek tekinteni.</w:t>
      </w:r>
      <w:r w:rsidRPr="008A56B2">
        <w:rPr>
          <w:b/>
        </w:rPr>
        <w:t xml:space="preserve"> </w:t>
      </w:r>
    </w:p>
    <w:p w:rsidR="004A5C52" w:rsidRDefault="004A5C52" w:rsidP="00FB0E5A">
      <w:pPr>
        <w:spacing w:after="27" w:line="259" w:lineRule="auto"/>
        <w:ind w:left="81" w:right="0" w:firstLine="0"/>
        <w:jc w:val="center"/>
        <w:rPr>
          <w:b/>
        </w:rPr>
      </w:pPr>
    </w:p>
    <w:p w:rsidR="000B2C79" w:rsidRDefault="004A5C52" w:rsidP="000B2C79">
      <w:pPr>
        <w:pStyle w:val="Listaszerbekezds"/>
        <w:numPr>
          <w:ilvl w:val="0"/>
          <w:numId w:val="39"/>
        </w:numPr>
        <w:spacing w:after="27" w:line="259" w:lineRule="auto"/>
        <w:ind w:right="0"/>
      </w:pPr>
      <w:r>
        <w:t>Az ingatlanok és közterületek tisztántartására kötelezettek</w:t>
      </w:r>
      <w:r w:rsidR="00B3032B">
        <w:t xml:space="preserve"> meghatározására</w:t>
      </w:r>
      <w:r>
        <w:t xml:space="preserve"> a köztisztasággal és a települési szilárd hulladékkal összefüggő tevékenységéről szóló 1/1986.(II.21.) ÉVM-EüM együttes rendelet az irányadó.   </w:t>
      </w:r>
      <w:r w:rsidR="003C3151" w:rsidRPr="000B2C79">
        <w:rPr>
          <w:b/>
        </w:rPr>
        <w:t xml:space="preserve"> </w:t>
      </w:r>
      <w:r w:rsidR="003C3151">
        <w:t xml:space="preserve"> </w:t>
      </w:r>
    </w:p>
    <w:p w:rsidR="000B2C79" w:rsidRDefault="000B2C79" w:rsidP="000B2C79">
      <w:pPr>
        <w:spacing w:after="27" w:line="259" w:lineRule="auto"/>
        <w:ind w:left="0" w:right="0" w:firstLine="0"/>
      </w:pPr>
    </w:p>
    <w:p w:rsidR="000B2C79" w:rsidRDefault="000B2C79" w:rsidP="000B2C79">
      <w:pPr>
        <w:pStyle w:val="Listaszerbekezds"/>
        <w:numPr>
          <w:ilvl w:val="0"/>
          <w:numId w:val="39"/>
        </w:numPr>
        <w:spacing w:after="292"/>
        <w:ind w:right="113"/>
      </w:pPr>
      <w:r>
        <w:t xml:space="preserve">Az ingatlan melletti közterületi járdát a szükségesnek megfelelően – akár naponta - le kell tisztítani. Az </w:t>
      </w:r>
      <w:proofErr w:type="spellStart"/>
      <w:r>
        <w:t>összesepert</w:t>
      </w:r>
      <w:proofErr w:type="spellEnd"/>
      <w:r>
        <w:t xml:space="preserve"> szemetet össze kell gyűjteni és a háztartási hulladék gyűjtésére szolgáló gyűjtőedényben kell elhelyezni.  Ha a járda napközben többször beszennyeződik, szemetessé válik, a tisztítást meg kell ismételni. </w:t>
      </w:r>
    </w:p>
    <w:p w:rsidR="000B2C79" w:rsidRDefault="000B2C79" w:rsidP="000B2C79">
      <w:pPr>
        <w:pStyle w:val="Listaszerbekezds"/>
      </w:pPr>
    </w:p>
    <w:p w:rsidR="00E96272" w:rsidRDefault="003C3151" w:rsidP="000B2C79">
      <w:pPr>
        <w:pStyle w:val="Listaszerbekezds"/>
        <w:numPr>
          <w:ilvl w:val="0"/>
          <w:numId w:val="39"/>
        </w:numPr>
        <w:spacing w:after="292"/>
        <w:ind w:right="113"/>
      </w:pPr>
      <w:r>
        <w:t xml:space="preserve">Az ingatlan használója köteles gondoskodni: </w:t>
      </w:r>
    </w:p>
    <w:p w:rsidR="000B2C79" w:rsidRDefault="000B2C79" w:rsidP="000B2C79">
      <w:pPr>
        <w:pStyle w:val="Listaszerbekezds"/>
        <w:ind w:left="709" w:right="113" w:firstLine="0"/>
      </w:pPr>
    </w:p>
    <w:p w:rsidR="00E96272" w:rsidRDefault="003C3151" w:rsidP="000B2C79">
      <w:pPr>
        <w:numPr>
          <w:ilvl w:val="0"/>
          <w:numId w:val="4"/>
        </w:numPr>
        <w:ind w:left="567" w:right="113" w:hanging="283"/>
      </w:pPr>
      <w:r>
        <w:t xml:space="preserve">a telekingatlanról a gyalogos közlekedésre szolgáló terület, valamint az úttest fölé nyúló, továbbá az elektromos légvezetékeket veszélyeztető ágak és bokrok megfelelő nyeséséről - úgy, hogy azzal biztosítsa a gyalogos-, illetve a közúti forgalom akadálymentességét, a forgalomirányító tábla láthatóságát –, és a nyesedék elszállíttatásáról, </w:t>
      </w:r>
    </w:p>
    <w:p w:rsidR="00E96272" w:rsidRDefault="003C3151" w:rsidP="000B2C79">
      <w:pPr>
        <w:numPr>
          <w:ilvl w:val="0"/>
          <w:numId w:val="4"/>
        </w:numPr>
        <w:ind w:left="567" w:right="113" w:hanging="283"/>
      </w:pPr>
      <w:r>
        <w:t xml:space="preserve">az épület tetőzetéről az esővíz, a hólé járdára csorgásának megakadályozásáról, annak saját vagy – külön jogszabály szerinti - közterületen való elvezetéséről, a hó és jég okozta balesetveszély elhárításáról, </w:t>
      </w:r>
    </w:p>
    <w:p w:rsidR="00E96272" w:rsidRDefault="003C3151" w:rsidP="000B2C79">
      <w:pPr>
        <w:numPr>
          <w:ilvl w:val="0"/>
          <w:numId w:val="4"/>
        </w:numPr>
        <w:ind w:left="567" w:right="113" w:hanging="283"/>
      </w:pPr>
      <w:r>
        <w:t xml:space="preserve">az épületek csapadékvizeit közterületekre kivezető, közterületen megépült csapadékvíz elvezető rendszer (járdába épített tisztítóaknák, folyókarácsok, kifolyócsövek, nyílt folyókák) tisztántartásáról, karbantartásáról, </w:t>
      </w:r>
    </w:p>
    <w:p w:rsidR="0005439E" w:rsidRDefault="000B2C79" w:rsidP="000B2C79">
      <w:pPr>
        <w:pStyle w:val="Listaszerbekezds"/>
        <w:spacing w:after="292"/>
        <w:ind w:left="502" w:right="113" w:hanging="218"/>
      </w:pPr>
      <w:r>
        <w:t xml:space="preserve">d) </w:t>
      </w:r>
      <w:r w:rsidR="0005439E">
        <w:t xml:space="preserve">A járdán felburjánzó gaz - a burkolat rongálása vagy környezetszennyezés nélkül </w:t>
      </w:r>
      <w:r>
        <w:t>–</w:t>
      </w:r>
      <w:r w:rsidR="0005439E">
        <w:t xml:space="preserve"> kiirt</w:t>
      </w:r>
      <w:r>
        <w:t>ásáról.</w:t>
      </w:r>
      <w:r w:rsidR="0005439E">
        <w:t xml:space="preserve">  </w:t>
      </w:r>
    </w:p>
    <w:p w:rsidR="0005439E" w:rsidRDefault="0005439E" w:rsidP="0005439E">
      <w:pPr>
        <w:pStyle w:val="Listaszerbekezds"/>
        <w:spacing w:after="292"/>
        <w:ind w:left="502" w:right="113" w:firstLine="0"/>
      </w:pPr>
    </w:p>
    <w:p w:rsidR="00955163" w:rsidRDefault="00955163" w:rsidP="0005439E">
      <w:pPr>
        <w:pStyle w:val="Listaszerbekezds"/>
        <w:spacing w:after="292"/>
        <w:ind w:left="502" w:right="113" w:firstLine="0"/>
      </w:pPr>
    </w:p>
    <w:p w:rsidR="00955163" w:rsidRDefault="00955163" w:rsidP="0005439E">
      <w:pPr>
        <w:pStyle w:val="Listaszerbekezds"/>
        <w:spacing w:after="292"/>
        <w:ind w:left="502" w:right="113" w:firstLine="0"/>
      </w:pPr>
    </w:p>
    <w:p w:rsidR="00955163" w:rsidRDefault="001E3B39" w:rsidP="001E3B39">
      <w:pPr>
        <w:pStyle w:val="Listaszerbekezds"/>
        <w:widowControl w:val="0"/>
        <w:autoSpaceDE w:val="0"/>
        <w:autoSpaceDN w:val="0"/>
        <w:adjustRightInd w:val="0"/>
        <w:spacing w:line="297" w:lineRule="atLeast"/>
        <w:ind w:left="502" w:firstLine="0"/>
        <w:rPr>
          <w:b/>
          <w:szCs w:val="24"/>
        </w:rPr>
      </w:pPr>
      <w:r w:rsidRPr="00955163">
        <w:rPr>
          <w:b/>
          <w:szCs w:val="24"/>
        </w:rPr>
        <w:t xml:space="preserve">                    </w:t>
      </w:r>
    </w:p>
    <w:p w:rsidR="00363F95" w:rsidRPr="00955163" w:rsidRDefault="00363F95" w:rsidP="00955163">
      <w:pPr>
        <w:pStyle w:val="Listaszerbekezds"/>
        <w:widowControl w:val="0"/>
        <w:autoSpaceDE w:val="0"/>
        <w:autoSpaceDN w:val="0"/>
        <w:adjustRightInd w:val="0"/>
        <w:spacing w:line="297" w:lineRule="atLeast"/>
        <w:ind w:left="502" w:firstLine="0"/>
        <w:jc w:val="center"/>
        <w:rPr>
          <w:b/>
          <w:szCs w:val="24"/>
        </w:rPr>
      </w:pPr>
      <w:r w:rsidRPr="00955163">
        <w:rPr>
          <w:b/>
          <w:szCs w:val="24"/>
        </w:rPr>
        <w:lastRenderedPageBreak/>
        <w:t>Közterületek szennyezésének megelőzése</w:t>
      </w:r>
    </w:p>
    <w:p w:rsidR="00363F95" w:rsidRDefault="00363F95" w:rsidP="001E3B39">
      <w:pPr>
        <w:pStyle w:val="Listaszerbekezds"/>
        <w:widowControl w:val="0"/>
        <w:autoSpaceDE w:val="0"/>
        <w:autoSpaceDN w:val="0"/>
        <w:adjustRightInd w:val="0"/>
        <w:spacing w:line="297" w:lineRule="atLeast"/>
        <w:ind w:left="502" w:firstLine="0"/>
      </w:pPr>
    </w:p>
    <w:p w:rsidR="00363F95" w:rsidRDefault="001E3B39" w:rsidP="001E3B39">
      <w:pPr>
        <w:pStyle w:val="Listaszerbekezds"/>
        <w:widowControl w:val="0"/>
        <w:autoSpaceDE w:val="0"/>
        <w:autoSpaceDN w:val="0"/>
        <w:adjustRightInd w:val="0"/>
        <w:spacing w:line="216" w:lineRule="atLeast"/>
        <w:ind w:left="502" w:firstLine="0"/>
        <w:rPr>
          <w:b/>
        </w:rPr>
      </w:pPr>
      <w:r>
        <w:rPr>
          <w:b/>
        </w:rPr>
        <w:t xml:space="preserve">                                                               </w:t>
      </w:r>
      <w:r w:rsidR="00955163">
        <w:rPr>
          <w:b/>
        </w:rPr>
        <w:t>5</w:t>
      </w:r>
      <w:r w:rsidR="00363F95" w:rsidRPr="00363F95">
        <w:rPr>
          <w:b/>
        </w:rPr>
        <w:t>. §</w:t>
      </w:r>
    </w:p>
    <w:p w:rsidR="00955163" w:rsidRPr="00363F95" w:rsidRDefault="00955163" w:rsidP="001E3B39">
      <w:pPr>
        <w:pStyle w:val="Listaszerbekezds"/>
        <w:widowControl w:val="0"/>
        <w:autoSpaceDE w:val="0"/>
        <w:autoSpaceDN w:val="0"/>
        <w:adjustRightInd w:val="0"/>
        <w:spacing w:line="216" w:lineRule="atLeast"/>
        <w:ind w:left="502" w:firstLine="0"/>
        <w:rPr>
          <w:b/>
        </w:rPr>
      </w:pPr>
    </w:p>
    <w:p w:rsidR="00363F95" w:rsidRDefault="00955163" w:rsidP="008174AD">
      <w:pPr>
        <w:pStyle w:val="Listaszerbekezds"/>
        <w:widowControl w:val="0"/>
        <w:tabs>
          <w:tab w:val="left" w:pos="412"/>
        </w:tabs>
        <w:autoSpaceDE w:val="0"/>
        <w:autoSpaceDN w:val="0"/>
        <w:adjustRightInd w:val="0"/>
        <w:spacing w:line="264" w:lineRule="atLeast"/>
        <w:ind w:left="502" w:hanging="360"/>
      </w:pPr>
      <w:r>
        <w:t>(1)</w:t>
      </w:r>
      <w:r w:rsidR="00363F95">
        <w:t xml:space="preserve"> Tilos a közterületeket beszennyezni, a közterületeken bárminemű szemetet, elhasznált tárgyat</w:t>
      </w:r>
      <w:r w:rsidR="00D3519D">
        <w:t>, építési és egyéb törmeléket, kerti nyesedéket – a hulladékszállítás vagy a lomtalanítás napját kivéve - és szennyező anyagot</w:t>
      </w:r>
      <w:r w:rsidR="00363F95">
        <w:t xml:space="preserve"> elhelyezni, elszórni, eldobni.</w:t>
      </w:r>
    </w:p>
    <w:p w:rsidR="00363F95" w:rsidRDefault="00363F95" w:rsidP="001E3B39">
      <w:pPr>
        <w:widowControl w:val="0"/>
        <w:tabs>
          <w:tab w:val="left" w:pos="412"/>
        </w:tabs>
        <w:autoSpaceDE w:val="0"/>
        <w:autoSpaceDN w:val="0"/>
        <w:adjustRightInd w:val="0"/>
        <w:spacing w:line="264" w:lineRule="atLeast"/>
        <w:ind w:left="0" w:firstLine="0"/>
      </w:pPr>
    </w:p>
    <w:p w:rsidR="00363F95" w:rsidRDefault="00363F95" w:rsidP="00955163">
      <w:pPr>
        <w:pStyle w:val="Listaszerbekezds"/>
        <w:widowControl w:val="0"/>
        <w:numPr>
          <w:ilvl w:val="0"/>
          <w:numId w:val="43"/>
        </w:numPr>
        <w:tabs>
          <w:tab w:val="left" w:pos="412"/>
        </w:tabs>
        <w:autoSpaceDE w:val="0"/>
        <w:autoSpaceDN w:val="0"/>
        <w:adjustRightInd w:val="0"/>
        <w:spacing w:line="278" w:lineRule="atLeast"/>
      </w:pPr>
      <w:r>
        <w:t>Tilos a közterületeken elhelyezett berendezési tárgyakat, felszereléseket, műtárgyakat, műalkotásokat beszennyezni, megrongálni.</w:t>
      </w:r>
    </w:p>
    <w:p w:rsidR="00C161BF" w:rsidRDefault="00C161BF" w:rsidP="00C161BF">
      <w:pPr>
        <w:pStyle w:val="Listaszerbekezds"/>
        <w:widowControl w:val="0"/>
        <w:tabs>
          <w:tab w:val="left" w:pos="412"/>
        </w:tabs>
        <w:autoSpaceDE w:val="0"/>
        <w:autoSpaceDN w:val="0"/>
        <w:adjustRightInd w:val="0"/>
        <w:spacing w:line="278" w:lineRule="atLeast"/>
        <w:ind w:left="497" w:firstLine="0"/>
      </w:pPr>
    </w:p>
    <w:p w:rsidR="00C161BF" w:rsidRDefault="00C161BF" w:rsidP="00C161BF">
      <w:pPr>
        <w:pStyle w:val="Listaszerbekezds"/>
        <w:widowControl w:val="0"/>
        <w:numPr>
          <w:ilvl w:val="0"/>
          <w:numId w:val="43"/>
        </w:numPr>
        <w:autoSpaceDE w:val="0"/>
        <w:autoSpaceDN w:val="0"/>
        <w:adjustRightInd w:val="0"/>
        <w:spacing w:line="268" w:lineRule="atLeast"/>
      </w:pPr>
      <w:r>
        <w:t xml:space="preserve">A közforgalom céljára szolgáló területek (tömegközlekedési megállók, parkok, </w:t>
      </w:r>
      <w:proofErr w:type="gramStart"/>
      <w:r>
        <w:t>sétányok,</w:t>
      </w:r>
      <w:proofErr w:type="gramEnd"/>
      <w:r>
        <w:t xml:space="preserve"> stb.) berendezéseit, növényzetét, közforgalmú területek burkolatát, forgalomszabályozó berendezéseket, jelzéseket, táblákat, lánckorlátokat megrongálni tilos.</w:t>
      </w:r>
    </w:p>
    <w:p w:rsidR="00363F95" w:rsidRDefault="00363F95" w:rsidP="00C161BF">
      <w:pPr>
        <w:widowControl w:val="0"/>
        <w:tabs>
          <w:tab w:val="left" w:pos="412"/>
        </w:tabs>
        <w:autoSpaceDE w:val="0"/>
        <w:autoSpaceDN w:val="0"/>
        <w:adjustRightInd w:val="0"/>
        <w:spacing w:line="278" w:lineRule="atLeast"/>
        <w:ind w:left="0" w:firstLine="0"/>
      </w:pPr>
    </w:p>
    <w:p w:rsidR="00363F95" w:rsidRDefault="00363F95" w:rsidP="00955163">
      <w:pPr>
        <w:pStyle w:val="Listaszerbekezds"/>
        <w:widowControl w:val="0"/>
        <w:numPr>
          <w:ilvl w:val="0"/>
          <w:numId w:val="43"/>
        </w:numPr>
        <w:autoSpaceDE w:val="0"/>
        <w:autoSpaceDN w:val="0"/>
        <w:adjustRightInd w:val="0"/>
        <w:spacing w:line="268" w:lineRule="atLeast"/>
      </w:pPr>
      <w:r>
        <w:t xml:space="preserve">Tilos dugulás, vagy rongálódás okozására alkalmas anyagot, tárgyat (törmeléket, homokot, hulladékot, papírt, tűz- és robbanásveszélyes </w:t>
      </w:r>
      <w:proofErr w:type="gramStart"/>
      <w:r>
        <w:t>anyagot,</w:t>
      </w:r>
      <w:proofErr w:type="gramEnd"/>
      <w:r>
        <w:t xml:space="preserve"> stb.) a közcsatorna víznyelőjébe, csapadékelvezető csatornába vagy árokba szórni, önteni vagy bevezetni.</w:t>
      </w:r>
    </w:p>
    <w:p w:rsidR="00D84E3E" w:rsidRDefault="00D84E3E" w:rsidP="00D84E3E">
      <w:pPr>
        <w:pStyle w:val="Listaszerbekezds"/>
      </w:pPr>
    </w:p>
    <w:p w:rsidR="00D84E3E" w:rsidRPr="00363F95" w:rsidRDefault="00D84E3E" w:rsidP="00D84E3E">
      <w:pPr>
        <w:numPr>
          <w:ilvl w:val="0"/>
          <w:numId w:val="43"/>
        </w:numPr>
        <w:spacing w:after="291"/>
        <w:ind w:right="113"/>
        <w:rPr>
          <w:sz w:val="22"/>
        </w:rPr>
      </w:pPr>
      <w:r>
        <w:t>Az ingatlanok előtti nyílt csapadékvíz levezető árkokat feltölteni, betemetni tilos.</w:t>
      </w:r>
      <w:r w:rsidRPr="00363F95">
        <w:rPr>
          <w:sz w:val="22"/>
        </w:rPr>
        <w:t xml:space="preserve"> </w:t>
      </w:r>
    </w:p>
    <w:p w:rsidR="00D84E3E" w:rsidRDefault="00D84E3E" w:rsidP="00D84E3E">
      <w:pPr>
        <w:pStyle w:val="Listaszerbekezds"/>
        <w:widowControl w:val="0"/>
        <w:numPr>
          <w:ilvl w:val="0"/>
          <w:numId w:val="43"/>
        </w:numPr>
        <w:tabs>
          <w:tab w:val="left" w:pos="408"/>
        </w:tabs>
        <w:autoSpaceDE w:val="0"/>
        <w:autoSpaceDN w:val="0"/>
        <w:adjustRightInd w:val="0"/>
        <w:spacing w:line="268" w:lineRule="atLeast"/>
      </w:pPr>
      <w:r>
        <w:t>Szennyvizet, vagy más szennyezett folyadékot, szennyező vagy más egészségre ártalmas anyagot közterületre elszórni, kiönteni vagy eldobni nem szabad.</w:t>
      </w:r>
    </w:p>
    <w:p w:rsidR="00D84E3E" w:rsidRDefault="00D84E3E" w:rsidP="00D84E3E">
      <w:pPr>
        <w:pStyle w:val="Listaszerbekezds"/>
        <w:widowControl w:val="0"/>
        <w:tabs>
          <w:tab w:val="left" w:pos="408"/>
        </w:tabs>
        <w:autoSpaceDE w:val="0"/>
        <w:autoSpaceDN w:val="0"/>
        <w:adjustRightInd w:val="0"/>
        <w:spacing w:line="268" w:lineRule="atLeast"/>
        <w:ind w:left="502" w:firstLine="0"/>
      </w:pPr>
    </w:p>
    <w:p w:rsidR="00D84E3E" w:rsidRDefault="00D84E3E" w:rsidP="00D84E3E">
      <w:pPr>
        <w:numPr>
          <w:ilvl w:val="0"/>
          <w:numId w:val="43"/>
        </w:numPr>
        <w:spacing w:after="291"/>
        <w:ind w:right="113"/>
      </w:pPr>
      <w:r>
        <w:t xml:space="preserve">Tilos a közterületre zárt csapadékrendszerben, valamint nyílt árokba szennyvizet vagy </w:t>
      </w:r>
      <w:r>
        <w:tab/>
        <w:t>szennyezett folyadékot kiönteni, vagy kivezet</w:t>
      </w:r>
      <w:r w:rsidR="007C28ED">
        <w:t>ni.</w:t>
      </w:r>
    </w:p>
    <w:p w:rsidR="00D84E3E" w:rsidRDefault="00D84E3E" w:rsidP="00D84E3E">
      <w:pPr>
        <w:pStyle w:val="Listaszerbekezds"/>
        <w:widowControl w:val="0"/>
        <w:numPr>
          <w:ilvl w:val="0"/>
          <w:numId w:val="43"/>
        </w:numPr>
        <w:autoSpaceDE w:val="0"/>
        <w:autoSpaceDN w:val="0"/>
        <w:adjustRightInd w:val="0"/>
        <w:spacing w:line="292" w:lineRule="atLeast"/>
        <w:rPr>
          <w:sz w:val="22"/>
        </w:rPr>
      </w:pPr>
      <w:r w:rsidRPr="00363F95">
        <w:rPr>
          <w:sz w:val="22"/>
        </w:rPr>
        <w:t>A közterületet emberi és állati ürülékkel szennyezni tilos.</w:t>
      </w:r>
    </w:p>
    <w:p w:rsidR="00D84E3E" w:rsidRPr="00D84E3E" w:rsidRDefault="00D84E3E" w:rsidP="00D84E3E">
      <w:pPr>
        <w:pStyle w:val="Listaszerbekezds"/>
        <w:widowControl w:val="0"/>
        <w:autoSpaceDE w:val="0"/>
        <w:autoSpaceDN w:val="0"/>
        <w:adjustRightInd w:val="0"/>
        <w:spacing w:line="292" w:lineRule="atLeast"/>
        <w:ind w:left="497" w:firstLine="0"/>
        <w:rPr>
          <w:sz w:val="22"/>
        </w:rPr>
      </w:pPr>
    </w:p>
    <w:p w:rsidR="00363F95" w:rsidRDefault="00363F95" w:rsidP="00955163">
      <w:pPr>
        <w:pStyle w:val="Listaszerbekezds"/>
        <w:widowControl w:val="0"/>
        <w:numPr>
          <w:ilvl w:val="0"/>
          <w:numId w:val="43"/>
        </w:numPr>
        <w:autoSpaceDE w:val="0"/>
        <w:autoSpaceDN w:val="0"/>
        <w:adjustRightInd w:val="0"/>
        <w:spacing w:line="278" w:lineRule="atLeast"/>
      </w:pPr>
      <w:r>
        <w:t>Állati tetemet, valamint olyan szerves vagy szervetlen anyagot, mely a környék levegőjét szennyezheti, a szomszédos terület lakóinak egészségét veszélyezteti, sem közterületen, sem magánterületen elhelyezni nem szabad.</w:t>
      </w:r>
    </w:p>
    <w:p w:rsidR="00D84E3E" w:rsidRDefault="00D84E3E" w:rsidP="00114ED6">
      <w:pPr>
        <w:spacing w:after="21" w:line="259" w:lineRule="auto"/>
        <w:ind w:left="0" w:right="0" w:firstLine="0"/>
        <w:jc w:val="left"/>
      </w:pPr>
    </w:p>
    <w:p w:rsidR="00D84E3E" w:rsidRDefault="00D84E3E" w:rsidP="00D84E3E">
      <w:pPr>
        <w:pStyle w:val="Listaszerbekezds"/>
        <w:numPr>
          <w:ilvl w:val="0"/>
          <w:numId w:val="43"/>
        </w:numPr>
        <w:ind w:right="113"/>
      </w:pPr>
      <w:r>
        <w:t xml:space="preserve">Az állati ürülék eltakarításáról a kedvtelésből tartott állat gazdája (sétáltatója, tulajdonosa), a madár ürülék eltakarításáról az ingatlan használója köteles gondoskodni. </w:t>
      </w:r>
    </w:p>
    <w:p w:rsidR="00D84E3E" w:rsidRDefault="00D84E3E" w:rsidP="00D84E3E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D84E3E" w:rsidRDefault="00D84E3E" w:rsidP="00114ED6">
      <w:pPr>
        <w:pStyle w:val="Listaszerbekezds"/>
        <w:numPr>
          <w:ilvl w:val="0"/>
          <w:numId w:val="43"/>
        </w:numPr>
        <w:ind w:right="113"/>
      </w:pPr>
      <w:r>
        <w:t xml:space="preserve">A kedvtelésből tartott állatok ürüléke a háztartási hulladék tárolására szolgáló hulladékgyűjtőbe (kuka, konténer) helyezhető. </w:t>
      </w:r>
    </w:p>
    <w:p w:rsidR="00363F95" w:rsidRPr="00D84E3E" w:rsidRDefault="00363F95" w:rsidP="00D84E3E">
      <w:pPr>
        <w:widowControl w:val="0"/>
        <w:tabs>
          <w:tab w:val="left" w:pos="417"/>
        </w:tabs>
        <w:autoSpaceDE w:val="0"/>
        <w:autoSpaceDN w:val="0"/>
        <w:adjustRightInd w:val="0"/>
        <w:spacing w:line="283" w:lineRule="atLeast"/>
        <w:ind w:left="0" w:firstLine="0"/>
        <w:rPr>
          <w:sz w:val="22"/>
        </w:rPr>
      </w:pPr>
    </w:p>
    <w:p w:rsidR="00363F95" w:rsidRDefault="00363F95" w:rsidP="00955163">
      <w:pPr>
        <w:pStyle w:val="Listaszerbekezds"/>
        <w:widowControl w:val="0"/>
        <w:numPr>
          <w:ilvl w:val="0"/>
          <w:numId w:val="43"/>
        </w:numPr>
        <w:autoSpaceDE w:val="0"/>
        <w:autoSpaceDN w:val="0"/>
        <w:adjustRightInd w:val="0"/>
        <w:spacing w:line="283" w:lineRule="atLeast"/>
      </w:pPr>
      <w:r>
        <w:t>Építésnél, bontásnál vagy felújításnál a munkálatokat úgy kell végezni, valamint az építési, bontási anyagot, földet tárolni, hogy más ingatlanon por és szennyeződés indokolatlanul ne keletkezzen.</w:t>
      </w:r>
    </w:p>
    <w:p w:rsidR="00363F95" w:rsidRPr="001E3B39" w:rsidRDefault="00363F95" w:rsidP="00F61001">
      <w:pPr>
        <w:widowControl w:val="0"/>
        <w:tabs>
          <w:tab w:val="left" w:pos="417"/>
        </w:tabs>
        <w:autoSpaceDE w:val="0"/>
        <w:autoSpaceDN w:val="0"/>
        <w:adjustRightInd w:val="0"/>
        <w:spacing w:line="292" w:lineRule="atLeast"/>
        <w:ind w:left="0" w:firstLine="0"/>
        <w:rPr>
          <w:sz w:val="22"/>
        </w:rPr>
      </w:pPr>
    </w:p>
    <w:p w:rsidR="00363F95" w:rsidRDefault="00363F95" w:rsidP="008174AD">
      <w:pPr>
        <w:pStyle w:val="Listaszerbekezds"/>
        <w:widowControl w:val="0"/>
        <w:numPr>
          <w:ilvl w:val="0"/>
          <w:numId w:val="43"/>
        </w:numPr>
        <w:autoSpaceDE w:val="0"/>
        <w:autoSpaceDN w:val="0"/>
        <w:adjustRightInd w:val="0"/>
        <w:spacing w:line="278" w:lineRule="atLeast"/>
      </w:pPr>
      <w:r>
        <w:t>Az építést, felújítást végző tulajdonos, kivitelező az építési területen és közvetlen környékén (az építés körüli közterületen) a közterület tisztaságát és a biztonságos közlekedés lehetőségét köteles biztosítani.</w:t>
      </w:r>
    </w:p>
    <w:p w:rsidR="001B022C" w:rsidRDefault="001B022C" w:rsidP="001B022C">
      <w:pPr>
        <w:pStyle w:val="Listaszerbekezds"/>
      </w:pPr>
    </w:p>
    <w:p w:rsidR="001B022C" w:rsidRDefault="001B022C" w:rsidP="001B022C">
      <w:pPr>
        <w:pStyle w:val="Listaszerbekezds"/>
        <w:widowControl w:val="0"/>
        <w:autoSpaceDE w:val="0"/>
        <w:autoSpaceDN w:val="0"/>
        <w:adjustRightInd w:val="0"/>
        <w:spacing w:line="278" w:lineRule="atLeast"/>
        <w:ind w:left="497" w:firstLine="0"/>
      </w:pPr>
    </w:p>
    <w:p w:rsidR="00F61001" w:rsidRDefault="00F61001" w:rsidP="00F61001">
      <w:pPr>
        <w:widowControl w:val="0"/>
        <w:autoSpaceDE w:val="0"/>
        <w:autoSpaceDN w:val="0"/>
        <w:adjustRightInd w:val="0"/>
        <w:spacing w:line="278" w:lineRule="atLeast"/>
      </w:pPr>
    </w:p>
    <w:p w:rsidR="00F61001" w:rsidRDefault="00F61001" w:rsidP="00D84E3E">
      <w:pPr>
        <w:pStyle w:val="Listaszerbekezds"/>
        <w:widowControl w:val="0"/>
        <w:numPr>
          <w:ilvl w:val="0"/>
          <w:numId w:val="43"/>
        </w:numPr>
        <w:tabs>
          <w:tab w:val="left" w:pos="417"/>
        </w:tabs>
        <w:autoSpaceDE w:val="0"/>
        <w:autoSpaceDN w:val="0"/>
        <w:adjustRightInd w:val="0"/>
        <w:spacing w:line="292" w:lineRule="atLeast"/>
      </w:pPr>
      <w:r>
        <w:t>Közterületet használni csak a vonatkozó hatályos önkormányzati rendeletben fog</w:t>
      </w:r>
      <w:r w:rsidR="00E454F4">
        <w:t>laltak</w:t>
      </w:r>
      <w:r>
        <w:t xml:space="preserve"> szerint lehet.</w:t>
      </w:r>
    </w:p>
    <w:p w:rsidR="00F61001" w:rsidRDefault="00F61001" w:rsidP="00D84E3E">
      <w:pPr>
        <w:widowControl w:val="0"/>
        <w:tabs>
          <w:tab w:val="left" w:pos="412"/>
        </w:tabs>
        <w:autoSpaceDE w:val="0"/>
        <w:autoSpaceDN w:val="0"/>
        <w:adjustRightInd w:val="0"/>
        <w:spacing w:line="264" w:lineRule="atLeast"/>
        <w:ind w:left="137" w:firstLine="0"/>
      </w:pPr>
    </w:p>
    <w:p w:rsidR="0094595E" w:rsidRDefault="0094595E" w:rsidP="0094595E">
      <w:pPr>
        <w:pStyle w:val="Listaszerbekezds"/>
        <w:widowControl w:val="0"/>
        <w:autoSpaceDE w:val="0"/>
        <w:autoSpaceDN w:val="0"/>
        <w:adjustRightInd w:val="0"/>
        <w:spacing w:line="268" w:lineRule="atLeast"/>
        <w:ind w:left="497" w:firstLine="0"/>
        <w:rPr>
          <w:b/>
        </w:rPr>
      </w:pPr>
    </w:p>
    <w:p w:rsidR="00363F95" w:rsidRDefault="00363F95" w:rsidP="0094595E">
      <w:pPr>
        <w:pStyle w:val="Listaszerbekezds"/>
        <w:widowControl w:val="0"/>
        <w:autoSpaceDE w:val="0"/>
        <w:autoSpaceDN w:val="0"/>
        <w:adjustRightInd w:val="0"/>
        <w:spacing w:line="268" w:lineRule="atLeast"/>
        <w:ind w:left="497" w:firstLine="0"/>
        <w:jc w:val="center"/>
        <w:rPr>
          <w:b/>
        </w:rPr>
      </w:pPr>
      <w:r w:rsidRPr="00363F95">
        <w:rPr>
          <w:b/>
        </w:rPr>
        <w:t>Közterületen különböző tevékenységet végzők kötelezettségei</w:t>
      </w:r>
    </w:p>
    <w:p w:rsidR="0094595E" w:rsidRDefault="0094595E" w:rsidP="0094595E">
      <w:pPr>
        <w:pStyle w:val="Listaszerbekezds"/>
        <w:widowControl w:val="0"/>
        <w:autoSpaceDE w:val="0"/>
        <w:autoSpaceDN w:val="0"/>
        <w:adjustRightInd w:val="0"/>
        <w:spacing w:line="268" w:lineRule="atLeast"/>
        <w:ind w:left="497" w:firstLine="0"/>
        <w:jc w:val="center"/>
        <w:rPr>
          <w:b/>
        </w:rPr>
      </w:pPr>
    </w:p>
    <w:p w:rsidR="0094595E" w:rsidRPr="00363F95" w:rsidRDefault="0094595E" w:rsidP="0094595E">
      <w:pPr>
        <w:pStyle w:val="Listaszerbekezds"/>
        <w:widowControl w:val="0"/>
        <w:autoSpaceDE w:val="0"/>
        <w:autoSpaceDN w:val="0"/>
        <w:adjustRightInd w:val="0"/>
        <w:spacing w:line="268" w:lineRule="atLeast"/>
        <w:ind w:left="497" w:firstLine="0"/>
        <w:jc w:val="center"/>
        <w:rPr>
          <w:b/>
        </w:rPr>
      </w:pPr>
      <w:r>
        <w:rPr>
          <w:b/>
        </w:rPr>
        <w:t>6. §</w:t>
      </w:r>
    </w:p>
    <w:p w:rsidR="005E57F8" w:rsidRDefault="005E57F8" w:rsidP="005E57F8">
      <w:pPr>
        <w:pStyle w:val="Listaszerbekezds"/>
        <w:widowControl w:val="0"/>
        <w:autoSpaceDE w:val="0"/>
        <w:autoSpaceDN w:val="0"/>
        <w:adjustRightInd w:val="0"/>
        <w:spacing w:line="278" w:lineRule="atLeast"/>
        <w:ind w:left="502" w:firstLine="0"/>
      </w:pPr>
    </w:p>
    <w:p w:rsidR="00363F95" w:rsidRDefault="00363F95" w:rsidP="00195723">
      <w:pPr>
        <w:pStyle w:val="Listaszerbekezds"/>
        <w:widowControl w:val="0"/>
        <w:numPr>
          <w:ilvl w:val="0"/>
          <w:numId w:val="44"/>
        </w:numPr>
        <w:autoSpaceDE w:val="0"/>
        <w:autoSpaceDN w:val="0"/>
        <w:adjustRightInd w:val="0"/>
        <w:spacing w:line="278" w:lineRule="atLeast"/>
      </w:pPr>
      <w:r>
        <w:t>Az utcai árusok kötelesek a részükre kijelölt helyet és annak közvetlen környezetét tisztán tartani, az árusításból keletkezett hulladékot összegyűjteni, és elszállításáról, elszállíttatásáról gondoskodni.</w:t>
      </w:r>
    </w:p>
    <w:p w:rsidR="00195723" w:rsidRDefault="00195723" w:rsidP="00195723">
      <w:pPr>
        <w:pStyle w:val="Listaszerbekezds"/>
        <w:widowControl w:val="0"/>
        <w:autoSpaceDE w:val="0"/>
        <w:autoSpaceDN w:val="0"/>
        <w:adjustRightInd w:val="0"/>
        <w:spacing w:line="278" w:lineRule="atLeast"/>
        <w:ind w:left="497" w:firstLine="0"/>
      </w:pPr>
    </w:p>
    <w:p w:rsidR="00363F95" w:rsidRDefault="00363F95" w:rsidP="00FB3452">
      <w:pPr>
        <w:pStyle w:val="Listaszerbekezds"/>
        <w:widowControl w:val="0"/>
        <w:numPr>
          <w:ilvl w:val="0"/>
          <w:numId w:val="44"/>
        </w:numPr>
        <w:autoSpaceDE w:val="0"/>
        <w:autoSpaceDN w:val="0"/>
        <w:adjustRightInd w:val="0"/>
        <w:spacing w:line="264" w:lineRule="atLeast"/>
      </w:pPr>
      <w:r>
        <w:t>Az alkalmi vásárok, kirakodások, búcsúk és egyéb közterületet igénybe vevő rendezvények ideje alatt és után a közterület rendben tartását, takarítását az azt engedélyező köteles előírni és a végrehajtást ellenőrizni.</w:t>
      </w:r>
    </w:p>
    <w:p w:rsidR="00363F95" w:rsidRDefault="00363F95" w:rsidP="005E57F8">
      <w:pPr>
        <w:pStyle w:val="Listaszerbekezds"/>
        <w:widowControl w:val="0"/>
        <w:autoSpaceDE w:val="0"/>
        <w:autoSpaceDN w:val="0"/>
        <w:adjustRightInd w:val="0"/>
        <w:spacing w:line="264" w:lineRule="atLeast"/>
        <w:ind w:left="502" w:firstLine="0"/>
      </w:pPr>
    </w:p>
    <w:p w:rsidR="00040A51" w:rsidRDefault="00040A51" w:rsidP="00040A51">
      <w:pPr>
        <w:pStyle w:val="Listaszerbekezds"/>
        <w:widowControl w:val="0"/>
        <w:autoSpaceDE w:val="0"/>
        <w:autoSpaceDN w:val="0"/>
        <w:adjustRightInd w:val="0"/>
        <w:spacing w:line="268" w:lineRule="atLeast"/>
        <w:ind w:left="497" w:firstLine="0"/>
      </w:pPr>
    </w:p>
    <w:p w:rsidR="00E96272" w:rsidRDefault="00E96272" w:rsidP="00040A51">
      <w:pPr>
        <w:widowControl w:val="0"/>
        <w:tabs>
          <w:tab w:val="left" w:pos="412"/>
        </w:tabs>
        <w:autoSpaceDE w:val="0"/>
        <w:autoSpaceDN w:val="0"/>
        <w:adjustRightInd w:val="0"/>
        <w:spacing w:line="273" w:lineRule="atLeast"/>
        <w:ind w:left="0" w:firstLine="0"/>
        <w:rPr>
          <w:sz w:val="22"/>
        </w:rPr>
      </w:pPr>
    </w:p>
    <w:p w:rsidR="00040A51" w:rsidRDefault="00040A51" w:rsidP="00040A51">
      <w:pPr>
        <w:widowControl w:val="0"/>
        <w:tabs>
          <w:tab w:val="left" w:pos="412"/>
        </w:tabs>
        <w:autoSpaceDE w:val="0"/>
        <w:autoSpaceDN w:val="0"/>
        <w:adjustRightInd w:val="0"/>
        <w:spacing w:line="273" w:lineRule="atLeast"/>
        <w:ind w:left="0" w:firstLine="0"/>
        <w:jc w:val="center"/>
        <w:rPr>
          <w:b/>
          <w:sz w:val="22"/>
        </w:rPr>
      </w:pPr>
      <w:r>
        <w:rPr>
          <w:b/>
          <w:sz w:val="22"/>
        </w:rPr>
        <w:t>Önkormányzat feladatai</w:t>
      </w:r>
    </w:p>
    <w:p w:rsidR="00040A51" w:rsidRDefault="00040A51" w:rsidP="00040A51">
      <w:pPr>
        <w:widowControl w:val="0"/>
        <w:tabs>
          <w:tab w:val="left" w:pos="412"/>
        </w:tabs>
        <w:autoSpaceDE w:val="0"/>
        <w:autoSpaceDN w:val="0"/>
        <w:adjustRightInd w:val="0"/>
        <w:spacing w:line="273" w:lineRule="atLeast"/>
        <w:ind w:left="0" w:firstLine="0"/>
        <w:jc w:val="center"/>
        <w:rPr>
          <w:b/>
          <w:sz w:val="22"/>
        </w:rPr>
      </w:pPr>
    </w:p>
    <w:p w:rsidR="00040A51" w:rsidRDefault="00040A51" w:rsidP="00040A51">
      <w:pPr>
        <w:widowControl w:val="0"/>
        <w:tabs>
          <w:tab w:val="left" w:pos="412"/>
        </w:tabs>
        <w:autoSpaceDE w:val="0"/>
        <w:autoSpaceDN w:val="0"/>
        <w:adjustRightInd w:val="0"/>
        <w:spacing w:line="273" w:lineRule="atLeast"/>
        <w:ind w:left="0" w:firstLine="0"/>
        <w:jc w:val="center"/>
        <w:rPr>
          <w:b/>
          <w:sz w:val="22"/>
        </w:rPr>
      </w:pPr>
      <w:r>
        <w:rPr>
          <w:b/>
          <w:sz w:val="22"/>
        </w:rPr>
        <w:t>7. §</w:t>
      </w:r>
    </w:p>
    <w:p w:rsidR="00040A51" w:rsidRPr="00040A51" w:rsidRDefault="00040A51" w:rsidP="00040A51">
      <w:pPr>
        <w:widowControl w:val="0"/>
        <w:tabs>
          <w:tab w:val="left" w:pos="412"/>
        </w:tabs>
        <w:autoSpaceDE w:val="0"/>
        <w:autoSpaceDN w:val="0"/>
        <w:adjustRightInd w:val="0"/>
        <w:spacing w:line="273" w:lineRule="atLeast"/>
        <w:ind w:left="0" w:firstLine="0"/>
        <w:jc w:val="center"/>
        <w:rPr>
          <w:b/>
          <w:sz w:val="22"/>
        </w:rPr>
      </w:pPr>
    </w:p>
    <w:p w:rsidR="00E96272" w:rsidRDefault="003C3151" w:rsidP="004D7A0B">
      <w:pPr>
        <w:pStyle w:val="Listaszerbekezds"/>
        <w:numPr>
          <w:ilvl w:val="0"/>
          <w:numId w:val="40"/>
        </w:numPr>
        <w:ind w:right="113"/>
      </w:pPr>
      <w:r>
        <w:t>A közparkok, köz</w:t>
      </w:r>
      <w:r w:rsidR="007C3236">
        <w:t>terek,</w:t>
      </w:r>
      <w:r>
        <w:t xml:space="preserve"> játszóterek, valamint az ezeken keresztülvezető gyalogjárók tisztítása, síkosság mentesítése, a keletkező hulladék összegyűjtése és elszállítása az Önkormányzat feladata és kötelessége az alábbiak szerint:  </w:t>
      </w:r>
    </w:p>
    <w:p w:rsidR="00E96272" w:rsidRDefault="003C3151" w:rsidP="00040A51">
      <w:pPr>
        <w:numPr>
          <w:ilvl w:val="0"/>
          <w:numId w:val="13"/>
        </w:numPr>
        <w:ind w:left="567" w:right="113" w:hanging="141"/>
      </w:pPr>
      <w:r>
        <w:t xml:space="preserve">az utak, utcák, terek útburkolatainak és ezeket </w:t>
      </w:r>
      <w:proofErr w:type="spellStart"/>
      <w:r>
        <w:t>szegélyező</w:t>
      </w:r>
      <w:proofErr w:type="spellEnd"/>
      <w:r>
        <w:t xml:space="preserve"> járdáknak, a nyilvános lépcsőknek, a vízelvezető árkoknak és ezek műtárgyainak tisztántartása, az ott keletkezett szemét összegyűjtése és elszállítása;  </w:t>
      </w:r>
    </w:p>
    <w:p w:rsidR="00E96272" w:rsidRDefault="003C3151" w:rsidP="00040A51">
      <w:pPr>
        <w:numPr>
          <w:ilvl w:val="0"/>
          <w:numId w:val="13"/>
        </w:numPr>
        <w:ind w:left="567" w:right="113" w:hanging="141"/>
      </w:pPr>
      <w:r>
        <w:t xml:space="preserve">közterületi gyűjtőedény felállítása, fenntartása, rendszeres kiürítése és tisztántartása;  </w:t>
      </w:r>
    </w:p>
    <w:p w:rsidR="00E96272" w:rsidRDefault="003C3151" w:rsidP="00040A51">
      <w:pPr>
        <w:numPr>
          <w:ilvl w:val="0"/>
          <w:numId w:val="13"/>
        </w:numPr>
        <w:spacing w:after="293"/>
        <w:ind w:left="567" w:right="113" w:hanging="141"/>
      </w:pPr>
      <w:r>
        <w:t xml:space="preserve">a hó eltakarítása, utak, járdák síkosság mentesítése a közlekedési feltételek biztosítása érdekében.  </w:t>
      </w:r>
    </w:p>
    <w:p w:rsidR="00C161BF" w:rsidRDefault="00C161BF" w:rsidP="00C161BF">
      <w:pPr>
        <w:spacing w:after="293"/>
        <w:ind w:left="567" w:right="113" w:firstLine="0"/>
        <w:jc w:val="center"/>
        <w:rPr>
          <w:b/>
        </w:rPr>
      </w:pPr>
      <w:r w:rsidRPr="00C161BF">
        <w:rPr>
          <w:b/>
        </w:rPr>
        <w:t>Hóelt</w:t>
      </w:r>
      <w:r w:rsidR="00E83C65">
        <w:rPr>
          <w:b/>
        </w:rPr>
        <w:t>a</w:t>
      </w:r>
      <w:r w:rsidRPr="00C161BF">
        <w:rPr>
          <w:b/>
        </w:rPr>
        <w:t>karítás</w:t>
      </w:r>
      <w:r>
        <w:rPr>
          <w:b/>
        </w:rPr>
        <w:t>ra</w:t>
      </w:r>
      <w:r w:rsidRPr="00C161BF">
        <w:rPr>
          <w:b/>
        </w:rPr>
        <w:t xml:space="preserve">, </w:t>
      </w:r>
      <w:proofErr w:type="spellStart"/>
      <w:r w:rsidRPr="00C161BF">
        <w:rPr>
          <w:b/>
        </w:rPr>
        <w:t>sikosságmentesítésre</w:t>
      </w:r>
      <w:proofErr w:type="spellEnd"/>
      <w:r w:rsidRPr="00C161BF">
        <w:rPr>
          <w:b/>
        </w:rPr>
        <w:t xml:space="preserve"> vonatkozó szabályok</w:t>
      </w:r>
    </w:p>
    <w:p w:rsidR="00C161BF" w:rsidRPr="00C161BF" w:rsidRDefault="00C161BF" w:rsidP="00C161BF">
      <w:pPr>
        <w:spacing w:after="293"/>
        <w:ind w:left="567" w:right="113" w:firstLine="0"/>
        <w:jc w:val="center"/>
        <w:rPr>
          <w:b/>
        </w:rPr>
      </w:pPr>
      <w:r>
        <w:rPr>
          <w:b/>
        </w:rPr>
        <w:t>8. §</w:t>
      </w:r>
    </w:p>
    <w:p w:rsidR="00E96272" w:rsidRDefault="003C3151" w:rsidP="00410C5D">
      <w:pPr>
        <w:pStyle w:val="Listaszerbekezds"/>
        <w:numPr>
          <w:ilvl w:val="0"/>
          <w:numId w:val="46"/>
        </w:numPr>
        <w:ind w:right="113"/>
      </w:pPr>
      <w:r>
        <w:t xml:space="preserve">Az ónos esőtől, </w:t>
      </w:r>
      <w:proofErr w:type="gramStart"/>
      <w:r>
        <w:t>jégtől,</w:t>
      </w:r>
      <w:proofErr w:type="gramEnd"/>
      <w:r>
        <w:t xml:space="preserve"> vagy hótól síkossá vált utak, járdák, lépcsők tisztítására a </w:t>
      </w:r>
      <w:r w:rsidR="007C3236">
        <w:t>község</w:t>
      </w:r>
      <w:r>
        <w:t xml:space="preserve"> közigazgatási területén csak környezetvédelmi szempontból veszélytelen szóróanyagot, így különösen fűrészport, homokot, faforgácsot, bazaltot vagy dolomit zúzalékot lehet használni.   </w:t>
      </w:r>
    </w:p>
    <w:p w:rsidR="00E96272" w:rsidRDefault="003C3151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E96272" w:rsidRDefault="003C3151" w:rsidP="00410C5D">
      <w:pPr>
        <w:pStyle w:val="Listaszerbekezds"/>
        <w:numPr>
          <w:ilvl w:val="0"/>
          <w:numId w:val="46"/>
        </w:numPr>
        <w:ind w:right="113"/>
      </w:pPr>
      <w:r>
        <w:t xml:space="preserve">Az ónos esőtől, jégtől vagy hótól síkossá vált közutakon, járdákon, szükség esetén naponta többször is síkosság mentesítést kell végezni. </w:t>
      </w:r>
    </w:p>
    <w:p w:rsidR="00E96272" w:rsidRDefault="003C3151" w:rsidP="004D7A0B">
      <w:pPr>
        <w:spacing w:after="0" w:line="259" w:lineRule="auto"/>
        <w:ind w:left="142" w:right="0" w:firstLine="0"/>
        <w:jc w:val="left"/>
      </w:pPr>
      <w:r>
        <w:t xml:space="preserve">  </w:t>
      </w:r>
    </w:p>
    <w:p w:rsidR="00E96272" w:rsidRDefault="003C3151" w:rsidP="00410C5D">
      <w:pPr>
        <w:numPr>
          <w:ilvl w:val="0"/>
          <w:numId w:val="46"/>
        </w:numPr>
        <w:ind w:right="113"/>
      </w:pPr>
      <w:r>
        <w:t>Úttesteknél a járda úttest felőli részén kell az összegyűjtött havat úgy kell elhelyezni, hogy a gyalogos közlekedésre legalább 1 m széles gyalogos forgalmi sáv szabadon maradjon.</w:t>
      </w:r>
      <w:r>
        <w:rPr>
          <w:b/>
        </w:rPr>
        <w:t xml:space="preserve"> </w:t>
      </w:r>
    </w:p>
    <w:p w:rsidR="00E96272" w:rsidRDefault="003C3151">
      <w:pPr>
        <w:spacing w:after="0" w:line="259" w:lineRule="auto"/>
        <w:ind w:left="81" w:right="0" w:firstLine="0"/>
        <w:jc w:val="center"/>
      </w:pPr>
      <w:r>
        <w:rPr>
          <w:b/>
        </w:rPr>
        <w:lastRenderedPageBreak/>
        <w:t xml:space="preserve"> </w:t>
      </w:r>
    </w:p>
    <w:p w:rsidR="00AB766E" w:rsidRDefault="003C3151" w:rsidP="00AB766E">
      <w:pPr>
        <w:ind w:left="137" w:right="722"/>
      </w:pPr>
      <w:r>
        <w:t xml:space="preserve"> </w:t>
      </w:r>
      <w:r w:rsidR="00AB766E">
        <w:t>(5) A gyalogos- és közúti forgalom zavartalansága érdekében havat tilos felhalmozni:</w:t>
      </w:r>
    </w:p>
    <w:p w:rsidR="00AB766E" w:rsidRDefault="00AB766E" w:rsidP="00AB766E">
      <w:pPr>
        <w:ind w:left="709" w:right="722" w:hanging="283"/>
      </w:pPr>
      <w:r>
        <w:t xml:space="preserve"> a) útkereszteződésben, </w:t>
      </w:r>
    </w:p>
    <w:p w:rsidR="00AB766E" w:rsidRDefault="00AB766E" w:rsidP="00AB766E">
      <w:pPr>
        <w:numPr>
          <w:ilvl w:val="0"/>
          <w:numId w:val="15"/>
        </w:numPr>
        <w:ind w:left="709" w:right="113" w:hanging="260"/>
      </w:pPr>
      <w:r>
        <w:t xml:space="preserve">úttorkolatban (a legelső hórakást az úttorkolattól legalább 8 m távolságra kell elhelyezni), </w:t>
      </w:r>
    </w:p>
    <w:p w:rsidR="00AB766E" w:rsidRDefault="00AB766E" w:rsidP="00AB766E">
      <w:pPr>
        <w:numPr>
          <w:ilvl w:val="0"/>
          <w:numId w:val="15"/>
        </w:numPr>
        <w:ind w:left="709" w:right="113" w:hanging="260"/>
      </w:pPr>
      <w:r>
        <w:t xml:space="preserve">kapubejárat előtt, annak szélességében, </w:t>
      </w:r>
    </w:p>
    <w:p w:rsidR="00AB766E" w:rsidRDefault="00AB766E" w:rsidP="00AB766E">
      <w:pPr>
        <w:numPr>
          <w:ilvl w:val="0"/>
          <w:numId w:val="15"/>
        </w:numPr>
        <w:ind w:left="709" w:right="113" w:hanging="260"/>
      </w:pPr>
      <w:r>
        <w:t xml:space="preserve">a tömegközlekedésre szolgáló jármű-megállóhelyeknél a jármű megállóhelye és a járda közé, </w:t>
      </w:r>
    </w:p>
    <w:p w:rsidR="00AB766E" w:rsidRDefault="00AB766E" w:rsidP="00AB766E">
      <w:pPr>
        <w:numPr>
          <w:ilvl w:val="0"/>
          <w:numId w:val="15"/>
        </w:numPr>
        <w:ind w:left="709" w:right="113" w:hanging="260"/>
      </w:pPr>
      <w:r>
        <w:t xml:space="preserve">közszolgáltatási felszerelési tárgyra és egyéb közlétesítmény köré, így különösen vízelzáró csap, gázcsap, víznyelőakna, közvilágítási lámpaoszlop, hirdetőoszlop köré, </w:t>
      </w:r>
    </w:p>
    <w:p w:rsidR="00AB766E" w:rsidRDefault="00AB766E" w:rsidP="00AB766E">
      <w:pPr>
        <w:numPr>
          <w:ilvl w:val="0"/>
          <w:numId w:val="15"/>
        </w:numPr>
        <w:ind w:left="709" w:right="113" w:hanging="260"/>
      </w:pPr>
      <w:r>
        <w:t xml:space="preserve">a fák tövében és zöldterületen, ha a havat síkosság mentesítésre szolgáló anyaggal kezelték, </w:t>
      </w:r>
    </w:p>
    <w:p w:rsidR="00AB766E" w:rsidRDefault="00AB766E" w:rsidP="00AB766E">
      <w:pPr>
        <w:numPr>
          <w:ilvl w:val="0"/>
          <w:numId w:val="15"/>
        </w:numPr>
        <w:ind w:left="709" w:right="113" w:hanging="260"/>
      </w:pPr>
      <w:r>
        <w:t xml:space="preserve">az utakkal párhuzamos vízelvezető- és egyéb közterületi árokba. </w:t>
      </w:r>
    </w:p>
    <w:p w:rsidR="00AB766E" w:rsidRDefault="00AB766E" w:rsidP="00AB766E">
      <w:pPr>
        <w:numPr>
          <w:ilvl w:val="0"/>
          <w:numId w:val="15"/>
        </w:numPr>
        <w:ind w:left="709" w:right="113" w:hanging="260"/>
      </w:pPr>
      <w:r>
        <w:t xml:space="preserve">a járda közepén,  </w:t>
      </w:r>
    </w:p>
    <w:p w:rsidR="00AB766E" w:rsidRDefault="00AB766E" w:rsidP="00AB766E">
      <w:pPr>
        <w:numPr>
          <w:ilvl w:val="0"/>
          <w:numId w:val="15"/>
        </w:numPr>
        <w:ind w:left="709" w:right="113" w:hanging="260"/>
      </w:pPr>
      <w:r>
        <w:t xml:space="preserve">közlekedési útvonalon,  </w:t>
      </w:r>
    </w:p>
    <w:p w:rsidR="00AB766E" w:rsidRDefault="00AB766E" w:rsidP="00AB766E">
      <w:pPr>
        <w:numPr>
          <w:ilvl w:val="0"/>
          <w:numId w:val="15"/>
        </w:numPr>
        <w:ind w:left="709" w:right="113" w:hanging="260"/>
      </w:pPr>
      <w:r>
        <w:t xml:space="preserve">útburkolati jeleken, </w:t>
      </w:r>
    </w:p>
    <w:p w:rsidR="00AB766E" w:rsidRDefault="00AB766E" w:rsidP="00AB766E">
      <w:pPr>
        <w:spacing w:after="21" w:line="259" w:lineRule="auto"/>
        <w:ind w:left="142" w:right="0" w:firstLine="0"/>
        <w:jc w:val="left"/>
      </w:pPr>
      <w:r>
        <w:t xml:space="preserve"> </w:t>
      </w:r>
    </w:p>
    <w:p w:rsidR="00AB766E" w:rsidRDefault="00AB766E" w:rsidP="00AB766E">
      <w:pPr>
        <w:ind w:left="137" w:right="113"/>
      </w:pPr>
      <w:r>
        <w:t xml:space="preserve">(6) A szóróanyag beszerzéséről és kijuttatásáról a tisztántartásra kötelezett gondoskodik. </w:t>
      </w:r>
    </w:p>
    <w:p w:rsidR="00E96272" w:rsidRDefault="00E96272">
      <w:pPr>
        <w:spacing w:after="14" w:line="259" w:lineRule="auto"/>
        <w:ind w:left="142" w:right="0" w:firstLine="0"/>
        <w:jc w:val="left"/>
      </w:pPr>
    </w:p>
    <w:p w:rsidR="00E96272" w:rsidRDefault="003C3151">
      <w:pPr>
        <w:spacing w:after="0" w:line="259" w:lineRule="auto"/>
        <w:ind w:left="31" w:right="4"/>
        <w:jc w:val="center"/>
      </w:pPr>
      <w:r>
        <w:rPr>
          <w:b/>
        </w:rPr>
        <w:t xml:space="preserve">Felelősségi szabályok </w:t>
      </w:r>
    </w:p>
    <w:p w:rsidR="00E96272" w:rsidRDefault="003C3151">
      <w:pPr>
        <w:spacing w:after="0" w:line="259" w:lineRule="auto"/>
        <w:ind w:left="81" w:right="0" w:firstLine="0"/>
        <w:jc w:val="center"/>
      </w:pPr>
      <w:r>
        <w:rPr>
          <w:b/>
        </w:rPr>
        <w:t xml:space="preserve"> </w:t>
      </w:r>
    </w:p>
    <w:p w:rsidR="00E96272" w:rsidRDefault="008B645E">
      <w:pPr>
        <w:pStyle w:val="Cmsor1"/>
        <w:ind w:left="31"/>
      </w:pPr>
      <w:r>
        <w:t>9</w:t>
      </w:r>
      <w:r w:rsidR="003C3151">
        <w:t>. §</w:t>
      </w:r>
      <w:r w:rsidR="003C3151">
        <w:rPr>
          <w:b w:val="0"/>
        </w:rPr>
        <w:t xml:space="preserve"> </w:t>
      </w:r>
    </w:p>
    <w:p w:rsidR="00E96272" w:rsidRDefault="003C3151">
      <w:pPr>
        <w:spacing w:after="28" w:line="259" w:lineRule="auto"/>
        <w:ind w:left="142" w:right="0" w:firstLine="0"/>
        <w:jc w:val="left"/>
      </w:pPr>
      <w:r>
        <w:t xml:space="preserve"> </w:t>
      </w:r>
    </w:p>
    <w:p w:rsidR="00E96272" w:rsidRDefault="003C3151">
      <w:pPr>
        <w:numPr>
          <w:ilvl w:val="0"/>
          <w:numId w:val="34"/>
        </w:numPr>
        <w:ind w:right="113"/>
      </w:pPr>
      <w:r>
        <w:t xml:space="preserve">A rendeletben előírt kötelezettségek teljesítésének elmulasztása, vagy a meghatározott tilalmak megszegése – amennyiben ezen magatartása nem minősül szabálysértésnek vagy bűncselekménynek – miatti közigazgatási szabályszegés esetén a hatósági eljárás lefolytatására és közigazgatási szankció kiszabására - átruházott hatáskörben - a </w:t>
      </w:r>
      <w:r w:rsidR="008B645E">
        <w:t>j</w:t>
      </w:r>
      <w:r>
        <w:t xml:space="preserve">egyző jogosult.  </w:t>
      </w:r>
    </w:p>
    <w:p w:rsidR="00E96272" w:rsidRDefault="003C3151">
      <w:pPr>
        <w:spacing w:after="35" w:line="259" w:lineRule="auto"/>
        <w:ind w:left="142" w:right="0" w:firstLine="0"/>
        <w:jc w:val="left"/>
      </w:pPr>
      <w:r>
        <w:t xml:space="preserve"> </w:t>
      </w:r>
    </w:p>
    <w:p w:rsidR="00E96272" w:rsidRDefault="003C3151" w:rsidP="00E31718">
      <w:pPr>
        <w:numPr>
          <w:ilvl w:val="0"/>
          <w:numId w:val="34"/>
        </w:numPr>
        <w:ind w:right="113"/>
      </w:pPr>
      <w:r>
        <w:t xml:space="preserve">Az (1) bekezdés szerinti hatósági eljárás során természetes személy esetén 50 000,-Ft-tól 200 000 Ft-ig terjedő közigazgatási bírság, jogi személy és jogi személyiséggel nem rendelkező szervezet </w:t>
      </w:r>
      <w:proofErr w:type="gramStart"/>
      <w:r>
        <w:t>esetén  50</w:t>
      </w:r>
      <w:proofErr w:type="gramEnd"/>
      <w:r>
        <w:t xml:space="preserve"> 000,-Ft-tól 2 000 000 Ft-ig terjedő közigazgatási bírság szabható ki. </w:t>
      </w:r>
    </w:p>
    <w:p w:rsidR="00E96272" w:rsidRDefault="003C3151">
      <w:pPr>
        <w:spacing w:after="21" w:line="259" w:lineRule="auto"/>
        <w:ind w:left="142" w:right="0" w:firstLine="0"/>
        <w:jc w:val="left"/>
      </w:pPr>
      <w:r>
        <w:rPr>
          <w:i/>
        </w:rPr>
        <w:t xml:space="preserve"> </w:t>
      </w:r>
    </w:p>
    <w:p w:rsidR="00E96272" w:rsidRDefault="003C3151">
      <w:pPr>
        <w:numPr>
          <w:ilvl w:val="0"/>
          <w:numId w:val="35"/>
        </w:numPr>
        <w:ind w:right="113"/>
      </w:pPr>
      <w:r>
        <w:t>A közigazgatási szankció</w:t>
      </w:r>
      <w:r>
        <w:rPr>
          <w:i/>
        </w:rPr>
        <w:t xml:space="preserve"> </w:t>
      </w:r>
      <w:r>
        <w:t xml:space="preserve">kiszabásával kapcsolatos eljárásokra az általános közigazgatási rendtartásról és a közigazgatási szabályszegések szankcióinak átmeneti szabályairól szóló törvény rendelkezéseit kell alkalmazni. </w:t>
      </w:r>
    </w:p>
    <w:p w:rsidR="00E96272" w:rsidRDefault="003C3151">
      <w:pPr>
        <w:spacing w:after="18" w:line="259" w:lineRule="auto"/>
        <w:ind w:left="142" w:right="0" w:firstLine="0"/>
        <w:jc w:val="left"/>
      </w:pPr>
      <w:r>
        <w:t xml:space="preserve"> </w:t>
      </w:r>
    </w:p>
    <w:p w:rsidR="00E96272" w:rsidRDefault="003C3151">
      <w:pPr>
        <w:numPr>
          <w:ilvl w:val="0"/>
          <w:numId w:val="35"/>
        </w:numPr>
        <w:ind w:right="113"/>
      </w:pPr>
      <w:r>
        <w:t xml:space="preserve">Az (1) bekezdés szerinti közigazgatási hatósági eljárás bejelentés vagy a hatóság részéről eljáró személy észlelése alapján hivatalból indul. </w:t>
      </w:r>
    </w:p>
    <w:p w:rsidR="00E96272" w:rsidRDefault="003C3151" w:rsidP="00E31718">
      <w:pPr>
        <w:spacing w:after="22" w:line="259" w:lineRule="auto"/>
        <w:ind w:left="142" w:right="0" w:firstLine="0"/>
        <w:jc w:val="left"/>
      </w:pPr>
      <w:r>
        <w:t xml:space="preserve"> </w:t>
      </w:r>
    </w:p>
    <w:p w:rsidR="00E96272" w:rsidRDefault="003C3151">
      <w:pPr>
        <w:numPr>
          <w:ilvl w:val="0"/>
          <w:numId w:val="35"/>
        </w:numPr>
        <w:ind w:right="113"/>
      </w:pPr>
      <w:r>
        <w:t xml:space="preserve">A kiszabott közigazgatási bírságot átutalási postautalványon vagy banki utalással az </w:t>
      </w:r>
      <w:r w:rsidR="001F1476">
        <w:t>ö</w:t>
      </w:r>
      <w:r>
        <w:t xml:space="preserve">nkormányzat pénzforgalmi számlájára kell befizetni a határozat jogerőre emelkedésétől számított 8 napon belül.  </w:t>
      </w:r>
    </w:p>
    <w:p w:rsidR="00E96272" w:rsidRDefault="003C3151">
      <w:pPr>
        <w:spacing w:after="20" w:line="259" w:lineRule="auto"/>
        <w:ind w:left="142" w:right="0" w:firstLine="0"/>
        <w:jc w:val="left"/>
      </w:pPr>
      <w:r>
        <w:t xml:space="preserve"> </w:t>
      </w:r>
    </w:p>
    <w:p w:rsidR="00E96272" w:rsidRDefault="003C3151">
      <w:pPr>
        <w:numPr>
          <w:ilvl w:val="0"/>
          <w:numId w:val="35"/>
        </w:numPr>
        <w:ind w:right="113"/>
      </w:pPr>
      <w:r>
        <w:t xml:space="preserve">A közigazgatási szankció alkalmazása nem mentesít a helyreállítási kötelezettség, a szabálysértési vagy más - jogszabályban előírt – szankciók viselése alól.  </w:t>
      </w:r>
    </w:p>
    <w:p w:rsidR="00E96272" w:rsidRDefault="003C3151">
      <w:pPr>
        <w:spacing w:after="0" w:line="259" w:lineRule="auto"/>
        <w:ind w:left="142" w:right="0" w:firstLine="0"/>
        <w:jc w:val="left"/>
      </w:pPr>
      <w:r>
        <w:lastRenderedPageBreak/>
        <w:t xml:space="preserve"> </w:t>
      </w:r>
    </w:p>
    <w:p w:rsidR="00E96272" w:rsidRDefault="003C3151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E96272" w:rsidRDefault="00E96272" w:rsidP="003C3151">
      <w:pPr>
        <w:spacing w:after="0" w:line="259" w:lineRule="auto"/>
        <w:ind w:left="142" w:right="0" w:firstLine="0"/>
        <w:jc w:val="left"/>
      </w:pPr>
    </w:p>
    <w:p w:rsidR="00E96272" w:rsidRDefault="003C3151">
      <w:pPr>
        <w:spacing w:after="0" w:line="259" w:lineRule="auto"/>
        <w:ind w:left="31" w:right="4"/>
        <w:jc w:val="center"/>
      </w:pPr>
      <w:r>
        <w:rPr>
          <w:b/>
        </w:rPr>
        <w:t xml:space="preserve">Záró rendelkezések </w:t>
      </w:r>
    </w:p>
    <w:p w:rsidR="00E96272" w:rsidRDefault="003C3151">
      <w:pPr>
        <w:spacing w:after="0" w:line="259" w:lineRule="auto"/>
        <w:ind w:left="81" w:right="0" w:firstLine="0"/>
        <w:jc w:val="center"/>
      </w:pPr>
      <w:r>
        <w:rPr>
          <w:b/>
        </w:rPr>
        <w:t xml:space="preserve"> </w:t>
      </w:r>
    </w:p>
    <w:p w:rsidR="00E96272" w:rsidRDefault="003C3151">
      <w:pPr>
        <w:pStyle w:val="Cmsor1"/>
        <w:ind w:left="31"/>
      </w:pPr>
      <w:r>
        <w:t>10. §</w:t>
      </w:r>
      <w:r>
        <w:rPr>
          <w:b w:val="0"/>
        </w:rPr>
        <w:t xml:space="preserve"> </w:t>
      </w:r>
    </w:p>
    <w:p w:rsidR="00E96272" w:rsidRDefault="003C3151">
      <w:pPr>
        <w:spacing w:after="49" w:line="259" w:lineRule="auto"/>
        <w:ind w:left="142" w:right="0" w:firstLine="0"/>
        <w:jc w:val="left"/>
      </w:pPr>
      <w:r>
        <w:t xml:space="preserve"> </w:t>
      </w:r>
    </w:p>
    <w:p w:rsidR="00E96272" w:rsidRDefault="003C3151" w:rsidP="001F1476">
      <w:pPr>
        <w:ind w:right="113"/>
      </w:pPr>
      <w:r>
        <w:t xml:space="preserve">Ez a rendelet a kihirdetését követő napon lép hatályba.  </w:t>
      </w:r>
    </w:p>
    <w:p w:rsidR="00E31718" w:rsidRDefault="003C3151" w:rsidP="00E31718">
      <w:pPr>
        <w:spacing w:after="4" w:line="259" w:lineRule="auto"/>
        <w:ind w:left="142" w:right="0" w:firstLine="0"/>
        <w:jc w:val="left"/>
      </w:pPr>
      <w:r>
        <w:t xml:space="preserve"> </w:t>
      </w:r>
    </w:p>
    <w:p w:rsidR="00E96272" w:rsidRDefault="00E96272">
      <w:pPr>
        <w:spacing w:after="0" w:line="259" w:lineRule="auto"/>
        <w:ind w:left="142" w:right="0" w:firstLine="0"/>
        <w:jc w:val="left"/>
      </w:pPr>
    </w:p>
    <w:p w:rsidR="00E96272" w:rsidRDefault="001F1476">
      <w:pPr>
        <w:spacing w:after="0" w:line="259" w:lineRule="auto"/>
        <w:ind w:left="142" w:right="0" w:firstLine="0"/>
        <w:jc w:val="left"/>
      </w:pPr>
      <w:r>
        <w:t>Tab, 2021.  március 22.</w:t>
      </w:r>
      <w:r w:rsidR="003C3151">
        <w:t xml:space="preserve"> </w:t>
      </w:r>
    </w:p>
    <w:p w:rsidR="001B022C" w:rsidRDefault="001B022C">
      <w:pPr>
        <w:spacing w:after="0" w:line="259" w:lineRule="auto"/>
        <w:ind w:left="142" w:right="0" w:firstLine="0"/>
        <w:jc w:val="left"/>
      </w:pPr>
    </w:p>
    <w:p w:rsidR="00E96272" w:rsidRDefault="003C3151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E96272" w:rsidRDefault="003C3151">
      <w:pPr>
        <w:spacing w:after="20" w:line="259" w:lineRule="auto"/>
        <w:ind w:left="142" w:right="0" w:firstLine="0"/>
        <w:jc w:val="left"/>
      </w:pPr>
      <w:r>
        <w:t xml:space="preserve"> </w:t>
      </w:r>
    </w:p>
    <w:p w:rsidR="00E31718" w:rsidRDefault="003C3151">
      <w:pPr>
        <w:ind w:left="137" w:right="255"/>
      </w:pPr>
      <w:r>
        <w:t xml:space="preserve">     Kónyáné dr. </w:t>
      </w:r>
      <w:proofErr w:type="spellStart"/>
      <w:r>
        <w:t>Zsarnovszky</w:t>
      </w:r>
      <w:proofErr w:type="spellEnd"/>
      <w:r>
        <w:t xml:space="preserve"> Judit</w:t>
      </w:r>
      <w:bookmarkStart w:id="0" w:name="_GoBack"/>
      <w:bookmarkEnd w:id="0"/>
      <w:r>
        <w:t xml:space="preserve">                   </w:t>
      </w:r>
      <w:r w:rsidR="00E31718">
        <w:t xml:space="preserve">                                </w:t>
      </w:r>
      <w:r>
        <w:t xml:space="preserve"> </w:t>
      </w:r>
      <w:proofErr w:type="spellStart"/>
      <w:r w:rsidR="00E31718">
        <w:t>Knopf</w:t>
      </w:r>
      <w:proofErr w:type="spellEnd"/>
      <w:r w:rsidR="00E31718">
        <w:t xml:space="preserve"> Antal</w:t>
      </w:r>
    </w:p>
    <w:p w:rsidR="00E96272" w:rsidRDefault="003C3151">
      <w:pPr>
        <w:ind w:left="137" w:right="255"/>
      </w:pPr>
      <w:r>
        <w:t xml:space="preserve">                        jegyző                                                                         polgármester </w:t>
      </w:r>
    </w:p>
    <w:p w:rsidR="00E96272" w:rsidRDefault="003C3151">
      <w:pPr>
        <w:spacing w:after="0" w:line="259" w:lineRule="auto"/>
        <w:ind w:left="142" w:right="0" w:firstLine="0"/>
        <w:jc w:val="left"/>
      </w:pPr>
      <w:r>
        <w:rPr>
          <w:i/>
        </w:rPr>
        <w:t xml:space="preserve"> </w:t>
      </w:r>
      <w:r>
        <w:t xml:space="preserve"> </w:t>
      </w:r>
    </w:p>
    <w:p w:rsidR="00EA322A" w:rsidRDefault="003C3151">
      <w:pPr>
        <w:spacing w:after="0" w:line="259" w:lineRule="auto"/>
        <w:ind w:left="142" w:right="0" w:firstLine="0"/>
        <w:jc w:val="left"/>
        <w:rPr>
          <w:i/>
          <w:color w:val="FF0000"/>
        </w:rPr>
      </w:pPr>
      <w:r>
        <w:rPr>
          <w:i/>
          <w:color w:val="FF0000"/>
        </w:rPr>
        <w:t xml:space="preserve"> </w:t>
      </w:r>
    </w:p>
    <w:p w:rsidR="00EA322A" w:rsidRDefault="00EA322A">
      <w:pPr>
        <w:spacing w:after="160" w:line="259" w:lineRule="auto"/>
        <w:ind w:left="0" w:right="0" w:firstLine="0"/>
        <w:jc w:val="left"/>
        <w:rPr>
          <w:i/>
          <w:color w:val="FF0000"/>
        </w:rPr>
      </w:pPr>
      <w:r>
        <w:rPr>
          <w:i/>
          <w:color w:val="FF0000"/>
        </w:rPr>
        <w:br w:type="page"/>
      </w:r>
    </w:p>
    <w:p w:rsidR="00E96272" w:rsidRDefault="00E96272">
      <w:pPr>
        <w:spacing w:after="0" w:line="259" w:lineRule="auto"/>
        <w:ind w:left="142" w:right="0" w:firstLine="0"/>
        <w:jc w:val="left"/>
      </w:pPr>
    </w:p>
    <w:p w:rsidR="00E96272" w:rsidRDefault="003C3151">
      <w:pPr>
        <w:spacing w:after="8" w:line="259" w:lineRule="auto"/>
        <w:ind w:left="142" w:right="0" w:firstLine="0"/>
        <w:jc w:val="left"/>
      </w:pPr>
      <w:r>
        <w:rPr>
          <w:i/>
          <w:color w:val="FF0000"/>
        </w:rPr>
        <w:t xml:space="preserve"> </w:t>
      </w:r>
    </w:p>
    <w:p w:rsidR="00E96272" w:rsidRDefault="00EA322A" w:rsidP="00EA322A">
      <w:pPr>
        <w:spacing w:after="0" w:line="259" w:lineRule="auto"/>
        <w:ind w:left="142" w:right="0" w:firstLine="0"/>
        <w:jc w:val="center"/>
        <w:rPr>
          <w:b/>
        </w:rPr>
      </w:pPr>
      <w:r w:rsidRPr="00EA322A">
        <w:rPr>
          <w:b/>
        </w:rPr>
        <w:t>INDOKOLÁS</w:t>
      </w:r>
    </w:p>
    <w:p w:rsidR="00EA322A" w:rsidRDefault="00EA322A" w:rsidP="00EA322A">
      <w:pPr>
        <w:spacing w:after="0" w:line="259" w:lineRule="auto"/>
        <w:ind w:left="142" w:right="0" w:firstLine="0"/>
        <w:jc w:val="center"/>
        <w:rPr>
          <w:b/>
        </w:rPr>
      </w:pPr>
    </w:p>
    <w:p w:rsidR="00EA322A" w:rsidRDefault="00EA322A" w:rsidP="00EA322A">
      <w:pPr>
        <w:spacing w:after="0" w:line="259" w:lineRule="auto"/>
        <w:ind w:left="142" w:right="0" w:firstLine="0"/>
        <w:jc w:val="center"/>
        <w:rPr>
          <w:b/>
        </w:rPr>
      </w:pPr>
      <w:r>
        <w:rPr>
          <w:b/>
        </w:rPr>
        <w:t xml:space="preserve">Bábonymegyer Község Polgármesterének </w:t>
      </w:r>
    </w:p>
    <w:p w:rsidR="00EA322A" w:rsidRDefault="00EA322A" w:rsidP="00EA322A">
      <w:pPr>
        <w:spacing w:after="0" w:line="259" w:lineRule="auto"/>
        <w:ind w:left="142" w:right="0" w:firstLine="0"/>
        <w:jc w:val="center"/>
        <w:rPr>
          <w:b/>
        </w:rPr>
      </w:pPr>
      <w:r>
        <w:rPr>
          <w:b/>
        </w:rPr>
        <w:t>a közterületek tisztántartásáról szóló</w:t>
      </w:r>
    </w:p>
    <w:p w:rsidR="00EA322A" w:rsidRDefault="001F1476" w:rsidP="00EA322A">
      <w:pPr>
        <w:spacing w:after="0" w:line="259" w:lineRule="auto"/>
        <w:ind w:left="142" w:right="0" w:firstLine="0"/>
        <w:jc w:val="center"/>
        <w:rPr>
          <w:b/>
        </w:rPr>
      </w:pPr>
      <w:r>
        <w:rPr>
          <w:b/>
        </w:rPr>
        <w:t>9</w:t>
      </w:r>
      <w:r w:rsidR="00EA322A">
        <w:rPr>
          <w:b/>
        </w:rPr>
        <w:t>/2021.(</w:t>
      </w:r>
      <w:r>
        <w:rPr>
          <w:b/>
        </w:rPr>
        <w:t>III.25.)</w:t>
      </w:r>
      <w:r w:rsidR="00EA322A">
        <w:rPr>
          <w:b/>
        </w:rPr>
        <w:t xml:space="preserve"> rendeletéhez</w:t>
      </w:r>
    </w:p>
    <w:p w:rsidR="00EA322A" w:rsidRDefault="00EA322A" w:rsidP="00EA322A">
      <w:pPr>
        <w:spacing w:after="0" w:line="259" w:lineRule="auto"/>
        <w:ind w:left="142" w:right="0" w:firstLine="0"/>
        <w:jc w:val="center"/>
        <w:rPr>
          <w:b/>
        </w:rPr>
      </w:pPr>
    </w:p>
    <w:p w:rsidR="00EA322A" w:rsidRDefault="00EA322A" w:rsidP="000D78B1">
      <w:pPr>
        <w:spacing w:after="0" w:line="259" w:lineRule="auto"/>
        <w:ind w:left="0" w:right="0" w:firstLine="0"/>
        <w:jc w:val="left"/>
        <w:rPr>
          <w:b/>
        </w:rPr>
      </w:pPr>
      <w:r w:rsidRPr="00EA322A">
        <w:rPr>
          <w:b/>
        </w:rPr>
        <w:t>Általános indokolás:</w:t>
      </w:r>
    </w:p>
    <w:p w:rsidR="00EA322A" w:rsidRPr="00EA322A" w:rsidRDefault="00EA322A" w:rsidP="00EA322A">
      <w:pPr>
        <w:spacing w:after="0" w:line="259" w:lineRule="auto"/>
        <w:ind w:left="142" w:right="0" w:firstLine="0"/>
        <w:jc w:val="left"/>
      </w:pPr>
    </w:p>
    <w:p w:rsidR="00364EBE" w:rsidRDefault="00EA322A" w:rsidP="000D78B1">
      <w:pPr>
        <w:shd w:val="clear" w:color="auto" w:fill="FFFFFF"/>
        <w:spacing w:after="0" w:line="240" w:lineRule="auto"/>
        <w:ind w:left="0" w:right="0" w:firstLine="0"/>
        <w:rPr>
          <w:color w:val="474747"/>
          <w:szCs w:val="24"/>
        </w:rPr>
      </w:pPr>
      <w:r w:rsidRPr="00EA322A">
        <w:t>A Magyarország</w:t>
      </w:r>
      <w:r>
        <w:t xml:space="preserve"> helyi önkormányzatairól szóló 2011. évi CLCCCIX. törvény 13. § (1) bekezdés 5. pontja</w:t>
      </w:r>
      <w:r w:rsidR="00204DA2">
        <w:t xml:space="preserve"> szerint </w:t>
      </w:r>
      <w:r w:rsidR="000C6560">
        <w:t xml:space="preserve">a </w:t>
      </w:r>
      <w:r w:rsidR="00204DA2">
        <w:t>környezet-egészségügy (köztisztaság, települési környezet tisztaságának biztosítása</w:t>
      </w:r>
      <w:r w:rsidR="000D78B1">
        <w:t>)</w:t>
      </w:r>
      <w:r w:rsidR="00204DA2">
        <w:t xml:space="preserve"> a </w:t>
      </w:r>
      <w:r w:rsidR="00204DA2" w:rsidRPr="00204DA2">
        <w:rPr>
          <w:rFonts w:cs="Arial"/>
          <w:color w:val="474747"/>
          <w:szCs w:val="27"/>
        </w:rPr>
        <w:t>helyi közügyek, valamint a helyben biztosítható közfeladatok körében ellátandó helyi önkormányzati feladat.</w:t>
      </w:r>
      <w:r w:rsidR="00204DA2">
        <w:rPr>
          <w:rFonts w:cs="Arial"/>
          <w:color w:val="474747"/>
          <w:szCs w:val="27"/>
        </w:rPr>
        <w:t xml:space="preserve"> Az Alaptörvény 32. cikk (1) bekezdés a) pontja</w:t>
      </w:r>
      <w:r w:rsidR="00364EBE" w:rsidRPr="009800FB">
        <w:rPr>
          <w:color w:val="474747"/>
          <w:szCs w:val="24"/>
        </w:rPr>
        <w:t xml:space="preserve"> </w:t>
      </w:r>
      <w:r w:rsidR="009800FB" w:rsidRPr="009800FB">
        <w:rPr>
          <w:color w:val="474747"/>
          <w:szCs w:val="24"/>
        </w:rPr>
        <w:t>szerint</w:t>
      </w:r>
      <w:r w:rsidR="00364EBE" w:rsidRPr="009800FB">
        <w:rPr>
          <w:color w:val="474747"/>
          <w:szCs w:val="24"/>
        </w:rPr>
        <w:t xml:space="preserve"> </w:t>
      </w:r>
      <w:r w:rsidR="009800FB" w:rsidRPr="009800FB">
        <w:rPr>
          <w:color w:val="474747"/>
          <w:szCs w:val="24"/>
        </w:rPr>
        <w:t xml:space="preserve">a </w:t>
      </w:r>
      <w:r w:rsidR="00364EBE" w:rsidRPr="009800FB">
        <w:rPr>
          <w:color w:val="474747"/>
          <w:szCs w:val="24"/>
        </w:rPr>
        <w:t>helyi önkormányzat a helyi közügyek intézése körében törvény keretei között</w:t>
      </w:r>
      <w:r w:rsidR="009800FB" w:rsidRPr="009800FB">
        <w:rPr>
          <w:color w:val="474747"/>
          <w:szCs w:val="24"/>
        </w:rPr>
        <w:t xml:space="preserve"> </w:t>
      </w:r>
      <w:r w:rsidR="00364EBE" w:rsidRPr="00364EBE">
        <w:rPr>
          <w:color w:val="474747"/>
          <w:szCs w:val="24"/>
        </w:rPr>
        <w:t>rendeletet alkot</w:t>
      </w:r>
      <w:r w:rsidR="000D78B1">
        <w:rPr>
          <w:color w:val="474747"/>
          <w:szCs w:val="24"/>
        </w:rPr>
        <w:t xml:space="preserve">. </w:t>
      </w:r>
    </w:p>
    <w:p w:rsidR="000D78B1" w:rsidRDefault="000D78B1" w:rsidP="000D78B1">
      <w:pPr>
        <w:shd w:val="clear" w:color="auto" w:fill="FFFFFF"/>
        <w:spacing w:after="0" w:line="240" w:lineRule="auto"/>
        <w:ind w:left="0" w:right="0" w:firstLine="0"/>
        <w:rPr>
          <w:color w:val="474747"/>
          <w:szCs w:val="24"/>
        </w:rPr>
      </w:pPr>
      <w:r>
        <w:rPr>
          <w:color w:val="474747"/>
          <w:szCs w:val="24"/>
        </w:rPr>
        <w:t>A közterületek tisztántartásáról szóló rendelet azért került megalkotásra, hogy elősegítse és biztosítsa a község közigazgatási területén a köztisztaság fenntartását.</w:t>
      </w:r>
    </w:p>
    <w:p w:rsidR="000D78B1" w:rsidRDefault="000D78B1" w:rsidP="000D78B1">
      <w:pPr>
        <w:shd w:val="clear" w:color="auto" w:fill="FFFFFF"/>
        <w:spacing w:after="0" w:line="240" w:lineRule="auto"/>
        <w:ind w:left="0" w:right="0" w:firstLine="0"/>
        <w:rPr>
          <w:color w:val="474747"/>
          <w:szCs w:val="24"/>
        </w:rPr>
      </w:pPr>
    </w:p>
    <w:p w:rsidR="000D78B1" w:rsidRDefault="00AC3CCB" w:rsidP="000D78B1">
      <w:pPr>
        <w:shd w:val="clear" w:color="auto" w:fill="FFFFFF"/>
        <w:spacing w:after="0" w:line="240" w:lineRule="auto"/>
        <w:ind w:left="0" w:right="0" w:firstLine="0"/>
        <w:rPr>
          <w:b/>
          <w:color w:val="474747"/>
          <w:szCs w:val="24"/>
        </w:rPr>
      </w:pPr>
      <w:r w:rsidRPr="00AC3CCB">
        <w:rPr>
          <w:b/>
          <w:color w:val="474747"/>
          <w:szCs w:val="24"/>
        </w:rPr>
        <w:t>Részletes indokolás:</w:t>
      </w:r>
    </w:p>
    <w:p w:rsidR="00AC3CCB" w:rsidRDefault="00AC3CCB" w:rsidP="000D78B1">
      <w:pPr>
        <w:shd w:val="clear" w:color="auto" w:fill="FFFFFF"/>
        <w:spacing w:after="0" w:line="240" w:lineRule="auto"/>
        <w:ind w:left="0" w:right="0" w:firstLine="0"/>
        <w:rPr>
          <w:b/>
          <w:color w:val="474747"/>
          <w:szCs w:val="24"/>
        </w:rPr>
      </w:pPr>
    </w:p>
    <w:p w:rsidR="00AC3CCB" w:rsidRPr="00AC3CCB" w:rsidRDefault="00AC3CCB" w:rsidP="00AC3CCB">
      <w:pPr>
        <w:pStyle w:val="Listaszerbekezds"/>
        <w:numPr>
          <w:ilvl w:val="0"/>
          <w:numId w:val="47"/>
        </w:numPr>
        <w:shd w:val="clear" w:color="auto" w:fill="FFFFFF"/>
        <w:spacing w:after="0" w:line="240" w:lineRule="auto"/>
        <w:ind w:right="0"/>
        <w:rPr>
          <w:b/>
          <w:color w:val="474747"/>
          <w:szCs w:val="24"/>
        </w:rPr>
      </w:pPr>
      <w:r>
        <w:rPr>
          <w:b/>
          <w:color w:val="474747"/>
          <w:szCs w:val="24"/>
        </w:rPr>
        <w:t xml:space="preserve">§-hoz: </w:t>
      </w:r>
      <w:r>
        <w:rPr>
          <w:color w:val="474747"/>
          <w:szCs w:val="24"/>
        </w:rPr>
        <w:t>A rendelet célja került meghatározásra.</w:t>
      </w:r>
    </w:p>
    <w:p w:rsidR="00AC3CCB" w:rsidRPr="00AC3CCB" w:rsidRDefault="00AC3CCB" w:rsidP="00AC3CCB">
      <w:pPr>
        <w:pStyle w:val="Listaszerbekezds"/>
        <w:numPr>
          <w:ilvl w:val="0"/>
          <w:numId w:val="47"/>
        </w:numPr>
        <w:shd w:val="clear" w:color="auto" w:fill="FFFFFF"/>
        <w:spacing w:after="0" w:line="240" w:lineRule="auto"/>
        <w:ind w:right="0"/>
        <w:rPr>
          <w:b/>
          <w:color w:val="474747"/>
          <w:szCs w:val="24"/>
        </w:rPr>
      </w:pPr>
      <w:r>
        <w:rPr>
          <w:b/>
          <w:color w:val="474747"/>
          <w:szCs w:val="24"/>
        </w:rPr>
        <w:t xml:space="preserve">§-hoz: </w:t>
      </w:r>
      <w:r w:rsidRPr="00AC3CCB">
        <w:rPr>
          <w:color w:val="474747"/>
          <w:szCs w:val="24"/>
        </w:rPr>
        <w:t>A rendelet területi és személyi hatály</w:t>
      </w:r>
      <w:r>
        <w:rPr>
          <w:color w:val="474747"/>
          <w:szCs w:val="24"/>
        </w:rPr>
        <w:t>a került meghatározásra.</w:t>
      </w:r>
    </w:p>
    <w:p w:rsidR="00AC3CCB" w:rsidRPr="00AC3CCB" w:rsidRDefault="00AC3CCB" w:rsidP="00AC3CCB">
      <w:pPr>
        <w:pStyle w:val="Listaszerbekezds"/>
        <w:numPr>
          <w:ilvl w:val="0"/>
          <w:numId w:val="47"/>
        </w:numPr>
        <w:shd w:val="clear" w:color="auto" w:fill="FFFFFF"/>
        <w:spacing w:after="0" w:line="240" w:lineRule="auto"/>
        <w:ind w:right="0"/>
        <w:rPr>
          <w:b/>
          <w:color w:val="474747"/>
          <w:szCs w:val="24"/>
        </w:rPr>
      </w:pPr>
      <w:r>
        <w:rPr>
          <w:b/>
          <w:color w:val="474747"/>
          <w:szCs w:val="24"/>
        </w:rPr>
        <w:t xml:space="preserve">§-hoz: </w:t>
      </w:r>
      <w:r w:rsidRPr="00AC3CCB">
        <w:rPr>
          <w:color w:val="474747"/>
          <w:szCs w:val="24"/>
        </w:rPr>
        <w:t>Az értelmező rendelkezéseket tartalmazza.</w:t>
      </w:r>
    </w:p>
    <w:p w:rsidR="00AC3CCB" w:rsidRPr="00AC3CCB" w:rsidRDefault="00AC3CCB" w:rsidP="00AC3CCB">
      <w:pPr>
        <w:pStyle w:val="Listaszerbekezds"/>
        <w:numPr>
          <w:ilvl w:val="0"/>
          <w:numId w:val="47"/>
        </w:numPr>
        <w:shd w:val="clear" w:color="auto" w:fill="FFFFFF"/>
        <w:spacing w:after="0" w:line="240" w:lineRule="auto"/>
        <w:ind w:right="0"/>
        <w:rPr>
          <w:b/>
          <w:color w:val="474747"/>
          <w:szCs w:val="24"/>
        </w:rPr>
      </w:pPr>
      <w:r>
        <w:rPr>
          <w:b/>
          <w:color w:val="474747"/>
          <w:szCs w:val="24"/>
        </w:rPr>
        <w:t xml:space="preserve">§-hoz: </w:t>
      </w:r>
      <w:r>
        <w:rPr>
          <w:color w:val="474747"/>
          <w:szCs w:val="24"/>
        </w:rPr>
        <w:t>Az ingatlanhasználók köztisztasággal kapcsolatos kötelezettségei kerültek meghatározásra</w:t>
      </w:r>
    </w:p>
    <w:p w:rsidR="00AC3CCB" w:rsidRPr="00AC3CCB" w:rsidRDefault="00AC3CCB" w:rsidP="00AC3CCB">
      <w:pPr>
        <w:pStyle w:val="Listaszerbekezds"/>
        <w:numPr>
          <w:ilvl w:val="0"/>
          <w:numId w:val="47"/>
        </w:numPr>
        <w:shd w:val="clear" w:color="auto" w:fill="FFFFFF"/>
        <w:spacing w:after="0" w:line="240" w:lineRule="auto"/>
        <w:ind w:right="0"/>
        <w:rPr>
          <w:b/>
          <w:color w:val="474747"/>
          <w:szCs w:val="24"/>
        </w:rPr>
      </w:pPr>
      <w:r>
        <w:rPr>
          <w:b/>
          <w:color w:val="474747"/>
          <w:szCs w:val="24"/>
        </w:rPr>
        <w:t>§-</w:t>
      </w:r>
      <w:r>
        <w:rPr>
          <w:color w:val="474747"/>
          <w:szCs w:val="24"/>
        </w:rPr>
        <w:t xml:space="preserve">hoz: A közterületek szennyezésének megelőzésére vonatkozó rendelkezések kerültek meghatározásra. </w:t>
      </w:r>
    </w:p>
    <w:p w:rsidR="00AC3CCB" w:rsidRPr="00AC3CCB" w:rsidRDefault="00AC3CCB" w:rsidP="00AC3CCB">
      <w:pPr>
        <w:pStyle w:val="Listaszerbekezds"/>
        <w:numPr>
          <w:ilvl w:val="0"/>
          <w:numId w:val="47"/>
        </w:numPr>
        <w:shd w:val="clear" w:color="auto" w:fill="FFFFFF"/>
        <w:spacing w:after="0" w:line="240" w:lineRule="auto"/>
        <w:ind w:right="0"/>
        <w:rPr>
          <w:b/>
          <w:color w:val="474747"/>
          <w:szCs w:val="24"/>
        </w:rPr>
      </w:pPr>
      <w:r>
        <w:rPr>
          <w:b/>
          <w:color w:val="474747"/>
          <w:szCs w:val="24"/>
        </w:rPr>
        <w:t xml:space="preserve">§-hoz: </w:t>
      </w:r>
      <w:r>
        <w:rPr>
          <w:color w:val="474747"/>
          <w:szCs w:val="24"/>
        </w:rPr>
        <w:t>A közterületen különböző tevékenységet végzők kötelezettségei kerültek meghatározásra.</w:t>
      </w:r>
    </w:p>
    <w:p w:rsidR="00AC3CCB" w:rsidRPr="00263D68" w:rsidRDefault="00AC3CCB" w:rsidP="00AC3CCB">
      <w:pPr>
        <w:pStyle w:val="Listaszerbekezds"/>
        <w:numPr>
          <w:ilvl w:val="0"/>
          <w:numId w:val="47"/>
        </w:numPr>
        <w:shd w:val="clear" w:color="auto" w:fill="FFFFFF"/>
        <w:spacing w:after="0" w:line="240" w:lineRule="auto"/>
        <w:ind w:right="0"/>
        <w:rPr>
          <w:b/>
          <w:color w:val="474747"/>
          <w:szCs w:val="24"/>
        </w:rPr>
      </w:pPr>
      <w:r>
        <w:rPr>
          <w:b/>
          <w:color w:val="474747"/>
          <w:szCs w:val="24"/>
        </w:rPr>
        <w:t xml:space="preserve">§-hoz: </w:t>
      </w:r>
      <w:r w:rsidRPr="00AC3CCB">
        <w:rPr>
          <w:color w:val="474747"/>
          <w:szCs w:val="24"/>
        </w:rPr>
        <w:t>Az önkormányzat köztisztasággal kapcsolatos feladatai kerültek meghatározásra.</w:t>
      </w:r>
    </w:p>
    <w:p w:rsidR="00AC3CCB" w:rsidRDefault="00AC3CCB" w:rsidP="00AC3CCB">
      <w:pPr>
        <w:pStyle w:val="Listaszerbekezds"/>
        <w:numPr>
          <w:ilvl w:val="0"/>
          <w:numId w:val="47"/>
        </w:numPr>
        <w:shd w:val="clear" w:color="auto" w:fill="FFFFFF"/>
        <w:spacing w:after="0" w:line="240" w:lineRule="auto"/>
        <w:ind w:right="0"/>
        <w:rPr>
          <w:color w:val="474747"/>
          <w:szCs w:val="24"/>
        </w:rPr>
      </w:pPr>
      <w:r w:rsidRPr="00263D68">
        <w:rPr>
          <w:b/>
          <w:color w:val="474747"/>
          <w:szCs w:val="24"/>
        </w:rPr>
        <w:t>§-hoz:</w:t>
      </w:r>
      <w:r>
        <w:rPr>
          <w:color w:val="474747"/>
          <w:szCs w:val="24"/>
        </w:rPr>
        <w:t xml:space="preserve"> A hóeltakarításra, síkosságmentesítésre vonatkozó szabályokat tartalmazza.</w:t>
      </w:r>
    </w:p>
    <w:p w:rsidR="00AC3CCB" w:rsidRDefault="00AC3CCB" w:rsidP="00AC3CCB">
      <w:pPr>
        <w:pStyle w:val="Listaszerbekezds"/>
        <w:numPr>
          <w:ilvl w:val="0"/>
          <w:numId w:val="47"/>
        </w:numPr>
        <w:shd w:val="clear" w:color="auto" w:fill="FFFFFF"/>
        <w:spacing w:after="0" w:line="240" w:lineRule="auto"/>
        <w:ind w:right="0"/>
        <w:rPr>
          <w:color w:val="474747"/>
          <w:szCs w:val="24"/>
        </w:rPr>
      </w:pPr>
      <w:r>
        <w:rPr>
          <w:b/>
          <w:color w:val="474747"/>
          <w:szCs w:val="24"/>
        </w:rPr>
        <w:t>§</w:t>
      </w:r>
      <w:r w:rsidRPr="00263D68">
        <w:rPr>
          <w:color w:val="474747"/>
          <w:szCs w:val="24"/>
        </w:rPr>
        <w:t>-</w:t>
      </w:r>
      <w:r w:rsidRPr="006D6A27">
        <w:rPr>
          <w:b/>
          <w:color w:val="474747"/>
          <w:szCs w:val="24"/>
        </w:rPr>
        <w:t>hoz:</w:t>
      </w:r>
      <w:r>
        <w:rPr>
          <w:color w:val="474747"/>
          <w:szCs w:val="24"/>
        </w:rPr>
        <w:t xml:space="preserve"> A felelősségi szabályok meghatározását tartalmazza</w:t>
      </w:r>
    </w:p>
    <w:p w:rsidR="00AC3CCB" w:rsidRDefault="00AC3CCB" w:rsidP="00AC3CCB">
      <w:pPr>
        <w:pStyle w:val="Listaszerbekezds"/>
        <w:numPr>
          <w:ilvl w:val="0"/>
          <w:numId w:val="47"/>
        </w:numPr>
        <w:shd w:val="clear" w:color="auto" w:fill="FFFFFF"/>
        <w:spacing w:after="0" w:line="240" w:lineRule="auto"/>
        <w:ind w:right="0"/>
        <w:rPr>
          <w:color w:val="474747"/>
          <w:szCs w:val="24"/>
        </w:rPr>
      </w:pPr>
      <w:r>
        <w:rPr>
          <w:b/>
          <w:color w:val="474747"/>
          <w:szCs w:val="24"/>
        </w:rPr>
        <w:t>§</w:t>
      </w:r>
      <w:r w:rsidRPr="00263D68">
        <w:rPr>
          <w:color w:val="474747"/>
          <w:szCs w:val="24"/>
        </w:rPr>
        <w:t>-</w:t>
      </w:r>
      <w:r w:rsidRPr="00C65AE2">
        <w:rPr>
          <w:b/>
          <w:color w:val="474747"/>
          <w:szCs w:val="24"/>
        </w:rPr>
        <w:t>hoz:</w:t>
      </w:r>
      <w:r>
        <w:rPr>
          <w:color w:val="474747"/>
          <w:szCs w:val="24"/>
        </w:rPr>
        <w:t xml:space="preserve"> A rendelet hatálybalépéséről rendelkezik.</w:t>
      </w:r>
    </w:p>
    <w:p w:rsidR="00263D68" w:rsidRDefault="00263D68" w:rsidP="00263D68">
      <w:pPr>
        <w:pStyle w:val="Listaszerbekezds"/>
        <w:shd w:val="clear" w:color="auto" w:fill="FFFFFF"/>
        <w:spacing w:after="0" w:line="240" w:lineRule="auto"/>
        <w:ind w:right="0" w:firstLine="0"/>
        <w:rPr>
          <w:color w:val="474747"/>
          <w:szCs w:val="24"/>
        </w:rPr>
      </w:pPr>
    </w:p>
    <w:p w:rsidR="00AC3CCB" w:rsidRDefault="00AC3CCB" w:rsidP="00AC3CCB">
      <w:pPr>
        <w:shd w:val="clear" w:color="auto" w:fill="FFFFFF"/>
        <w:spacing w:after="0" w:line="240" w:lineRule="auto"/>
        <w:ind w:right="0"/>
        <w:rPr>
          <w:color w:val="474747"/>
          <w:szCs w:val="24"/>
        </w:rPr>
      </w:pPr>
    </w:p>
    <w:p w:rsidR="00AC3CCB" w:rsidRDefault="00AC3CCB" w:rsidP="00AC3CCB">
      <w:pPr>
        <w:shd w:val="clear" w:color="auto" w:fill="FFFFFF"/>
        <w:spacing w:after="0" w:line="240" w:lineRule="auto"/>
        <w:ind w:right="0"/>
        <w:rPr>
          <w:color w:val="474747"/>
          <w:szCs w:val="24"/>
        </w:rPr>
      </w:pPr>
      <w:r>
        <w:rPr>
          <w:color w:val="474747"/>
          <w:szCs w:val="24"/>
        </w:rPr>
        <w:t>Tab, 2021. március</w:t>
      </w:r>
      <w:r w:rsidR="00CE2483">
        <w:rPr>
          <w:color w:val="474747"/>
          <w:szCs w:val="24"/>
        </w:rPr>
        <w:t xml:space="preserve"> 22.</w:t>
      </w:r>
    </w:p>
    <w:p w:rsidR="00F47BD3" w:rsidRDefault="00F47BD3" w:rsidP="00AC3CCB">
      <w:pPr>
        <w:shd w:val="clear" w:color="auto" w:fill="FFFFFF"/>
        <w:spacing w:after="0" w:line="240" w:lineRule="auto"/>
        <w:ind w:right="0"/>
        <w:rPr>
          <w:color w:val="474747"/>
          <w:szCs w:val="24"/>
        </w:rPr>
      </w:pPr>
    </w:p>
    <w:p w:rsidR="00F47BD3" w:rsidRDefault="00F47BD3" w:rsidP="00AC3CCB">
      <w:pPr>
        <w:shd w:val="clear" w:color="auto" w:fill="FFFFFF"/>
        <w:spacing w:after="0" w:line="240" w:lineRule="auto"/>
        <w:ind w:right="0"/>
        <w:rPr>
          <w:color w:val="474747"/>
          <w:szCs w:val="24"/>
        </w:rPr>
      </w:pPr>
    </w:p>
    <w:p w:rsidR="00F47BD3" w:rsidRDefault="00F47BD3" w:rsidP="00AC3CCB">
      <w:pPr>
        <w:shd w:val="clear" w:color="auto" w:fill="FFFFFF"/>
        <w:spacing w:after="0" w:line="240" w:lineRule="auto"/>
        <w:ind w:right="0"/>
        <w:rPr>
          <w:color w:val="474747"/>
          <w:szCs w:val="24"/>
        </w:rPr>
      </w:pPr>
    </w:p>
    <w:p w:rsidR="00F47BD3" w:rsidRPr="00F47BD3" w:rsidRDefault="00F47BD3" w:rsidP="00AC3CCB">
      <w:pPr>
        <w:shd w:val="clear" w:color="auto" w:fill="FFFFFF"/>
        <w:spacing w:after="0" w:line="240" w:lineRule="auto"/>
        <w:ind w:right="0"/>
        <w:rPr>
          <w:b/>
          <w:color w:val="474747"/>
          <w:szCs w:val="24"/>
        </w:rPr>
      </w:pPr>
      <w:r>
        <w:rPr>
          <w:color w:val="474747"/>
          <w:szCs w:val="24"/>
        </w:rPr>
        <w:t xml:space="preserve">                                                                                                        </w:t>
      </w:r>
      <w:proofErr w:type="spellStart"/>
      <w:r w:rsidRPr="00F47BD3">
        <w:rPr>
          <w:b/>
          <w:color w:val="474747"/>
          <w:szCs w:val="24"/>
        </w:rPr>
        <w:t>Knopf</w:t>
      </w:r>
      <w:proofErr w:type="spellEnd"/>
      <w:r w:rsidRPr="00F47BD3">
        <w:rPr>
          <w:b/>
          <w:color w:val="474747"/>
          <w:szCs w:val="24"/>
        </w:rPr>
        <w:t xml:space="preserve"> Antal</w:t>
      </w:r>
    </w:p>
    <w:p w:rsidR="00F47BD3" w:rsidRPr="00F47BD3" w:rsidRDefault="00F47BD3" w:rsidP="00AC3CCB">
      <w:pPr>
        <w:shd w:val="clear" w:color="auto" w:fill="FFFFFF"/>
        <w:spacing w:after="0" w:line="240" w:lineRule="auto"/>
        <w:ind w:right="0"/>
        <w:rPr>
          <w:b/>
          <w:color w:val="474747"/>
          <w:szCs w:val="24"/>
        </w:rPr>
      </w:pPr>
      <w:r w:rsidRPr="00F47BD3">
        <w:rPr>
          <w:b/>
          <w:color w:val="474747"/>
          <w:szCs w:val="24"/>
        </w:rPr>
        <w:t xml:space="preserve">                                                                                                        polgármester</w:t>
      </w:r>
    </w:p>
    <w:p w:rsidR="00364EBE" w:rsidRPr="00364EBE" w:rsidRDefault="009800FB" w:rsidP="00364EBE">
      <w:pPr>
        <w:shd w:val="clear" w:color="auto" w:fill="FFFFFF"/>
        <w:spacing w:after="0" w:line="405" w:lineRule="atLeast"/>
        <w:ind w:left="0" w:right="0" w:firstLine="240"/>
        <w:rPr>
          <w:b/>
          <w:color w:val="474747"/>
          <w:szCs w:val="24"/>
        </w:rPr>
      </w:pPr>
      <w:r w:rsidRPr="00F47BD3">
        <w:rPr>
          <w:b/>
          <w:color w:val="474747"/>
          <w:szCs w:val="24"/>
        </w:rPr>
        <w:t xml:space="preserve"> </w:t>
      </w:r>
    </w:p>
    <w:p w:rsidR="00204DA2" w:rsidRPr="00204DA2" w:rsidRDefault="00204DA2" w:rsidP="00204DA2">
      <w:pPr>
        <w:shd w:val="clear" w:color="auto" w:fill="FFFFFF"/>
        <w:spacing w:after="0" w:line="240" w:lineRule="auto"/>
        <w:ind w:left="0" w:right="0" w:firstLine="238"/>
        <w:rPr>
          <w:rFonts w:ascii="Arial" w:hAnsi="Arial" w:cs="Arial"/>
          <w:color w:val="474747"/>
          <w:sz w:val="27"/>
          <w:szCs w:val="27"/>
        </w:rPr>
      </w:pPr>
    </w:p>
    <w:sectPr w:rsidR="00204DA2" w:rsidRPr="00204DA2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1418" w:right="1296" w:bottom="1422" w:left="1275" w:header="71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6BB" w:rsidRDefault="003C3151">
      <w:pPr>
        <w:spacing w:after="0" w:line="240" w:lineRule="auto"/>
      </w:pPr>
      <w:r>
        <w:separator/>
      </w:r>
    </w:p>
  </w:endnote>
  <w:endnote w:type="continuationSeparator" w:id="0">
    <w:p w:rsidR="000F66BB" w:rsidRDefault="003C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272" w:rsidRDefault="003C3151">
      <w:pPr>
        <w:spacing w:after="0" w:line="259" w:lineRule="auto"/>
        <w:ind w:left="142" w:right="0" w:firstLine="0"/>
        <w:jc w:val="left"/>
      </w:pPr>
      <w:r>
        <w:separator/>
      </w:r>
    </w:p>
  </w:footnote>
  <w:footnote w:type="continuationSeparator" w:id="0">
    <w:p w:rsidR="00E96272" w:rsidRDefault="003C3151">
      <w:pPr>
        <w:spacing w:after="0" w:line="259" w:lineRule="auto"/>
        <w:ind w:left="142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272" w:rsidRDefault="003C3151">
    <w:pPr>
      <w:spacing w:after="0" w:line="259" w:lineRule="auto"/>
      <w:ind w:left="2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E96272" w:rsidRDefault="003C3151">
    <w:pPr>
      <w:spacing w:after="0" w:line="259" w:lineRule="auto"/>
      <w:ind w:left="142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272" w:rsidRDefault="003C3151">
    <w:pPr>
      <w:spacing w:after="0" w:line="259" w:lineRule="auto"/>
      <w:ind w:left="2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E96272" w:rsidRDefault="003C3151">
    <w:pPr>
      <w:spacing w:after="0" w:line="259" w:lineRule="auto"/>
      <w:ind w:left="142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272" w:rsidRDefault="003C3151">
    <w:pPr>
      <w:spacing w:after="0" w:line="259" w:lineRule="auto"/>
      <w:ind w:left="2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E96272" w:rsidRDefault="003C3151">
    <w:pPr>
      <w:spacing w:after="0" w:line="259" w:lineRule="auto"/>
      <w:ind w:left="142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0C6F"/>
    <w:multiLevelType w:val="hybridMultilevel"/>
    <w:tmpl w:val="6582A7F0"/>
    <w:lvl w:ilvl="0" w:tplc="501483EC">
      <w:start w:val="2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96104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291A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8E761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14AD9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00C8C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AE512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98DA1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4F19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363D9"/>
    <w:multiLevelType w:val="hybridMultilevel"/>
    <w:tmpl w:val="984867DA"/>
    <w:lvl w:ilvl="0" w:tplc="782EEB5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D8A2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4E2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82A8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7816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E6C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ECC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C2F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D08B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1858DB"/>
    <w:multiLevelType w:val="hybridMultilevel"/>
    <w:tmpl w:val="4906DB02"/>
    <w:lvl w:ilvl="0" w:tplc="7D48B90A">
      <w:start w:val="2"/>
      <w:numFmt w:val="decimal"/>
      <w:lvlText w:val="(%1)"/>
      <w:lvlJc w:val="left"/>
      <w:pPr>
        <w:ind w:left="4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7" w:hanging="360"/>
      </w:pPr>
    </w:lvl>
    <w:lvl w:ilvl="2" w:tplc="040E001B" w:tentative="1">
      <w:start w:val="1"/>
      <w:numFmt w:val="lowerRoman"/>
      <w:lvlText w:val="%3."/>
      <w:lvlJc w:val="right"/>
      <w:pPr>
        <w:ind w:left="1937" w:hanging="180"/>
      </w:pPr>
    </w:lvl>
    <w:lvl w:ilvl="3" w:tplc="040E000F" w:tentative="1">
      <w:start w:val="1"/>
      <w:numFmt w:val="decimal"/>
      <w:lvlText w:val="%4."/>
      <w:lvlJc w:val="left"/>
      <w:pPr>
        <w:ind w:left="2657" w:hanging="360"/>
      </w:pPr>
    </w:lvl>
    <w:lvl w:ilvl="4" w:tplc="040E0019" w:tentative="1">
      <w:start w:val="1"/>
      <w:numFmt w:val="lowerLetter"/>
      <w:lvlText w:val="%5."/>
      <w:lvlJc w:val="left"/>
      <w:pPr>
        <w:ind w:left="3377" w:hanging="360"/>
      </w:pPr>
    </w:lvl>
    <w:lvl w:ilvl="5" w:tplc="040E001B" w:tentative="1">
      <w:start w:val="1"/>
      <w:numFmt w:val="lowerRoman"/>
      <w:lvlText w:val="%6."/>
      <w:lvlJc w:val="right"/>
      <w:pPr>
        <w:ind w:left="4097" w:hanging="180"/>
      </w:pPr>
    </w:lvl>
    <w:lvl w:ilvl="6" w:tplc="040E000F" w:tentative="1">
      <w:start w:val="1"/>
      <w:numFmt w:val="decimal"/>
      <w:lvlText w:val="%7."/>
      <w:lvlJc w:val="left"/>
      <w:pPr>
        <w:ind w:left="4817" w:hanging="360"/>
      </w:pPr>
    </w:lvl>
    <w:lvl w:ilvl="7" w:tplc="040E0019" w:tentative="1">
      <w:start w:val="1"/>
      <w:numFmt w:val="lowerLetter"/>
      <w:lvlText w:val="%8."/>
      <w:lvlJc w:val="left"/>
      <w:pPr>
        <w:ind w:left="5537" w:hanging="360"/>
      </w:pPr>
    </w:lvl>
    <w:lvl w:ilvl="8" w:tplc="040E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" w15:restartNumberingAfterBreak="0">
    <w:nsid w:val="0FC35370"/>
    <w:multiLevelType w:val="hybridMultilevel"/>
    <w:tmpl w:val="5672CCF8"/>
    <w:lvl w:ilvl="0" w:tplc="ECD660B2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9A90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CC13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C94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837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E35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47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887F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E12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FA29FC"/>
    <w:multiLevelType w:val="hybridMultilevel"/>
    <w:tmpl w:val="AE522CE4"/>
    <w:lvl w:ilvl="0" w:tplc="7220BA62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8EA88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CEDB9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ED66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C3E7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7E055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81A9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FEAAB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F076A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8F4D64"/>
    <w:multiLevelType w:val="hybridMultilevel"/>
    <w:tmpl w:val="6EC8828E"/>
    <w:lvl w:ilvl="0" w:tplc="F0440360">
      <w:start w:val="1"/>
      <w:numFmt w:val="lowerLetter"/>
      <w:lvlText w:val="%1)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A2F2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ADF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A239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208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6D6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3613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36D9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0DC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D03986"/>
    <w:multiLevelType w:val="hybridMultilevel"/>
    <w:tmpl w:val="1B68C7BC"/>
    <w:lvl w:ilvl="0" w:tplc="04C695F2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CAD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416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E5A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B60A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466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A20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C83B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5492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E410F7"/>
    <w:multiLevelType w:val="hybridMultilevel"/>
    <w:tmpl w:val="FCC2443E"/>
    <w:lvl w:ilvl="0" w:tplc="4DAE740E">
      <w:start w:val="1"/>
      <w:numFmt w:val="decimal"/>
      <w:lvlText w:val="(%1)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04B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0C0B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476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817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46E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A9E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68D2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C1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9A41C1"/>
    <w:multiLevelType w:val="hybridMultilevel"/>
    <w:tmpl w:val="B6FEE594"/>
    <w:lvl w:ilvl="0" w:tplc="E9D65B60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A1FA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A2ECE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24699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0615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474B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0D5B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A917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30D67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95916"/>
    <w:multiLevelType w:val="hybridMultilevel"/>
    <w:tmpl w:val="F88CB144"/>
    <w:lvl w:ilvl="0" w:tplc="24FE8E66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9206A4">
      <w:start w:val="12"/>
      <w:numFmt w:val="decimal"/>
      <w:lvlText w:val="%2."/>
      <w:lvlJc w:val="left"/>
      <w:pPr>
        <w:ind w:left="1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4C3F0">
      <w:start w:val="1"/>
      <w:numFmt w:val="lowerRoman"/>
      <w:lvlText w:val="%3"/>
      <w:lvlJc w:val="left"/>
      <w:pPr>
        <w:ind w:left="3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C6A88">
      <w:start w:val="1"/>
      <w:numFmt w:val="decimal"/>
      <w:lvlText w:val="%4"/>
      <w:lvlJc w:val="left"/>
      <w:pPr>
        <w:ind w:left="4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48632E">
      <w:start w:val="1"/>
      <w:numFmt w:val="lowerLetter"/>
      <w:lvlText w:val="%5"/>
      <w:lvlJc w:val="left"/>
      <w:pPr>
        <w:ind w:left="4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8D6DC">
      <w:start w:val="1"/>
      <w:numFmt w:val="lowerRoman"/>
      <w:lvlText w:val="%6"/>
      <w:lvlJc w:val="left"/>
      <w:pPr>
        <w:ind w:left="5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A0D374">
      <w:start w:val="1"/>
      <w:numFmt w:val="decimal"/>
      <w:lvlText w:val="%7"/>
      <w:lvlJc w:val="left"/>
      <w:pPr>
        <w:ind w:left="6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B61F40">
      <w:start w:val="1"/>
      <w:numFmt w:val="lowerLetter"/>
      <w:lvlText w:val="%8"/>
      <w:lvlJc w:val="left"/>
      <w:pPr>
        <w:ind w:left="7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C38EE">
      <w:start w:val="1"/>
      <w:numFmt w:val="lowerRoman"/>
      <w:lvlText w:val="%9"/>
      <w:lvlJc w:val="left"/>
      <w:pPr>
        <w:ind w:left="7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33316A"/>
    <w:multiLevelType w:val="hybridMultilevel"/>
    <w:tmpl w:val="FE8AB60E"/>
    <w:lvl w:ilvl="0" w:tplc="CDF8631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073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1876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9677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8B0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68F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F6AF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AE2B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878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9E3EFB"/>
    <w:multiLevelType w:val="hybridMultilevel"/>
    <w:tmpl w:val="CF4407EA"/>
    <w:lvl w:ilvl="0" w:tplc="DE9228E2">
      <w:start w:val="1"/>
      <w:numFmt w:val="lowerLetter"/>
      <w:lvlText w:val="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B4D3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89A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9658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B44F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04C8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607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28A9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7EF3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3316EC"/>
    <w:multiLevelType w:val="hybridMultilevel"/>
    <w:tmpl w:val="0BCCFA22"/>
    <w:lvl w:ilvl="0" w:tplc="742E7D7A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2A7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26D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A48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10FD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432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C04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A4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CB2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A312C3"/>
    <w:multiLevelType w:val="hybridMultilevel"/>
    <w:tmpl w:val="E87ECCAA"/>
    <w:lvl w:ilvl="0" w:tplc="42562D4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425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665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479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68E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AF0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24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D049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0BB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044F67"/>
    <w:multiLevelType w:val="hybridMultilevel"/>
    <w:tmpl w:val="44A25E74"/>
    <w:lvl w:ilvl="0" w:tplc="CCC656E0">
      <w:start w:val="1"/>
      <w:numFmt w:val="decimal"/>
      <w:lvlText w:val="(%1)"/>
      <w:lvlJc w:val="left"/>
      <w:pPr>
        <w:ind w:left="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07" w:hanging="360"/>
      </w:pPr>
    </w:lvl>
    <w:lvl w:ilvl="2" w:tplc="040E001B" w:tentative="1">
      <w:start w:val="1"/>
      <w:numFmt w:val="lowerRoman"/>
      <w:lvlText w:val="%3."/>
      <w:lvlJc w:val="right"/>
      <w:pPr>
        <w:ind w:left="1927" w:hanging="180"/>
      </w:pPr>
    </w:lvl>
    <w:lvl w:ilvl="3" w:tplc="040E000F" w:tentative="1">
      <w:start w:val="1"/>
      <w:numFmt w:val="decimal"/>
      <w:lvlText w:val="%4."/>
      <w:lvlJc w:val="left"/>
      <w:pPr>
        <w:ind w:left="2647" w:hanging="360"/>
      </w:pPr>
    </w:lvl>
    <w:lvl w:ilvl="4" w:tplc="040E0019" w:tentative="1">
      <w:start w:val="1"/>
      <w:numFmt w:val="lowerLetter"/>
      <w:lvlText w:val="%5."/>
      <w:lvlJc w:val="left"/>
      <w:pPr>
        <w:ind w:left="3367" w:hanging="360"/>
      </w:pPr>
    </w:lvl>
    <w:lvl w:ilvl="5" w:tplc="040E001B" w:tentative="1">
      <w:start w:val="1"/>
      <w:numFmt w:val="lowerRoman"/>
      <w:lvlText w:val="%6."/>
      <w:lvlJc w:val="right"/>
      <w:pPr>
        <w:ind w:left="4087" w:hanging="180"/>
      </w:pPr>
    </w:lvl>
    <w:lvl w:ilvl="6" w:tplc="040E000F" w:tentative="1">
      <w:start w:val="1"/>
      <w:numFmt w:val="decimal"/>
      <w:lvlText w:val="%7."/>
      <w:lvlJc w:val="left"/>
      <w:pPr>
        <w:ind w:left="4807" w:hanging="360"/>
      </w:pPr>
    </w:lvl>
    <w:lvl w:ilvl="7" w:tplc="040E0019" w:tentative="1">
      <w:start w:val="1"/>
      <w:numFmt w:val="lowerLetter"/>
      <w:lvlText w:val="%8."/>
      <w:lvlJc w:val="left"/>
      <w:pPr>
        <w:ind w:left="5527" w:hanging="360"/>
      </w:pPr>
    </w:lvl>
    <w:lvl w:ilvl="8" w:tplc="040E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 w15:restartNumberingAfterBreak="0">
    <w:nsid w:val="2A5B260F"/>
    <w:multiLevelType w:val="hybridMultilevel"/>
    <w:tmpl w:val="C4A812E2"/>
    <w:lvl w:ilvl="0" w:tplc="03261202">
      <w:start w:val="1"/>
      <w:numFmt w:val="decimal"/>
      <w:lvlText w:val="(%1)"/>
      <w:lvlJc w:val="left"/>
      <w:pPr>
        <w:ind w:left="4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7" w:hanging="360"/>
      </w:pPr>
    </w:lvl>
    <w:lvl w:ilvl="2" w:tplc="040E001B" w:tentative="1">
      <w:start w:val="1"/>
      <w:numFmt w:val="lowerRoman"/>
      <w:lvlText w:val="%3."/>
      <w:lvlJc w:val="right"/>
      <w:pPr>
        <w:ind w:left="1937" w:hanging="180"/>
      </w:pPr>
    </w:lvl>
    <w:lvl w:ilvl="3" w:tplc="040E000F" w:tentative="1">
      <w:start w:val="1"/>
      <w:numFmt w:val="decimal"/>
      <w:lvlText w:val="%4."/>
      <w:lvlJc w:val="left"/>
      <w:pPr>
        <w:ind w:left="2657" w:hanging="360"/>
      </w:pPr>
    </w:lvl>
    <w:lvl w:ilvl="4" w:tplc="040E0019" w:tentative="1">
      <w:start w:val="1"/>
      <w:numFmt w:val="lowerLetter"/>
      <w:lvlText w:val="%5."/>
      <w:lvlJc w:val="left"/>
      <w:pPr>
        <w:ind w:left="3377" w:hanging="360"/>
      </w:pPr>
    </w:lvl>
    <w:lvl w:ilvl="5" w:tplc="040E001B" w:tentative="1">
      <w:start w:val="1"/>
      <w:numFmt w:val="lowerRoman"/>
      <w:lvlText w:val="%6."/>
      <w:lvlJc w:val="right"/>
      <w:pPr>
        <w:ind w:left="4097" w:hanging="180"/>
      </w:pPr>
    </w:lvl>
    <w:lvl w:ilvl="6" w:tplc="040E000F" w:tentative="1">
      <w:start w:val="1"/>
      <w:numFmt w:val="decimal"/>
      <w:lvlText w:val="%7."/>
      <w:lvlJc w:val="left"/>
      <w:pPr>
        <w:ind w:left="4817" w:hanging="360"/>
      </w:pPr>
    </w:lvl>
    <w:lvl w:ilvl="7" w:tplc="040E0019" w:tentative="1">
      <w:start w:val="1"/>
      <w:numFmt w:val="lowerLetter"/>
      <w:lvlText w:val="%8."/>
      <w:lvlJc w:val="left"/>
      <w:pPr>
        <w:ind w:left="5537" w:hanging="360"/>
      </w:pPr>
    </w:lvl>
    <w:lvl w:ilvl="8" w:tplc="040E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6" w15:restartNumberingAfterBreak="0">
    <w:nsid w:val="2A6948D6"/>
    <w:multiLevelType w:val="hybridMultilevel"/>
    <w:tmpl w:val="D6EA59D2"/>
    <w:lvl w:ilvl="0" w:tplc="452AC578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488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4C7F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1A73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F676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C6B11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29F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0E39C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4A08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E11016"/>
    <w:multiLevelType w:val="hybridMultilevel"/>
    <w:tmpl w:val="97BEE890"/>
    <w:lvl w:ilvl="0" w:tplc="5DB208D2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723C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6BB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45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044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AA0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EEBF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2442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BAA3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4636DF"/>
    <w:multiLevelType w:val="hybridMultilevel"/>
    <w:tmpl w:val="69B01622"/>
    <w:lvl w:ilvl="0" w:tplc="77A0945C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627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BCCE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E89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40D1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4A59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8CE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648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688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1F3850"/>
    <w:multiLevelType w:val="hybridMultilevel"/>
    <w:tmpl w:val="0DB2C1A8"/>
    <w:lvl w:ilvl="0" w:tplc="D3F4D922">
      <w:start w:val="3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A52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F40F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92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407A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DA9C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2CD9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726F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A04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4660EB"/>
    <w:multiLevelType w:val="hybridMultilevel"/>
    <w:tmpl w:val="C81666DE"/>
    <w:lvl w:ilvl="0" w:tplc="BCB292A0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CAE12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21020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C7B80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4EE06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08F620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4CEE8E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265340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9EC580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652BCC"/>
    <w:multiLevelType w:val="hybridMultilevel"/>
    <w:tmpl w:val="FA90F72E"/>
    <w:lvl w:ilvl="0" w:tplc="4D180670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1A623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2B4D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E46D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CCA9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CE28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40AD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E0F2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032E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9529D5"/>
    <w:multiLevelType w:val="hybridMultilevel"/>
    <w:tmpl w:val="19146C1E"/>
    <w:lvl w:ilvl="0" w:tplc="261C65B4">
      <w:start w:val="1"/>
      <w:numFmt w:val="decimal"/>
      <w:lvlText w:val="(%1)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A8D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94AD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D494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FE58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8ADB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2A1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2BE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20C3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40144C"/>
    <w:multiLevelType w:val="hybridMultilevel"/>
    <w:tmpl w:val="C124001A"/>
    <w:lvl w:ilvl="0" w:tplc="3C0E5DD4">
      <w:start w:val="2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AA85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D06F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0CB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4AA5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C6F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AAC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46E4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099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E142CF"/>
    <w:multiLevelType w:val="hybridMultilevel"/>
    <w:tmpl w:val="7BE2F18C"/>
    <w:lvl w:ilvl="0" w:tplc="4636F0EC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EAB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AA74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65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B4C9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6E0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5C9B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C60C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98A2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F876428"/>
    <w:multiLevelType w:val="hybridMultilevel"/>
    <w:tmpl w:val="555626FE"/>
    <w:lvl w:ilvl="0" w:tplc="4D6CB5E2">
      <w:start w:val="1"/>
      <w:numFmt w:val="decimal"/>
      <w:lvlText w:val="(%1)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9226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26C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A3C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CCA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613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097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A9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AEAF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2656BCF"/>
    <w:multiLevelType w:val="hybridMultilevel"/>
    <w:tmpl w:val="88FA5E46"/>
    <w:lvl w:ilvl="0" w:tplc="055264AA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0AA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B4F4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BE97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4C80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E16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34D8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6F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630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9562018"/>
    <w:multiLevelType w:val="hybridMultilevel"/>
    <w:tmpl w:val="34F89ECC"/>
    <w:lvl w:ilvl="0" w:tplc="42D8B206">
      <w:start w:val="6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AA61337"/>
    <w:multiLevelType w:val="hybridMultilevel"/>
    <w:tmpl w:val="C68C7F24"/>
    <w:lvl w:ilvl="0" w:tplc="29283E4E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FAFE9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528CE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66E9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9A686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76CAE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EBB6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E0B9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08A79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DAB5FBC"/>
    <w:multiLevelType w:val="hybridMultilevel"/>
    <w:tmpl w:val="18363DB0"/>
    <w:lvl w:ilvl="0" w:tplc="E1749CD4">
      <w:start w:val="2"/>
      <w:numFmt w:val="lowerLetter"/>
      <w:lvlText w:val="%1)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CFC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F864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80CD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CDF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C52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864E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9216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BA1A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DF27688"/>
    <w:multiLevelType w:val="hybridMultilevel"/>
    <w:tmpl w:val="465CB4AE"/>
    <w:lvl w:ilvl="0" w:tplc="0FBAD7F6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C6F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1050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3C75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CD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4410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C0CF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52A7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C97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3247EE"/>
    <w:multiLevelType w:val="hybridMultilevel"/>
    <w:tmpl w:val="7E9450C4"/>
    <w:lvl w:ilvl="0" w:tplc="F74CB77E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5AB4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822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546B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4D5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CE5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A78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491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C54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8A520D"/>
    <w:multiLevelType w:val="hybridMultilevel"/>
    <w:tmpl w:val="55A61F4A"/>
    <w:lvl w:ilvl="0" w:tplc="0B866C5A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2" w:hanging="360"/>
      </w:pPr>
    </w:lvl>
    <w:lvl w:ilvl="2" w:tplc="040E001B" w:tentative="1">
      <w:start w:val="1"/>
      <w:numFmt w:val="lowerRoman"/>
      <w:lvlText w:val="%3."/>
      <w:lvlJc w:val="right"/>
      <w:pPr>
        <w:ind w:left="2002" w:hanging="180"/>
      </w:pPr>
    </w:lvl>
    <w:lvl w:ilvl="3" w:tplc="040E000F" w:tentative="1">
      <w:start w:val="1"/>
      <w:numFmt w:val="decimal"/>
      <w:lvlText w:val="%4."/>
      <w:lvlJc w:val="left"/>
      <w:pPr>
        <w:ind w:left="2722" w:hanging="360"/>
      </w:pPr>
    </w:lvl>
    <w:lvl w:ilvl="4" w:tplc="040E0019" w:tentative="1">
      <w:start w:val="1"/>
      <w:numFmt w:val="lowerLetter"/>
      <w:lvlText w:val="%5."/>
      <w:lvlJc w:val="left"/>
      <w:pPr>
        <w:ind w:left="3442" w:hanging="360"/>
      </w:pPr>
    </w:lvl>
    <w:lvl w:ilvl="5" w:tplc="040E001B" w:tentative="1">
      <w:start w:val="1"/>
      <w:numFmt w:val="lowerRoman"/>
      <w:lvlText w:val="%6."/>
      <w:lvlJc w:val="right"/>
      <w:pPr>
        <w:ind w:left="4162" w:hanging="180"/>
      </w:pPr>
    </w:lvl>
    <w:lvl w:ilvl="6" w:tplc="040E000F" w:tentative="1">
      <w:start w:val="1"/>
      <w:numFmt w:val="decimal"/>
      <w:lvlText w:val="%7."/>
      <w:lvlJc w:val="left"/>
      <w:pPr>
        <w:ind w:left="4882" w:hanging="360"/>
      </w:pPr>
    </w:lvl>
    <w:lvl w:ilvl="7" w:tplc="040E0019" w:tentative="1">
      <w:start w:val="1"/>
      <w:numFmt w:val="lowerLetter"/>
      <w:lvlText w:val="%8."/>
      <w:lvlJc w:val="left"/>
      <w:pPr>
        <w:ind w:left="5602" w:hanging="360"/>
      </w:pPr>
    </w:lvl>
    <w:lvl w:ilvl="8" w:tplc="040E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33" w15:restartNumberingAfterBreak="0">
    <w:nsid w:val="559328F9"/>
    <w:multiLevelType w:val="hybridMultilevel"/>
    <w:tmpl w:val="1BD64F94"/>
    <w:lvl w:ilvl="0" w:tplc="6422EB12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227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451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A6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8E8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D44B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1057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C420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0D6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3140E5"/>
    <w:multiLevelType w:val="hybridMultilevel"/>
    <w:tmpl w:val="7FF8E3F0"/>
    <w:lvl w:ilvl="0" w:tplc="2B04A4CC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24FD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A3DA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40C7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5C2A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E2ADA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920AF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897C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8E0D1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C36469A"/>
    <w:multiLevelType w:val="hybridMultilevel"/>
    <w:tmpl w:val="84B489AC"/>
    <w:lvl w:ilvl="0" w:tplc="345ACF70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89B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74C9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6EB7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ABB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1411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6BA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E2CA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82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0893173"/>
    <w:multiLevelType w:val="hybridMultilevel"/>
    <w:tmpl w:val="56B86184"/>
    <w:lvl w:ilvl="0" w:tplc="FB3272CC">
      <w:start w:val="1"/>
      <w:numFmt w:val="decimal"/>
      <w:lvlText w:val="(%1)"/>
      <w:lvlJc w:val="left"/>
      <w:pPr>
        <w:ind w:left="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07" w:hanging="360"/>
      </w:pPr>
    </w:lvl>
    <w:lvl w:ilvl="2" w:tplc="040E001B" w:tentative="1">
      <w:start w:val="1"/>
      <w:numFmt w:val="lowerRoman"/>
      <w:lvlText w:val="%3."/>
      <w:lvlJc w:val="right"/>
      <w:pPr>
        <w:ind w:left="1927" w:hanging="180"/>
      </w:pPr>
    </w:lvl>
    <w:lvl w:ilvl="3" w:tplc="040E000F" w:tentative="1">
      <w:start w:val="1"/>
      <w:numFmt w:val="decimal"/>
      <w:lvlText w:val="%4."/>
      <w:lvlJc w:val="left"/>
      <w:pPr>
        <w:ind w:left="2647" w:hanging="360"/>
      </w:pPr>
    </w:lvl>
    <w:lvl w:ilvl="4" w:tplc="040E0019" w:tentative="1">
      <w:start w:val="1"/>
      <w:numFmt w:val="lowerLetter"/>
      <w:lvlText w:val="%5."/>
      <w:lvlJc w:val="left"/>
      <w:pPr>
        <w:ind w:left="3367" w:hanging="360"/>
      </w:pPr>
    </w:lvl>
    <w:lvl w:ilvl="5" w:tplc="040E001B" w:tentative="1">
      <w:start w:val="1"/>
      <w:numFmt w:val="lowerRoman"/>
      <w:lvlText w:val="%6."/>
      <w:lvlJc w:val="right"/>
      <w:pPr>
        <w:ind w:left="4087" w:hanging="180"/>
      </w:pPr>
    </w:lvl>
    <w:lvl w:ilvl="6" w:tplc="040E000F" w:tentative="1">
      <w:start w:val="1"/>
      <w:numFmt w:val="decimal"/>
      <w:lvlText w:val="%7."/>
      <w:lvlJc w:val="left"/>
      <w:pPr>
        <w:ind w:left="4807" w:hanging="360"/>
      </w:pPr>
    </w:lvl>
    <w:lvl w:ilvl="7" w:tplc="040E0019" w:tentative="1">
      <w:start w:val="1"/>
      <w:numFmt w:val="lowerLetter"/>
      <w:lvlText w:val="%8."/>
      <w:lvlJc w:val="left"/>
      <w:pPr>
        <w:ind w:left="5527" w:hanging="360"/>
      </w:pPr>
    </w:lvl>
    <w:lvl w:ilvl="8" w:tplc="040E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7" w15:restartNumberingAfterBreak="0">
    <w:nsid w:val="626912E2"/>
    <w:multiLevelType w:val="hybridMultilevel"/>
    <w:tmpl w:val="1E7E2AC2"/>
    <w:lvl w:ilvl="0" w:tplc="DADE09DA">
      <w:start w:val="1"/>
      <w:numFmt w:val="decimal"/>
      <w:lvlText w:val="(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A0C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899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8B9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A5D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9C4C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C838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304B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6B6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87651A"/>
    <w:multiLevelType w:val="hybridMultilevel"/>
    <w:tmpl w:val="6B1EBC74"/>
    <w:lvl w:ilvl="0" w:tplc="87AEBAB6">
      <w:start w:val="1"/>
      <w:numFmt w:val="decimal"/>
      <w:lvlText w:val="(%1)"/>
      <w:lvlJc w:val="left"/>
      <w:pPr>
        <w:ind w:left="4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7" w:hanging="360"/>
      </w:pPr>
    </w:lvl>
    <w:lvl w:ilvl="2" w:tplc="040E001B" w:tentative="1">
      <w:start w:val="1"/>
      <w:numFmt w:val="lowerRoman"/>
      <w:lvlText w:val="%3."/>
      <w:lvlJc w:val="right"/>
      <w:pPr>
        <w:ind w:left="1937" w:hanging="180"/>
      </w:pPr>
    </w:lvl>
    <w:lvl w:ilvl="3" w:tplc="040E000F" w:tentative="1">
      <w:start w:val="1"/>
      <w:numFmt w:val="decimal"/>
      <w:lvlText w:val="%4."/>
      <w:lvlJc w:val="left"/>
      <w:pPr>
        <w:ind w:left="2657" w:hanging="360"/>
      </w:pPr>
    </w:lvl>
    <w:lvl w:ilvl="4" w:tplc="040E0019" w:tentative="1">
      <w:start w:val="1"/>
      <w:numFmt w:val="lowerLetter"/>
      <w:lvlText w:val="%5."/>
      <w:lvlJc w:val="left"/>
      <w:pPr>
        <w:ind w:left="3377" w:hanging="360"/>
      </w:pPr>
    </w:lvl>
    <w:lvl w:ilvl="5" w:tplc="040E001B" w:tentative="1">
      <w:start w:val="1"/>
      <w:numFmt w:val="lowerRoman"/>
      <w:lvlText w:val="%6."/>
      <w:lvlJc w:val="right"/>
      <w:pPr>
        <w:ind w:left="4097" w:hanging="180"/>
      </w:pPr>
    </w:lvl>
    <w:lvl w:ilvl="6" w:tplc="040E000F" w:tentative="1">
      <w:start w:val="1"/>
      <w:numFmt w:val="decimal"/>
      <w:lvlText w:val="%7."/>
      <w:lvlJc w:val="left"/>
      <w:pPr>
        <w:ind w:left="4817" w:hanging="360"/>
      </w:pPr>
    </w:lvl>
    <w:lvl w:ilvl="7" w:tplc="040E0019" w:tentative="1">
      <w:start w:val="1"/>
      <w:numFmt w:val="lowerLetter"/>
      <w:lvlText w:val="%8."/>
      <w:lvlJc w:val="left"/>
      <w:pPr>
        <w:ind w:left="5537" w:hanging="360"/>
      </w:pPr>
    </w:lvl>
    <w:lvl w:ilvl="8" w:tplc="040E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9" w15:restartNumberingAfterBreak="0">
    <w:nsid w:val="70507674"/>
    <w:multiLevelType w:val="hybridMultilevel"/>
    <w:tmpl w:val="12849FB0"/>
    <w:lvl w:ilvl="0" w:tplc="B2B2C33C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619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43E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8DD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A8D6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0F9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C27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AC15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4A1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5C036C"/>
    <w:multiLevelType w:val="hybridMultilevel"/>
    <w:tmpl w:val="DD1AD97E"/>
    <w:lvl w:ilvl="0" w:tplc="39BE9106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0C3F1A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88A8C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70D5CE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96B1C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23E5A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A04A4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2FC4A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E0501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D73EED"/>
    <w:multiLevelType w:val="hybridMultilevel"/>
    <w:tmpl w:val="B1B6386A"/>
    <w:lvl w:ilvl="0" w:tplc="C5DE6A00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E67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46E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687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0C13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00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1653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802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82A6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427359"/>
    <w:multiLevelType w:val="hybridMultilevel"/>
    <w:tmpl w:val="BA1A26F8"/>
    <w:lvl w:ilvl="0" w:tplc="781E9C10">
      <w:start w:val="1"/>
      <w:numFmt w:val="decimal"/>
      <w:lvlText w:val="(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024C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022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ED0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40E3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B6AE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DA0E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7697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4ECA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9A118D"/>
    <w:multiLevelType w:val="hybridMultilevel"/>
    <w:tmpl w:val="F2F42068"/>
    <w:lvl w:ilvl="0" w:tplc="791A4D26">
      <w:start w:val="1"/>
      <w:numFmt w:val="lowerLetter"/>
      <w:lvlText w:val="%1)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EACAA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A7C7A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4A460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02528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4DCD2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E8D04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E7F5C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406A5E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8BA48C1"/>
    <w:multiLevelType w:val="hybridMultilevel"/>
    <w:tmpl w:val="2274179C"/>
    <w:lvl w:ilvl="0" w:tplc="60480690">
      <w:start w:val="1"/>
      <w:numFmt w:val="decimal"/>
      <w:lvlText w:val="(%1)"/>
      <w:lvlJc w:val="left"/>
      <w:pPr>
        <w:ind w:left="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07" w:hanging="360"/>
      </w:pPr>
    </w:lvl>
    <w:lvl w:ilvl="2" w:tplc="040E001B" w:tentative="1">
      <w:start w:val="1"/>
      <w:numFmt w:val="lowerRoman"/>
      <w:lvlText w:val="%3."/>
      <w:lvlJc w:val="right"/>
      <w:pPr>
        <w:ind w:left="1927" w:hanging="180"/>
      </w:pPr>
    </w:lvl>
    <w:lvl w:ilvl="3" w:tplc="040E000F" w:tentative="1">
      <w:start w:val="1"/>
      <w:numFmt w:val="decimal"/>
      <w:lvlText w:val="%4."/>
      <w:lvlJc w:val="left"/>
      <w:pPr>
        <w:ind w:left="2647" w:hanging="360"/>
      </w:pPr>
    </w:lvl>
    <w:lvl w:ilvl="4" w:tplc="040E0019" w:tentative="1">
      <w:start w:val="1"/>
      <w:numFmt w:val="lowerLetter"/>
      <w:lvlText w:val="%5."/>
      <w:lvlJc w:val="left"/>
      <w:pPr>
        <w:ind w:left="3367" w:hanging="360"/>
      </w:pPr>
    </w:lvl>
    <w:lvl w:ilvl="5" w:tplc="040E001B" w:tentative="1">
      <w:start w:val="1"/>
      <w:numFmt w:val="lowerRoman"/>
      <w:lvlText w:val="%6."/>
      <w:lvlJc w:val="right"/>
      <w:pPr>
        <w:ind w:left="4087" w:hanging="180"/>
      </w:pPr>
    </w:lvl>
    <w:lvl w:ilvl="6" w:tplc="040E000F" w:tentative="1">
      <w:start w:val="1"/>
      <w:numFmt w:val="decimal"/>
      <w:lvlText w:val="%7."/>
      <w:lvlJc w:val="left"/>
      <w:pPr>
        <w:ind w:left="4807" w:hanging="360"/>
      </w:pPr>
    </w:lvl>
    <w:lvl w:ilvl="7" w:tplc="040E0019" w:tentative="1">
      <w:start w:val="1"/>
      <w:numFmt w:val="lowerLetter"/>
      <w:lvlText w:val="%8."/>
      <w:lvlJc w:val="left"/>
      <w:pPr>
        <w:ind w:left="5527" w:hanging="360"/>
      </w:pPr>
    </w:lvl>
    <w:lvl w:ilvl="8" w:tplc="040E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5" w15:restartNumberingAfterBreak="0">
    <w:nsid w:val="7E415AE3"/>
    <w:multiLevelType w:val="hybridMultilevel"/>
    <w:tmpl w:val="A3628B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61DC8"/>
    <w:multiLevelType w:val="hybridMultilevel"/>
    <w:tmpl w:val="74A2CF90"/>
    <w:lvl w:ilvl="0" w:tplc="720005EA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8405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0F2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DE2E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3842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C95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74FA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2AE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5611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0"/>
  </w:num>
  <w:num w:numId="2">
    <w:abstractNumId w:val="11"/>
  </w:num>
  <w:num w:numId="3">
    <w:abstractNumId w:val="23"/>
  </w:num>
  <w:num w:numId="4">
    <w:abstractNumId w:val="43"/>
  </w:num>
  <w:num w:numId="5">
    <w:abstractNumId w:val="0"/>
  </w:num>
  <w:num w:numId="6">
    <w:abstractNumId w:val="8"/>
  </w:num>
  <w:num w:numId="7">
    <w:abstractNumId w:val="4"/>
  </w:num>
  <w:num w:numId="8">
    <w:abstractNumId w:val="13"/>
  </w:num>
  <w:num w:numId="9">
    <w:abstractNumId w:val="10"/>
  </w:num>
  <w:num w:numId="10">
    <w:abstractNumId w:val="1"/>
  </w:num>
  <w:num w:numId="11">
    <w:abstractNumId w:val="34"/>
  </w:num>
  <w:num w:numId="12">
    <w:abstractNumId w:val="37"/>
  </w:num>
  <w:num w:numId="13">
    <w:abstractNumId w:val="5"/>
  </w:num>
  <w:num w:numId="14">
    <w:abstractNumId w:val="31"/>
  </w:num>
  <w:num w:numId="15">
    <w:abstractNumId w:val="29"/>
  </w:num>
  <w:num w:numId="16">
    <w:abstractNumId w:val="39"/>
  </w:num>
  <w:num w:numId="17">
    <w:abstractNumId w:val="26"/>
  </w:num>
  <w:num w:numId="18">
    <w:abstractNumId w:val="35"/>
  </w:num>
  <w:num w:numId="19">
    <w:abstractNumId w:val="42"/>
  </w:num>
  <w:num w:numId="20">
    <w:abstractNumId w:val="12"/>
  </w:num>
  <w:num w:numId="21">
    <w:abstractNumId w:val="46"/>
  </w:num>
  <w:num w:numId="22">
    <w:abstractNumId w:val="41"/>
  </w:num>
  <w:num w:numId="23">
    <w:abstractNumId w:val="18"/>
  </w:num>
  <w:num w:numId="24">
    <w:abstractNumId w:val="3"/>
  </w:num>
  <w:num w:numId="25">
    <w:abstractNumId w:val="17"/>
  </w:num>
  <w:num w:numId="26">
    <w:abstractNumId w:val="30"/>
  </w:num>
  <w:num w:numId="27">
    <w:abstractNumId w:val="33"/>
  </w:num>
  <w:num w:numId="28">
    <w:abstractNumId w:val="7"/>
  </w:num>
  <w:num w:numId="29">
    <w:abstractNumId w:val="9"/>
  </w:num>
  <w:num w:numId="30">
    <w:abstractNumId w:val="22"/>
  </w:num>
  <w:num w:numId="31">
    <w:abstractNumId w:val="21"/>
  </w:num>
  <w:num w:numId="32">
    <w:abstractNumId w:val="28"/>
  </w:num>
  <w:num w:numId="33">
    <w:abstractNumId w:val="20"/>
  </w:num>
  <w:num w:numId="34">
    <w:abstractNumId w:val="24"/>
  </w:num>
  <w:num w:numId="35">
    <w:abstractNumId w:val="19"/>
  </w:num>
  <w:num w:numId="36">
    <w:abstractNumId w:val="25"/>
  </w:num>
  <w:num w:numId="37">
    <w:abstractNumId w:val="16"/>
  </w:num>
  <w:num w:numId="38">
    <w:abstractNumId w:val="6"/>
  </w:num>
  <w:num w:numId="39">
    <w:abstractNumId w:val="38"/>
  </w:num>
  <w:num w:numId="40">
    <w:abstractNumId w:val="36"/>
  </w:num>
  <w:num w:numId="41">
    <w:abstractNumId w:val="44"/>
  </w:num>
  <w:num w:numId="42">
    <w:abstractNumId w:val="27"/>
  </w:num>
  <w:num w:numId="43">
    <w:abstractNumId w:val="2"/>
  </w:num>
  <w:num w:numId="44">
    <w:abstractNumId w:val="15"/>
  </w:num>
  <w:num w:numId="45">
    <w:abstractNumId w:val="32"/>
  </w:num>
  <w:num w:numId="46">
    <w:abstractNumId w:val="14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72"/>
    <w:rsid w:val="00040A51"/>
    <w:rsid w:val="0005439E"/>
    <w:rsid w:val="000873E1"/>
    <w:rsid w:val="000B2C79"/>
    <w:rsid w:val="000C6560"/>
    <w:rsid w:val="000D78B1"/>
    <w:rsid w:val="000F66BB"/>
    <w:rsid w:val="00114ED6"/>
    <w:rsid w:val="00195723"/>
    <w:rsid w:val="001B022C"/>
    <w:rsid w:val="001C3CBB"/>
    <w:rsid w:val="001E3B39"/>
    <w:rsid w:val="001F1476"/>
    <w:rsid w:val="00203019"/>
    <w:rsid w:val="00204DA2"/>
    <w:rsid w:val="00263D68"/>
    <w:rsid w:val="00285036"/>
    <w:rsid w:val="00296089"/>
    <w:rsid w:val="00324038"/>
    <w:rsid w:val="0036075C"/>
    <w:rsid w:val="00363F95"/>
    <w:rsid w:val="00364EBE"/>
    <w:rsid w:val="003C3151"/>
    <w:rsid w:val="003C4B48"/>
    <w:rsid w:val="00410C5D"/>
    <w:rsid w:val="004A5C52"/>
    <w:rsid w:val="004D04AF"/>
    <w:rsid w:val="004D7A0B"/>
    <w:rsid w:val="004F7D2C"/>
    <w:rsid w:val="005E57F8"/>
    <w:rsid w:val="006110A2"/>
    <w:rsid w:val="0061311B"/>
    <w:rsid w:val="00616299"/>
    <w:rsid w:val="006400A5"/>
    <w:rsid w:val="00692E69"/>
    <w:rsid w:val="006D6A27"/>
    <w:rsid w:val="007A55EF"/>
    <w:rsid w:val="007C28ED"/>
    <w:rsid w:val="007C3236"/>
    <w:rsid w:val="008174AD"/>
    <w:rsid w:val="00873E4D"/>
    <w:rsid w:val="008A56B2"/>
    <w:rsid w:val="008B645E"/>
    <w:rsid w:val="008F1137"/>
    <w:rsid w:val="00923994"/>
    <w:rsid w:val="0094595E"/>
    <w:rsid w:val="00955163"/>
    <w:rsid w:val="00957695"/>
    <w:rsid w:val="009800FB"/>
    <w:rsid w:val="009F1C96"/>
    <w:rsid w:val="00A32B3E"/>
    <w:rsid w:val="00AB52F3"/>
    <w:rsid w:val="00AB766E"/>
    <w:rsid w:val="00AC3CCB"/>
    <w:rsid w:val="00B3032B"/>
    <w:rsid w:val="00B52839"/>
    <w:rsid w:val="00BD5165"/>
    <w:rsid w:val="00BE0160"/>
    <w:rsid w:val="00C120CC"/>
    <w:rsid w:val="00C130F7"/>
    <w:rsid w:val="00C161BF"/>
    <w:rsid w:val="00C65AE2"/>
    <w:rsid w:val="00C77AEB"/>
    <w:rsid w:val="00C85265"/>
    <w:rsid w:val="00CC4B87"/>
    <w:rsid w:val="00CD36FA"/>
    <w:rsid w:val="00CE2483"/>
    <w:rsid w:val="00D23254"/>
    <w:rsid w:val="00D3519D"/>
    <w:rsid w:val="00D84E3E"/>
    <w:rsid w:val="00E15E58"/>
    <w:rsid w:val="00E31718"/>
    <w:rsid w:val="00E454F4"/>
    <w:rsid w:val="00E83C65"/>
    <w:rsid w:val="00E96272"/>
    <w:rsid w:val="00EA322A"/>
    <w:rsid w:val="00F47BD3"/>
    <w:rsid w:val="00F61001"/>
    <w:rsid w:val="00F63926"/>
    <w:rsid w:val="00FB0E5A"/>
    <w:rsid w:val="00FB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0251"/>
  <w15:docId w15:val="{CF53F134-3935-4C34-A7DB-4776F042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2" w:line="268" w:lineRule="auto"/>
      <w:ind w:left="152" w:right="1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0"/>
      <w:ind w:left="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0"/>
      <w:ind w:left="2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ootnotedescription">
    <w:name w:val="footnote description"/>
    <w:next w:val="Norml"/>
    <w:link w:val="footnotedescriptionChar"/>
    <w:hidden/>
    <w:pPr>
      <w:spacing w:after="0"/>
      <w:ind w:left="142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Listaszerbekezds">
    <w:name w:val="List Paragraph"/>
    <w:basedOn w:val="Norml"/>
    <w:uiPriority w:val="34"/>
    <w:qFormat/>
    <w:rsid w:val="00AB52F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73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3E4D"/>
    <w:rPr>
      <w:rFonts w:ascii="Segoe UI" w:eastAsia="Times New Roman" w:hAnsi="Segoe UI" w:cs="Segoe UI"/>
      <w:color w:val="000000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204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1667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PMH</dc:creator>
  <cp:keywords/>
  <cp:lastModifiedBy>CsajagiRita</cp:lastModifiedBy>
  <cp:revision>62</cp:revision>
  <cp:lastPrinted>2021-03-11T13:04:00Z</cp:lastPrinted>
  <dcterms:created xsi:type="dcterms:W3CDTF">2021-03-10T12:38:00Z</dcterms:created>
  <dcterms:modified xsi:type="dcterms:W3CDTF">2021-03-23T09:31:00Z</dcterms:modified>
</cp:coreProperties>
</file>