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E2F78" w14:textId="77777777" w:rsidR="00691DBB" w:rsidRPr="00691DBB" w:rsidRDefault="00691DBB" w:rsidP="00691DBB">
      <w:pPr>
        <w:jc w:val="center"/>
        <w:rPr>
          <w:rFonts w:eastAsia="Times New Roman" w:cs="Times New Roman"/>
          <w:b/>
          <w:iCs/>
          <w:lang w:eastAsia="hu-HU"/>
        </w:rPr>
      </w:pPr>
      <w:r w:rsidRPr="00691DBB">
        <w:rPr>
          <w:rFonts w:eastAsia="Times New Roman" w:cs="Times New Roman"/>
          <w:b/>
          <w:iCs/>
          <w:lang w:eastAsia="hu-HU"/>
        </w:rPr>
        <w:t>Göd Város Önkormányzata Képviselő-testületének</w:t>
      </w:r>
    </w:p>
    <w:p w14:paraId="4E1F06E8" w14:textId="31F13466" w:rsidR="00691DBB" w:rsidRPr="00691DBB" w:rsidRDefault="00691DBB" w:rsidP="00691DBB">
      <w:pPr>
        <w:jc w:val="center"/>
        <w:rPr>
          <w:rFonts w:eastAsia="Times New Roman" w:cs="Times New Roman"/>
          <w:b/>
          <w:iCs/>
          <w:lang w:eastAsia="hu-HU"/>
        </w:rPr>
      </w:pPr>
      <w:r w:rsidRPr="00691DBB">
        <w:rPr>
          <w:rFonts w:eastAsia="Times New Roman" w:cs="Times New Roman"/>
          <w:b/>
          <w:iCs/>
          <w:lang w:eastAsia="hu-HU"/>
        </w:rPr>
        <w:t>29/2019. (XII. 13.) önkormányzati rendelete</w:t>
      </w:r>
    </w:p>
    <w:p w14:paraId="1758C96D" w14:textId="77777777" w:rsidR="00691DBB" w:rsidRPr="00691DBB" w:rsidRDefault="00691DBB" w:rsidP="00691DBB">
      <w:pPr>
        <w:jc w:val="center"/>
        <w:rPr>
          <w:rFonts w:eastAsia="Times New Roman" w:cs="Times New Roman"/>
          <w:b/>
          <w:iCs/>
          <w:lang w:eastAsia="hu-HU"/>
        </w:rPr>
      </w:pPr>
      <w:r w:rsidRPr="00691DBB">
        <w:rPr>
          <w:rFonts w:eastAsia="Times New Roman" w:cs="Times New Roman"/>
          <w:b/>
          <w:iCs/>
          <w:lang w:eastAsia="hu-HU"/>
        </w:rPr>
        <w:t>a szociális ellátások helyi szabályairól</w:t>
      </w:r>
    </w:p>
    <w:p w14:paraId="44341797" w14:textId="77777777" w:rsidR="00691DBB" w:rsidRPr="00691DBB" w:rsidRDefault="00691DBB" w:rsidP="00691DBB">
      <w:pPr>
        <w:jc w:val="both"/>
        <w:rPr>
          <w:rFonts w:eastAsia="Times New Roman" w:cs="Times New Roman"/>
          <w:lang w:eastAsia="hu-HU"/>
        </w:rPr>
      </w:pPr>
    </w:p>
    <w:p w14:paraId="1D79D027" w14:textId="5965DFFE" w:rsidR="00691DBB" w:rsidRPr="00691DBB" w:rsidRDefault="00691DBB" w:rsidP="00691DBB">
      <w:pPr>
        <w:jc w:val="both"/>
        <w:rPr>
          <w:rFonts w:eastAsia="Times New Roman" w:cs="Times New Roman"/>
          <w:lang w:eastAsia="hu-HU"/>
        </w:rPr>
      </w:pPr>
      <w:r w:rsidRPr="00691DBB">
        <w:rPr>
          <w:rFonts w:eastAsia="Times New Roman" w:cs="Times New Roman"/>
          <w:lang w:eastAsia="hu-HU"/>
        </w:rPr>
        <w:t>Göd Város Önkormányzata az Alaptörvény 32.</w:t>
      </w:r>
      <w:r w:rsidR="006D68A3">
        <w:rPr>
          <w:rFonts w:eastAsia="Times New Roman" w:cs="Times New Roman"/>
          <w:lang w:eastAsia="hu-HU"/>
        </w:rPr>
        <w:t xml:space="preserve"> </w:t>
      </w:r>
      <w:r w:rsidRPr="00691DBB">
        <w:rPr>
          <w:rFonts w:eastAsia="Times New Roman" w:cs="Times New Roman"/>
          <w:lang w:eastAsia="hu-HU"/>
        </w:rPr>
        <w:t>cikk (1) bekezdés a) pontja illetőleg (2) bekezdésében foglalt, továbbá a szociális igazgatásról és szociális ellátásokról szóló 1993 évi III. tv. 10.</w:t>
      </w:r>
      <w:r w:rsidR="005B5E88">
        <w:rPr>
          <w:rFonts w:eastAsia="Times New Roman" w:cs="Times New Roman"/>
          <w:lang w:eastAsia="hu-HU"/>
        </w:rPr>
        <w:t xml:space="preserve"> </w:t>
      </w:r>
      <w:r w:rsidRPr="00691DBB">
        <w:rPr>
          <w:rFonts w:eastAsia="Times New Roman" w:cs="Times New Roman"/>
          <w:lang w:eastAsia="hu-HU"/>
        </w:rPr>
        <w:t>§ (1) bekezdésében, a 26. §-ban, 32. §-ban, 48. § (4) bekezdésében, 62.</w:t>
      </w:r>
      <w:r w:rsidR="005B5E88">
        <w:rPr>
          <w:rFonts w:eastAsia="Times New Roman" w:cs="Times New Roman"/>
          <w:lang w:eastAsia="hu-HU"/>
        </w:rPr>
        <w:t xml:space="preserve"> </w:t>
      </w:r>
      <w:r w:rsidRPr="00691DBB">
        <w:rPr>
          <w:rFonts w:eastAsia="Times New Roman" w:cs="Times New Roman"/>
          <w:lang w:eastAsia="hu-HU"/>
        </w:rPr>
        <w:t>§ (2) bekezdésében, 92.</w:t>
      </w:r>
      <w:r w:rsidR="005B5E88">
        <w:rPr>
          <w:rFonts w:eastAsia="Times New Roman" w:cs="Times New Roman"/>
          <w:lang w:eastAsia="hu-HU"/>
        </w:rPr>
        <w:t xml:space="preserve"> </w:t>
      </w:r>
      <w:r w:rsidRPr="00691DBB">
        <w:rPr>
          <w:rFonts w:eastAsia="Times New Roman" w:cs="Times New Roman"/>
          <w:lang w:eastAsia="hu-HU"/>
        </w:rPr>
        <w:t>§ (1) és (2) bekezdésében, 115.</w:t>
      </w:r>
      <w:r w:rsidR="005B5E88">
        <w:rPr>
          <w:rFonts w:eastAsia="Times New Roman" w:cs="Times New Roman"/>
          <w:lang w:eastAsia="hu-HU"/>
        </w:rPr>
        <w:t xml:space="preserve"> </w:t>
      </w:r>
      <w:r w:rsidRPr="00691DBB">
        <w:rPr>
          <w:rFonts w:eastAsia="Times New Roman" w:cs="Times New Roman"/>
          <w:lang w:eastAsia="hu-HU"/>
        </w:rPr>
        <w:t>§ (3) bekezdésében, valamint a 132.§ (4) bekezdésében foglalt felhatalmazás alapján az önkormányzat által nyújtható szociális ellátásokról az alábbi rendeletet alkotja:</w:t>
      </w:r>
    </w:p>
    <w:p w14:paraId="653328E7" w14:textId="77777777" w:rsidR="00691DBB" w:rsidRPr="00691DBB" w:rsidRDefault="00691DBB" w:rsidP="00691DBB">
      <w:pPr>
        <w:jc w:val="center"/>
        <w:rPr>
          <w:rFonts w:eastAsia="Times New Roman" w:cs="Times New Roman"/>
          <w:b/>
          <w:lang w:eastAsia="hu-HU"/>
        </w:rPr>
      </w:pPr>
    </w:p>
    <w:p w14:paraId="76B523B8" w14:textId="77777777" w:rsidR="00691DBB" w:rsidRPr="00691DBB" w:rsidRDefault="00691DBB" w:rsidP="00691DBB">
      <w:pPr>
        <w:jc w:val="center"/>
        <w:rPr>
          <w:rFonts w:eastAsia="Times New Roman" w:cs="Times New Roman"/>
          <w:b/>
          <w:lang w:eastAsia="hu-HU"/>
        </w:rPr>
      </w:pPr>
    </w:p>
    <w:p w14:paraId="1E284913" w14:textId="77777777" w:rsidR="00691DBB" w:rsidRPr="00691DBB" w:rsidRDefault="00691DBB" w:rsidP="00691DBB">
      <w:pPr>
        <w:jc w:val="center"/>
        <w:rPr>
          <w:rFonts w:eastAsia="Times New Roman" w:cs="Times New Roman"/>
          <w:b/>
          <w:lang w:eastAsia="hu-HU"/>
        </w:rPr>
      </w:pPr>
      <w:r w:rsidRPr="00691DBB">
        <w:rPr>
          <w:rFonts w:eastAsia="Times New Roman" w:cs="Times New Roman"/>
          <w:b/>
          <w:lang w:eastAsia="hu-HU"/>
        </w:rPr>
        <w:t>I. FEJEZET</w:t>
      </w:r>
    </w:p>
    <w:p w14:paraId="0A8821DE" w14:textId="77777777" w:rsidR="00691DBB" w:rsidRPr="00691DBB" w:rsidRDefault="00691DBB" w:rsidP="00691DBB">
      <w:pPr>
        <w:jc w:val="center"/>
        <w:rPr>
          <w:rFonts w:eastAsia="Times New Roman" w:cs="Times New Roman"/>
          <w:b/>
          <w:lang w:eastAsia="hu-HU"/>
        </w:rPr>
      </w:pPr>
      <w:r w:rsidRPr="00691DBB">
        <w:rPr>
          <w:rFonts w:eastAsia="Times New Roman" w:cs="Times New Roman"/>
          <w:b/>
          <w:lang w:eastAsia="hu-HU"/>
        </w:rPr>
        <w:t>ÁLTALÁNOS RENDELKEZÉSEK</w:t>
      </w:r>
    </w:p>
    <w:p w14:paraId="2387EB76" w14:textId="77777777" w:rsidR="00691DBB" w:rsidRPr="00691DBB" w:rsidRDefault="00691DBB" w:rsidP="00691DBB">
      <w:pPr>
        <w:jc w:val="center"/>
        <w:rPr>
          <w:rFonts w:eastAsia="Times New Roman" w:cs="Times New Roman"/>
          <w:b/>
          <w:lang w:eastAsia="hu-HU"/>
        </w:rPr>
      </w:pPr>
    </w:p>
    <w:p w14:paraId="3060CEFB" w14:textId="77777777" w:rsidR="00691DBB" w:rsidRPr="00691DBB" w:rsidRDefault="00691DBB" w:rsidP="00691DBB">
      <w:pPr>
        <w:jc w:val="center"/>
        <w:rPr>
          <w:rFonts w:eastAsia="Times New Roman" w:cs="Times New Roman"/>
          <w:caps/>
          <w:lang w:eastAsia="hu-HU"/>
        </w:rPr>
      </w:pPr>
      <w:r w:rsidRPr="00691DBB">
        <w:rPr>
          <w:rFonts w:eastAsia="Times New Roman" w:cs="Times New Roman"/>
          <w:lang w:eastAsia="hu-HU"/>
        </w:rPr>
        <w:t xml:space="preserve">1. </w:t>
      </w:r>
      <w:r w:rsidRPr="00691DBB">
        <w:rPr>
          <w:rFonts w:eastAsia="Times New Roman" w:cs="Times New Roman"/>
          <w:caps/>
          <w:lang w:eastAsia="hu-HU"/>
        </w:rPr>
        <w:t>Alapvető szabályok</w:t>
      </w:r>
    </w:p>
    <w:p w14:paraId="0CF1471B" w14:textId="77777777" w:rsidR="00691DBB" w:rsidRPr="00691DBB" w:rsidRDefault="00691DBB" w:rsidP="00691DBB">
      <w:pPr>
        <w:jc w:val="center"/>
        <w:rPr>
          <w:rFonts w:eastAsia="Times New Roman" w:cs="Times New Roman"/>
          <w:b/>
          <w:lang w:eastAsia="hu-HU"/>
        </w:rPr>
      </w:pPr>
    </w:p>
    <w:p w14:paraId="1F419B12" w14:textId="0D3AA396" w:rsidR="00691DBB" w:rsidRPr="00691DBB" w:rsidRDefault="00691DBB" w:rsidP="00691DBB">
      <w:pPr>
        <w:pStyle w:val="Listaszerbekezds"/>
        <w:numPr>
          <w:ilvl w:val="0"/>
          <w:numId w:val="32"/>
        </w:numPr>
        <w:jc w:val="center"/>
        <w:rPr>
          <w:rFonts w:eastAsia="Times New Roman" w:cs="Times New Roman"/>
          <w:b/>
          <w:lang w:eastAsia="hu-HU"/>
        </w:rPr>
      </w:pPr>
      <w:r w:rsidRPr="00691DBB">
        <w:rPr>
          <w:rFonts w:eastAsia="Times New Roman" w:cs="Times New Roman"/>
          <w:b/>
          <w:lang w:eastAsia="hu-HU"/>
        </w:rPr>
        <w:t>§</w:t>
      </w:r>
    </w:p>
    <w:p w14:paraId="32E6C739" w14:textId="77777777" w:rsidR="00691DBB" w:rsidRPr="00691DBB" w:rsidRDefault="00691DBB" w:rsidP="00691DBB">
      <w:pPr>
        <w:jc w:val="center"/>
        <w:rPr>
          <w:rFonts w:eastAsia="Times New Roman" w:cs="Times New Roman"/>
          <w:b/>
          <w:lang w:eastAsia="hu-HU"/>
        </w:rPr>
      </w:pPr>
      <w:r w:rsidRPr="00691DBB">
        <w:rPr>
          <w:rFonts w:eastAsia="Times New Roman" w:cs="Times New Roman"/>
          <w:b/>
          <w:lang w:eastAsia="hu-HU"/>
        </w:rPr>
        <w:t>A rendelet célja, elvei</w:t>
      </w:r>
    </w:p>
    <w:p w14:paraId="5A75ACB3" w14:textId="77777777" w:rsidR="00691DBB" w:rsidRPr="00691DBB" w:rsidRDefault="00691DBB" w:rsidP="00691DBB">
      <w:pPr>
        <w:jc w:val="center"/>
        <w:rPr>
          <w:rFonts w:eastAsia="Times New Roman" w:cs="Times New Roman"/>
          <w:b/>
          <w:lang w:eastAsia="hu-HU"/>
        </w:rPr>
      </w:pPr>
    </w:p>
    <w:p w14:paraId="6F6F2471"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(1) Ezen rendelet célja, hogy a szociális igazgatásról és szociális ellátásokról szóló 1993 évi III. tv (továbbiakban Szt.), valamint a végrehajtására kiadott jogszabályok alapján - a helyi sajátosságoknak megfelelően, a város teherbíró képességének figyelembevételével - meghatározza a rászorultságtól függő szociális ellátási formákat, valamint ezzel kapcsolatosan az Önkormányzat feladatait, továbbá a kérelmezők jogait és kötelezettségeit.</w:t>
      </w:r>
    </w:p>
    <w:p w14:paraId="15D605F4"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(2) Az (1) bekezdésben meghatározott célok megvalósítása érdekében az Önkormányzat az alábbi elveket érvényesíti:</w:t>
      </w:r>
    </w:p>
    <w:p w14:paraId="4EAF21B4"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a) Az ellátások biztosításával az Önkormányzat elsősorban a családok, az időskorúak szociális biztonságának megőrzéséhez, a lakhatáshoz, élelmezéshez, valamint az egészségi állapot megőrzéséhez és helyreállításához kapcsolódó kiadások viseléséhez, a létfenntartást veszélyeztető, valamint a rendkívüli élethelyzetek kezeléséhez nyújt segítséget. </w:t>
      </w:r>
    </w:p>
    <w:p w14:paraId="2FACDBD8"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b) Az ellátásokat minden olyan esetben, amikor az lehetséges az egész család támogatására kell felhasználni és azokat az ellátási formákat kell előnyben részesíteni, amelyek a családok szerepét erősítik. </w:t>
      </w:r>
    </w:p>
    <w:p w14:paraId="157AC510"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c) Az Önkormányzat rászorultság alapján differenciáltan nyújtja az ellátásokat.</w:t>
      </w:r>
    </w:p>
    <w:p w14:paraId="21E6B741"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d) Olyan rendkívüli élethelyzetben, amikor a rászoruló, vagy közeli hozzátartozója élete, testi épsége közvetlen, vagy súlyos károsodásnak van kitéve, ezen rendeletben foglaltak alapján az Önkormányzat gyors és hatékony segítséget nyújt. </w:t>
      </w:r>
    </w:p>
    <w:p w14:paraId="2B10F42F"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e) Az ellátások biztosítása során nem nélkülözhető az érintett személyek, illetve családok vonatkozásában az egyéni felelősség elvének alkalmazása. Ennek alapján a rászoruló köteles mindent megtenni saját és családja élethelyzetének javítása érdekében. </w:t>
      </w:r>
    </w:p>
    <w:p w14:paraId="4474720F"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(3) Ezen rendeletben foglalt szabályok csak az (1) és (2) bekezdésekben foglalt célokkal és elvekkel összhangban értelmezhetőek és alkalmazhatóak. </w:t>
      </w:r>
    </w:p>
    <w:p w14:paraId="42489220" w14:textId="77777777" w:rsidR="00691DBB" w:rsidRPr="00691DBB" w:rsidRDefault="00691DBB" w:rsidP="00691DBB">
      <w:pPr>
        <w:jc w:val="center"/>
        <w:rPr>
          <w:rFonts w:eastAsia="Times New Roman" w:cs="Times New Roman"/>
          <w:b/>
          <w:lang w:eastAsia="hu-HU"/>
        </w:rPr>
      </w:pPr>
    </w:p>
    <w:p w14:paraId="751AA5F2" w14:textId="0381557B" w:rsidR="00691DBB" w:rsidRPr="00691DBB" w:rsidRDefault="00691DBB" w:rsidP="00691DBB">
      <w:pPr>
        <w:pStyle w:val="Listaszerbekezds"/>
        <w:numPr>
          <w:ilvl w:val="0"/>
          <w:numId w:val="32"/>
        </w:numPr>
        <w:jc w:val="center"/>
        <w:rPr>
          <w:rFonts w:eastAsia="Times New Roman" w:cs="Times New Roman"/>
          <w:b/>
          <w:lang w:eastAsia="hu-HU"/>
        </w:rPr>
      </w:pPr>
      <w:r w:rsidRPr="00691DBB">
        <w:rPr>
          <w:rFonts w:eastAsia="Times New Roman" w:cs="Times New Roman"/>
          <w:b/>
          <w:lang w:eastAsia="hu-HU"/>
        </w:rPr>
        <w:t>§</w:t>
      </w:r>
    </w:p>
    <w:p w14:paraId="1A5D2A54" w14:textId="77777777" w:rsidR="00691DBB" w:rsidRPr="00691DBB" w:rsidRDefault="00691DBB" w:rsidP="00691DBB">
      <w:pPr>
        <w:jc w:val="center"/>
        <w:rPr>
          <w:rFonts w:eastAsia="Times New Roman" w:cs="Times New Roman"/>
          <w:b/>
          <w:lang w:eastAsia="hu-HU"/>
        </w:rPr>
      </w:pPr>
      <w:r w:rsidRPr="00691DBB">
        <w:rPr>
          <w:rFonts w:eastAsia="Times New Roman" w:cs="Times New Roman"/>
          <w:b/>
          <w:lang w:eastAsia="hu-HU"/>
        </w:rPr>
        <w:t>A rendelet hatálya</w:t>
      </w:r>
    </w:p>
    <w:p w14:paraId="032DA446" w14:textId="77777777" w:rsidR="00691DBB" w:rsidRPr="00691DBB" w:rsidRDefault="00691DBB" w:rsidP="00691DBB">
      <w:pPr>
        <w:jc w:val="center"/>
        <w:rPr>
          <w:rFonts w:eastAsia="Times New Roman" w:cs="Times New Roman"/>
          <w:b/>
          <w:lang w:eastAsia="hu-HU"/>
        </w:rPr>
      </w:pPr>
    </w:p>
    <w:p w14:paraId="0903B70C"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A rendelet hatálya kiterjed </w:t>
      </w:r>
    </w:p>
    <w:p w14:paraId="6E9201E1"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(1) Göd város közigazgatási területén élő</w:t>
      </w:r>
    </w:p>
    <w:p w14:paraId="725F0040"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a) magyar állampolgárokra</w:t>
      </w:r>
    </w:p>
    <w:p w14:paraId="41997AFB"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b) bevándorlási engedéllyel rendelkező személyekre</w:t>
      </w:r>
    </w:p>
    <w:p w14:paraId="380FC008"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c) letelepedési engedéllyel rendelkező személyekre</w:t>
      </w:r>
    </w:p>
    <w:p w14:paraId="4F46CC5F"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d) magyar hatóság által menekültként vagy oltalmazottként elismert személyekre,</w:t>
      </w:r>
    </w:p>
    <w:p w14:paraId="6A1B2DB4"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e) hontalannak minősülő személyekre.</w:t>
      </w:r>
    </w:p>
    <w:p w14:paraId="2FB54063"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lastRenderedPageBreak/>
        <w:t>(2) a munkavállalók Közösségen belüli szabad mozgásáról szóló 1612/68/EGK tanácsi rendeletben meghatározott jogosulti körbe tartozó személyre, amennyiben az ellátás igénylésének időpontjában érvényes tartózkodási engedéllyel rendelkezik.</w:t>
      </w:r>
    </w:p>
    <w:p w14:paraId="5773E251" w14:textId="6C27926A" w:rsidR="00691DBB" w:rsidRPr="00691DBB" w:rsidRDefault="00691DBB" w:rsidP="00691DBB">
      <w:pPr>
        <w:jc w:val="both"/>
        <w:rPr>
          <w:rFonts w:eastAsia="Times New Roman" w:cs="Times New Roman"/>
          <w:lang w:eastAsia="hu-HU"/>
        </w:rPr>
      </w:pPr>
      <w:r w:rsidRPr="00691DBB">
        <w:rPr>
          <w:rFonts w:eastAsia="Times New Roman" w:cs="Times New Roman"/>
          <w:lang w:eastAsia="hu-HU"/>
        </w:rPr>
        <w:t>(3) A rendelet meghatározza az Önkormányzat által adható szociális rászorultságtól függő pénzbeli, természetbeni ellátásokat, a jogosultság feltételeit, annak megállapításának szabályait, valamint az Önkormányzat által személyes gondoskodást nyújtó ellátásokat, azok igénybevételének feltételeit és a fizetendő térítési díjakat</w:t>
      </w:r>
      <w:r w:rsidR="00D013DF">
        <w:rPr>
          <w:rFonts w:eastAsia="Times New Roman" w:cs="Times New Roman"/>
          <w:lang w:eastAsia="hu-HU"/>
        </w:rPr>
        <w:t>.</w:t>
      </w:r>
    </w:p>
    <w:p w14:paraId="13BE1ACA" w14:textId="352797BD" w:rsidR="00691DBB" w:rsidRPr="00691DBB" w:rsidRDefault="00691DBB" w:rsidP="00691DBB">
      <w:pPr>
        <w:rPr>
          <w:rFonts w:eastAsia="Times New Roman" w:cs="Times New Roman"/>
          <w:b/>
          <w:lang w:eastAsia="hu-HU"/>
        </w:rPr>
      </w:pPr>
    </w:p>
    <w:p w14:paraId="4AF5089F" w14:textId="77E4ECCB" w:rsidR="00691DBB" w:rsidRPr="00691DBB" w:rsidRDefault="00691DBB" w:rsidP="00691DBB">
      <w:pPr>
        <w:pStyle w:val="Listaszerbekezds"/>
        <w:numPr>
          <w:ilvl w:val="0"/>
          <w:numId w:val="32"/>
        </w:numPr>
        <w:jc w:val="center"/>
        <w:rPr>
          <w:rFonts w:eastAsia="Times New Roman" w:cs="Times New Roman"/>
          <w:b/>
          <w:lang w:eastAsia="hu-HU"/>
        </w:rPr>
      </w:pPr>
      <w:r w:rsidRPr="00691DBB">
        <w:rPr>
          <w:rFonts w:eastAsia="Times New Roman" w:cs="Times New Roman"/>
          <w:b/>
          <w:lang w:eastAsia="hu-HU"/>
        </w:rPr>
        <w:t>§</w:t>
      </w:r>
    </w:p>
    <w:p w14:paraId="7F16774B" w14:textId="77777777" w:rsidR="00691DBB" w:rsidRPr="00691DBB" w:rsidRDefault="00691DBB" w:rsidP="00691DBB">
      <w:pPr>
        <w:jc w:val="center"/>
        <w:rPr>
          <w:rFonts w:eastAsia="Times New Roman" w:cs="Times New Roman"/>
          <w:b/>
          <w:lang w:eastAsia="hu-HU"/>
        </w:rPr>
      </w:pPr>
      <w:r w:rsidRPr="00691DBB">
        <w:rPr>
          <w:rFonts w:eastAsia="Times New Roman" w:cs="Times New Roman"/>
          <w:b/>
          <w:lang w:eastAsia="hu-HU"/>
        </w:rPr>
        <w:t>Az ellátások formái</w:t>
      </w:r>
    </w:p>
    <w:p w14:paraId="1BEB7621" w14:textId="77777777" w:rsidR="00691DBB" w:rsidRPr="00691DBB" w:rsidRDefault="00691DBB" w:rsidP="00691DBB">
      <w:pPr>
        <w:jc w:val="center"/>
        <w:rPr>
          <w:rFonts w:eastAsia="Times New Roman" w:cs="Times New Roman"/>
          <w:b/>
          <w:lang w:eastAsia="hu-HU"/>
        </w:rPr>
      </w:pPr>
    </w:p>
    <w:p w14:paraId="331F8976"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 (1) pénzbeli települési támogatások:</w:t>
      </w:r>
    </w:p>
    <w:p w14:paraId="5BE9338E" w14:textId="77777777" w:rsidR="00691DBB" w:rsidRPr="00691DBB" w:rsidRDefault="00691DBB" w:rsidP="00691DBB">
      <w:pPr>
        <w:ind w:left="284"/>
        <w:jc w:val="both"/>
        <w:rPr>
          <w:rFonts w:eastAsia="Times New Roman" w:cs="Times New Roman"/>
          <w:lang w:eastAsia="hu-HU"/>
        </w:rPr>
      </w:pPr>
      <w:r w:rsidRPr="00691DBB">
        <w:rPr>
          <w:rFonts w:eastAsia="Times New Roman" w:cs="Times New Roman"/>
          <w:lang w:eastAsia="hu-HU"/>
        </w:rPr>
        <w:t>a) foglalkoztatást segítő támogatás</w:t>
      </w:r>
    </w:p>
    <w:p w14:paraId="1C6BB790" w14:textId="77777777" w:rsidR="00691DBB" w:rsidRPr="00691DBB" w:rsidRDefault="00691DBB" w:rsidP="00691DBB">
      <w:pPr>
        <w:ind w:left="284"/>
        <w:jc w:val="both"/>
        <w:rPr>
          <w:rFonts w:eastAsia="Times New Roman" w:cs="Times New Roman"/>
          <w:lang w:eastAsia="hu-HU"/>
        </w:rPr>
      </w:pPr>
      <w:r w:rsidRPr="00691DBB">
        <w:rPr>
          <w:rFonts w:eastAsia="Times New Roman" w:cs="Times New Roman"/>
          <w:lang w:eastAsia="hu-HU"/>
        </w:rPr>
        <w:t>b) gyógyszertámogatás</w:t>
      </w:r>
    </w:p>
    <w:p w14:paraId="6B6DD525" w14:textId="77777777" w:rsidR="00691DBB" w:rsidRPr="00691DBB" w:rsidRDefault="00691DBB" w:rsidP="00691DBB">
      <w:pPr>
        <w:ind w:left="284"/>
        <w:jc w:val="both"/>
        <w:rPr>
          <w:rFonts w:eastAsia="Times New Roman" w:cs="Times New Roman"/>
          <w:lang w:eastAsia="hu-HU"/>
        </w:rPr>
      </w:pPr>
      <w:r w:rsidRPr="00691DBB">
        <w:rPr>
          <w:rFonts w:eastAsia="Times New Roman" w:cs="Times New Roman"/>
          <w:lang w:eastAsia="hu-HU"/>
        </w:rPr>
        <w:t>c) fűtési támogatás</w:t>
      </w:r>
    </w:p>
    <w:p w14:paraId="6F96D15E" w14:textId="77777777" w:rsidR="00691DBB" w:rsidRPr="00691DBB" w:rsidRDefault="00691DBB" w:rsidP="00691DBB">
      <w:pPr>
        <w:ind w:left="284"/>
        <w:jc w:val="both"/>
        <w:rPr>
          <w:rFonts w:eastAsia="Times New Roman" w:cs="Times New Roman"/>
          <w:lang w:eastAsia="hu-HU"/>
        </w:rPr>
      </w:pPr>
      <w:r w:rsidRPr="00691DBB">
        <w:rPr>
          <w:rFonts w:eastAsia="Times New Roman" w:cs="Times New Roman"/>
          <w:lang w:eastAsia="hu-HU"/>
        </w:rPr>
        <w:t>d) temetési támogatás</w:t>
      </w:r>
    </w:p>
    <w:p w14:paraId="07EAF6C4" w14:textId="77777777" w:rsidR="00691DBB" w:rsidRPr="00691DBB" w:rsidRDefault="00691DBB" w:rsidP="00691DBB">
      <w:pPr>
        <w:ind w:left="284"/>
        <w:jc w:val="both"/>
        <w:rPr>
          <w:rFonts w:eastAsia="Times New Roman" w:cs="Times New Roman"/>
          <w:lang w:eastAsia="hu-HU"/>
        </w:rPr>
      </w:pPr>
      <w:r w:rsidRPr="00691DBB">
        <w:rPr>
          <w:rFonts w:eastAsia="Times New Roman" w:cs="Times New Roman"/>
          <w:lang w:eastAsia="hu-HU"/>
        </w:rPr>
        <w:t>e) rendkívüli települési támogatás</w:t>
      </w:r>
    </w:p>
    <w:p w14:paraId="5C097B2B"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(2) természetbeni települési támogatások:</w:t>
      </w:r>
    </w:p>
    <w:p w14:paraId="72C702C6" w14:textId="77777777" w:rsidR="00691DBB" w:rsidRPr="00691DBB" w:rsidRDefault="00691DBB" w:rsidP="00691DBB">
      <w:pPr>
        <w:ind w:left="284"/>
        <w:jc w:val="both"/>
        <w:rPr>
          <w:rFonts w:eastAsia="Times New Roman" w:cs="Times New Roman"/>
          <w:lang w:eastAsia="hu-HU"/>
        </w:rPr>
      </w:pPr>
      <w:r w:rsidRPr="00691DBB">
        <w:rPr>
          <w:rFonts w:eastAsia="Times New Roman" w:cs="Times New Roman"/>
          <w:lang w:eastAsia="hu-HU"/>
        </w:rPr>
        <w:t>a) adománycsomagok</w:t>
      </w:r>
    </w:p>
    <w:p w14:paraId="57C2642F" w14:textId="77777777" w:rsidR="00691DBB" w:rsidRPr="00691DBB" w:rsidRDefault="00691DBB" w:rsidP="00691DBB">
      <w:pPr>
        <w:ind w:left="284"/>
        <w:jc w:val="both"/>
        <w:rPr>
          <w:rFonts w:eastAsia="Times New Roman" w:cs="Times New Roman"/>
          <w:lang w:eastAsia="hu-HU"/>
        </w:rPr>
      </w:pPr>
      <w:r w:rsidRPr="00691DBB">
        <w:rPr>
          <w:rFonts w:eastAsia="Times New Roman" w:cs="Times New Roman"/>
          <w:lang w:eastAsia="hu-HU"/>
        </w:rPr>
        <w:t xml:space="preserve">b) köztemetés </w:t>
      </w:r>
    </w:p>
    <w:p w14:paraId="578A3B76" w14:textId="77777777" w:rsidR="00691DBB" w:rsidRPr="00691DBB" w:rsidRDefault="00691DBB" w:rsidP="00691DBB">
      <w:pPr>
        <w:ind w:left="284"/>
        <w:jc w:val="both"/>
        <w:rPr>
          <w:rFonts w:eastAsia="Times New Roman" w:cs="Times New Roman"/>
          <w:lang w:eastAsia="hu-HU"/>
        </w:rPr>
      </w:pPr>
      <w:r w:rsidRPr="00691DBB">
        <w:rPr>
          <w:rFonts w:eastAsia="Times New Roman" w:cs="Times New Roman"/>
          <w:lang w:eastAsia="hu-HU"/>
        </w:rPr>
        <w:t xml:space="preserve">c) térítési díjkedvezmények </w:t>
      </w:r>
    </w:p>
    <w:p w14:paraId="6D17F648"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(3) szociális alapellátások</w:t>
      </w:r>
    </w:p>
    <w:p w14:paraId="4B500EE2" w14:textId="77777777" w:rsidR="00691DBB" w:rsidRPr="00691DBB" w:rsidRDefault="00691DBB" w:rsidP="00691DBB">
      <w:pPr>
        <w:ind w:left="284"/>
        <w:jc w:val="both"/>
        <w:rPr>
          <w:rFonts w:eastAsia="Times New Roman" w:cs="Times New Roman"/>
          <w:lang w:eastAsia="hu-HU"/>
        </w:rPr>
      </w:pPr>
      <w:r w:rsidRPr="00691DBB">
        <w:rPr>
          <w:rFonts w:eastAsia="Times New Roman" w:cs="Times New Roman"/>
          <w:lang w:eastAsia="hu-HU"/>
        </w:rPr>
        <w:t xml:space="preserve">a) szociális étkeztetés </w:t>
      </w:r>
    </w:p>
    <w:p w14:paraId="5957CF23" w14:textId="77777777" w:rsidR="00691DBB" w:rsidRPr="00691DBB" w:rsidRDefault="00691DBB" w:rsidP="00691DBB">
      <w:pPr>
        <w:ind w:left="284"/>
        <w:jc w:val="both"/>
        <w:rPr>
          <w:rFonts w:eastAsia="Times New Roman" w:cs="Times New Roman"/>
          <w:lang w:eastAsia="hu-HU"/>
        </w:rPr>
      </w:pPr>
      <w:r w:rsidRPr="00691DBB">
        <w:rPr>
          <w:rFonts w:eastAsia="Times New Roman" w:cs="Times New Roman"/>
          <w:lang w:eastAsia="hu-HU"/>
        </w:rPr>
        <w:t>b) házi segítségnyújtás</w:t>
      </w:r>
    </w:p>
    <w:p w14:paraId="18B26628" w14:textId="77777777" w:rsidR="00691DBB" w:rsidRPr="00691DBB" w:rsidRDefault="00691DBB" w:rsidP="00691DBB">
      <w:pPr>
        <w:ind w:left="284"/>
        <w:jc w:val="both"/>
        <w:rPr>
          <w:rFonts w:eastAsia="Times New Roman" w:cs="Times New Roman"/>
          <w:lang w:eastAsia="hu-HU"/>
        </w:rPr>
      </w:pPr>
      <w:r w:rsidRPr="00691DBB">
        <w:rPr>
          <w:rFonts w:eastAsia="Times New Roman" w:cs="Times New Roman"/>
          <w:lang w:eastAsia="hu-HU"/>
        </w:rPr>
        <w:t>c) jelzőrendszeres házi segítségnyújtás</w:t>
      </w:r>
    </w:p>
    <w:p w14:paraId="0F05CA5A" w14:textId="77777777" w:rsidR="00691DBB" w:rsidRPr="00691DBB" w:rsidRDefault="00691DBB" w:rsidP="00691DBB">
      <w:pPr>
        <w:ind w:left="284"/>
        <w:jc w:val="both"/>
        <w:rPr>
          <w:rFonts w:eastAsia="Times New Roman" w:cs="Times New Roman"/>
          <w:lang w:eastAsia="hu-HU"/>
        </w:rPr>
      </w:pPr>
      <w:r w:rsidRPr="00691DBB">
        <w:rPr>
          <w:rFonts w:eastAsia="Times New Roman" w:cs="Times New Roman"/>
          <w:lang w:eastAsia="hu-HU"/>
        </w:rPr>
        <w:t>d) családsegítés</w:t>
      </w:r>
    </w:p>
    <w:p w14:paraId="6C308C8D" w14:textId="77777777" w:rsidR="00691DBB" w:rsidRPr="00691DBB" w:rsidRDefault="00691DBB" w:rsidP="00691DBB">
      <w:pPr>
        <w:ind w:left="284"/>
        <w:jc w:val="both"/>
        <w:rPr>
          <w:rFonts w:eastAsia="Times New Roman" w:cs="Times New Roman"/>
          <w:lang w:eastAsia="hu-HU"/>
        </w:rPr>
      </w:pPr>
      <w:r w:rsidRPr="00691DBB">
        <w:rPr>
          <w:rFonts w:eastAsia="Times New Roman" w:cs="Times New Roman"/>
          <w:lang w:eastAsia="hu-HU"/>
        </w:rPr>
        <w:t>e) idősek nappali ellátása (Idősek Klubja)</w:t>
      </w:r>
    </w:p>
    <w:p w14:paraId="1D8CDD5C"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 (4) Az (1) és (2) bekezdésben foglaltak együtt: települési támogatások.</w:t>
      </w:r>
    </w:p>
    <w:p w14:paraId="4014C7B2" w14:textId="77777777" w:rsidR="00691DBB" w:rsidRPr="00691DBB" w:rsidRDefault="00691DBB" w:rsidP="00691DBB">
      <w:pPr>
        <w:jc w:val="center"/>
        <w:rPr>
          <w:rFonts w:eastAsia="Times New Roman" w:cs="Times New Roman"/>
          <w:b/>
          <w:lang w:eastAsia="hu-HU"/>
        </w:rPr>
      </w:pPr>
    </w:p>
    <w:p w14:paraId="783DD71F" w14:textId="25F4B9E4" w:rsidR="00691DBB" w:rsidRPr="00691DBB" w:rsidRDefault="00691DBB" w:rsidP="00691DBB">
      <w:pPr>
        <w:pStyle w:val="Listaszerbekezds"/>
        <w:numPr>
          <w:ilvl w:val="0"/>
          <w:numId w:val="32"/>
        </w:numPr>
        <w:jc w:val="center"/>
        <w:rPr>
          <w:rFonts w:eastAsia="Times New Roman" w:cs="Times New Roman"/>
          <w:b/>
          <w:lang w:eastAsia="hu-HU"/>
        </w:rPr>
      </w:pPr>
      <w:r w:rsidRPr="00691DBB">
        <w:rPr>
          <w:rFonts w:eastAsia="Times New Roman" w:cs="Times New Roman"/>
          <w:b/>
          <w:lang w:eastAsia="hu-HU"/>
        </w:rPr>
        <w:t xml:space="preserve">§ </w:t>
      </w:r>
    </w:p>
    <w:p w14:paraId="7772A9D5" w14:textId="77777777" w:rsidR="00691DBB" w:rsidRPr="00691DBB" w:rsidRDefault="00691DBB" w:rsidP="00691DBB">
      <w:pPr>
        <w:jc w:val="center"/>
        <w:rPr>
          <w:rFonts w:eastAsia="Times New Roman" w:cs="Times New Roman"/>
          <w:b/>
          <w:lang w:eastAsia="hu-HU"/>
        </w:rPr>
      </w:pPr>
      <w:r w:rsidRPr="00691DBB">
        <w:rPr>
          <w:rFonts w:eastAsia="Times New Roman" w:cs="Times New Roman"/>
          <w:b/>
          <w:lang w:eastAsia="hu-HU"/>
        </w:rPr>
        <w:t>Értelmező rendelkezések</w:t>
      </w:r>
    </w:p>
    <w:p w14:paraId="04EA4E0A" w14:textId="77777777" w:rsidR="00691DBB" w:rsidRPr="00691DBB" w:rsidRDefault="00691DBB" w:rsidP="00691DBB">
      <w:pPr>
        <w:jc w:val="center"/>
        <w:rPr>
          <w:rFonts w:eastAsia="Times New Roman" w:cs="Times New Roman"/>
          <w:b/>
          <w:lang w:eastAsia="hu-HU"/>
        </w:rPr>
      </w:pPr>
    </w:p>
    <w:p w14:paraId="2BC07A46"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Ezen rendelet alkalmazásában</w:t>
      </w:r>
    </w:p>
    <w:p w14:paraId="121FA274"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(1) </w:t>
      </w:r>
      <w:r w:rsidRPr="00691DBB">
        <w:rPr>
          <w:rFonts w:eastAsia="Times New Roman" w:cs="Times New Roman"/>
          <w:i/>
          <w:lang w:eastAsia="hu-HU"/>
        </w:rPr>
        <w:t>helyi szociális feladatokat ellátó szervek</w:t>
      </w:r>
      <w:r w:rsidRPr="00691DBB">
        <w:rPr>
          <w:rFonts w:eastAsia="Times New Roman" w:cs="Times New Roman"/>
          <w:lang w:eastAsia="hu-HU"/>
        </w:rPr>
        <w:t>:</w:t>
      </w:r>
    </w:p>
    <w:p w14:paraId="62A7F981"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a) Göd Város Önkormányzat Képviselő-testülete (továbbiakban: Képviselő-testület)</w:t>
      </w:r>
    </w:p>
    <w:p w14:paraId="611BC0FF"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b) Göd Város Önkormányzat Képviselő-testületének Humánügyi Bizottsága (továbbiakban: Bizottság)</w:t>
      </w:r>
    </w:p>
    <w:p w14:paraId="00C7EF80"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c) Göd Város Önkormányzat Polgármestere (továbbiakban: Polgármester)</w:t>
      </w:r>
    </w:p>
    <w:p w14:paraId="113BB474"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d) Göd Város Önkormányzatának Jegyzője (továbbiakban: Jegyző)</w:t>
      </w:r>
    </w:p>
    <w:p w14:paraId="3A868D66"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e) Göd Város Önkormányzata Alapszolgáltatási Központ (továbbiakban: Alapszolgáltatási Központ)</w:t>
      </w:r>
    </w:p>
    <w:p w14:paraId="56EB5D6E"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(2) </w:t>
      </w:r>
      <w:r w:rsidRPr="00691DBB">
        <w:rPr>
          <w:rFonts w:eastAsia="Times New Roman" w:cs="Times New Roman"/>
          <w:i/>
          <w:lang w:eastAsia="hu-HU"/>
        </w:rPr>
        <w:t>eljáró hatóság</w:t>
      </w:r>
      <w:r w:rsidRPr="00691DBB">
        <w:rPr>
          <w:rFonts w:eastAsia="Times New Roman" w:cs="Times New Roman"/>
          <w:lang w:eastAsia="hu-HU"/>
        </w:rPr>
        <w:t xml:space="preserve">: az (1) bekezdés </w:t>
      </w:r>
      <w:proofErr w:type="gramStart"/>
      <w:r w:rsidRPr="00691DBB">
        <w:rPr>
          <w:rFonts w:eastAsia="Times New Roman" w:cs="Times New Roman"/>
          <w:lang w:eastAsia="hu-HU"/>
        </w:rPr>
        <w:t>a)-</w:t>
      </w:r>
      <w:proofErr w:type="gramEnd"/>
      <w:r w:rsidRPr="00691DBB">
        <w:rPr>
          <w:rFonts w:eastAsia="Times New Roman" w:cs="Times New Roman"/>
          <w:lang w:eastAsia="hu-HU"/>
        </w:rPr>
        <w:t xml:space="preserve">d) pontjaiban felsorolt szervek </w:t>
      </w:r>
    </w:p>
    <w:p w14:paraId="1E6C1F2D"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(3) </w:t>
      </w:r>
      <w:r w:rsidRPr="00691DBB">
        <w:rPr>
          <w:rFonts w:eastAsia="Times New Roman" w:cs="Times New Roman"/>
          <w:i/>
          <w:lang w:eastAsia="hu-HU"/>
        </w:rPr>
        <w:t>intézményvezető</w:t>
      </w:r>
      <w:r w:rsidRPr="00691DBB">
        <w:rPr>
          <w:rFonts w:eastAsia="Times New Roman" w:cs="Times New Roman"/>
          <w:lang w:eastAsia="hu-HU"/>
        </w:rPr>
        <w:t>: az (1) bekezdés e) pontjában foglalt szerv vezetője</w:t>
      </w:r>
    </w:p>
    <w:p w14:paraId="34F4CF80"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(4) </w:t>
      </w:r>
      <w:r w:rsidRPr="00691DBB">
        <w:rPr>
          <w:rFonts w:eastAsia="Times New Roman" w:cs="Times New Roman"/>
          <w:i/>
          <w:lang w:eastAsia="hu-HU"/>
        </w:rPr>
        <w:t>ellátás</w:t>
      </w:r>
      <w:r w:rsidRPr="00691DBB">
        <w:rPr>
          <w:rFonts w:eastAsia="Times New Roman" w:cs="Times New Roman"/>
          <w:lang w:eastAsia="hu-HU"/>
        </w:rPr>
        <w:t>: ezen rendeletben foglalt pénzbeli, természetbeni támogatások, valamint személyes gondoskodást nyújtó ellátások</w:t>
      </w:r>
    </w:p>
    <w:p w14:paraId="2EC92649"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(5) </w:t>
      </w:r>
      <w:r w:rsidRPr="00691DBB">
        <w:rPr>
          <w:rFonts w:eastAsia="Times New Roman" w:cs="Times New Roman"/>
          <w:i/>
          <w:lang w:eastAsia="hu-HU"/>
        </w:rPr>
        <w:t>létfenntartást veszélyeztető élethelyzet</w:t>
      </w:r>
      <w:r w:rsidRPr="00691DBB">
        <w:rPr>
          <w:rFonts w:eastAsia="Times New Roman" w:cs="Times New Roman"/>
          <w:lang w:eastAsia="hu-HU"/>
        </w:rPr>
        <w:t xml:space="preserve">: olyan kialakult időszakos, vagy tartós állapot, amelyben a rászoruló személy részére a mindennapi megélhetés nem biztosított és ezen állapot ellátás nélkül nem enyhíthető </w:t>
      </w:r>
    </w:p>
    <w:p w14:paraId="75CE8E9D"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(6) </w:t>
      </w:r>
      <w:r w:rsidRPr="00691DBB">
        <w:rPr>
          <w:rFonts w:eastAsia="Times New Roman" w:cs="Times New Roman"/>
          <w:i/>
          <w:lang w:eastAsia="hu-HU"/>
        </w:rPr>
        <w:t>rendkívüli élethelyzet</w:t>
      </w:r>
      <w:r w:rsidRPr="00691DBB">
        <w:rPr>
          <w:rFonts w:eastAsia="Times New Roman" w:cs="Times New Roman"/>
          <w:lang w:eastAsia="hu-HU"/>
        </w:rPr>
        <w:t xml:space="preserve">: olyan létfenntartást veszélyeztető élethelyzet, amely hirtelen fellépő külső körülmény hatására alakult ki és ezáltal okozott a rászoruló személy részére a kirívóan nehéz állapotot (7) </w:t>
      </w:r>
      <w:r w:rsidRPr="00691DBB">
        <w:rPr>
          <w:rFonts w:eastAsia="Times New Roman" w:cs="Times New Roman"/>
          <w:i/>
          <w:lang w:eastAsia="hu-HU"/>
        </w:rPr>
        <w:t>krízistámogatás</w:t>
      </w:r>
      <w:r w:rsidRPr="00691DBB">
        <w:rPr>
          <w:rFonts w:eastAsia="Times New Roman" w:cs="Times New Roman"/>
          <w:lang w:eastAsia="hu-HU"/>
        </w:rPr>
        <w:t>: olyan azonnali támogatási forma, amelyet rendkívüli élethelyzetben biztosíthat, a Polgármester, ha ennek hiánya a rászorulónak vagy közeli hozzátartozójának életét, testi épségét, létfenntartását közvetlenül veszélyezteti.</w:t>
      </w:r>
    </w:p>
    <w:p w14:paraId="1BF7EF44" w14:textId="307C3D72" w:rsidR="005703DE" w:rsidRDefault="005703DE">
      <w:pPr>
        <w:rPr>
          <w:rFonts w:eastAsia="Times New Roman" w:cs="Times New Roman"/>
          <w:lang w:eastAsia="hu-HU"/>
        </w:rPr>
      </w:pPr>
      <w:r>
        <w:rPr>
          <w:rFonts w:eastAsia="Times New Roman" w:cs="Times New Roman"/>
          <w:lang w:eastAsia="hu-HU"/>
        </w:rPr>
        <w:br w:type="page"/>
      </w:r>
    </w:p>
    <w:p w14:paraId="54685352" w14:textId="77777777" w:rsidR="00691DBB" w:rsidRPr="00691DBB" w:rsidRDefault="00691DBB" w:rsidP="00691DBB">
      <w:pPr>
        <w:jc w:val="center"/>
        <w:rPr>
          <w:rFonts w:eastAsia="Times New Roman" w:cs="Times New Roman"/>
          <w:caps/>
          <w:lang w:eastAsia="hu-HU"/>
        </w:rPr>
      </w:pPr>
      <w:r w:rsidRPr="00691DBB">
        <w:rPr>
          <w:rFonts w:eastAsia="Times New Roman" w:cs="Times New Roman"/>
          <w:lang w:eastAsia="hu-HU"/>
        </w:rPr>
        <w:lastRenderedPageBreak/>
        <w:t xml:space="preserve">2. </w:t>
      </w:r>
      <w:r w:rsidRPr="00691DBB">
        <w:rPr>
          <w:rFonts w:eastAsia="Times New Roman" w:cs="Times New Roman"/>
          <w:caps/>
          <w:lang w:eastAsia="hu-HU"/>
        </w:rPr>
        <w:t>Eljárási szabályok</w:t>
      </w:r>
    </w:p>
    <w:p w14:paraId="41515B0A" w14:textId="77777777" w:rsidR="00691DBB" w:rsidRPr="00691DBB" w:rsidRDefault="00691DBB" w:rsidP="00691DBB">
      <w:pPr>
        <w:jc w:val="center"/>
        <w:rPr>
          <w:rFonts w:eastAsia="Times New Roman" w:cs="Times New Roman"/>
          <w:b/>
          <w:bCs/>
          <w:lang w:eastAsia="hu-HU"/>
        </w:rPr>
      </w:pPr>
    </w:p>
    <w:p w14:paraId="691E57D6" w14:textId="2ED7FDA7" w:rsidR="00691DBB" w:rsidRPr="00691DBB" w:rsidRDefault="00691DBB" w:rsidP="00691DBB">
      <w:pPr>
        <w:pStyle w:val="Listaszerbekezds"/>
        <w:numPr>
          <w:ilvl w:val="0"/>
          <w:numId w:val="32"/>
        </w:numPr>
        <w:jc w:val="center"/>
        <w:rPr>
          <w:rFonts w:eastAsia="Times New Roman" w:cs="Times New Roman"/>
          <w:b/>
          <w:bCs/>
          <w:lang w:eastAsia="hu-HU"/>
        </w:rPr>
      </w:pPr>
      <w:r w:rsidRPr="00691DBB">
        <w:rPr>
          <w:rFonts w:eastAsia="Times New Roman" w:cs="Times New Roman"/>
          <w:b/>
          <w:bCs/>
          <w:lang w:eastAsia="hu-HU"/>
        </w:rPr>
        <w:t>§</w:t>
      </w:r>
    </w:p>
    <w:p w14:paraId="4C1C9857" w14:textId="77777777" w:rsidR="00691DBB" w:rsidRPr="00691DBB" w:rsidRDefault="00691DBB" w:rsidP="00691DBB">
      <w:pPr>
        <w:jc w:val="center"/>
        <w:rPr>
          <w:rFonts w:eastAsia="Times New Roman" w:cs="Times New Roman"/>
          <w:b/>
          <w:bCs/>
          <w:lang w:eastAsia="hu-HU"/>
        </w:rPr>
      </w:pPr>
      <w:r w:rsidRPr="00691DBB">
        <w:rPr>
          <w:rFonts w:eastAsia="Times New Roman" w:cs="Times New Roman"/>
          <w:b/>
          <w:bCs/>
          <w:lang w:eastAsia="hu-HU"/>
        </w:rPr>
        <w:t>Hatáskörök</w:t>
      </w:r>
    </w:p>
    <w:p w14:paraId="000D1528" w14:textId="77777777" w:rsidR="00691DBB" w:rsidRPr="00691DBB" w:rsidRDefault="00691DBB" w:rsidP="00691DBB">
      <w:pPr>
        <w:jc w:val="center"/>
        <w:rPr>
          <w:rFonts w:eastAsia="Times New Roman" w:cs="Times New Roman"/>
          <w:b/>
          <w:bCs/>
          <w:lang w:eastAsia="hu-HU"/>
        </w:rPr>
      </w:pPr>
    </w:p>
    <w:p w14:paraId="10F140F4"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(1) Ezen rendeletben meghatározott szociális hatósági jogköröket a 4.§ (1) bekezdés </w:t>
      </w:r>
      <w:proofErr w:type="gramStart"/>
      <w:r w:rsidRPr="00691DBB">
        <w:rPr>
          <w:rFonts w:eastAsia="Times New Roman" w:cs="Times New Roman"/>
          <w:lang w:eastAsia="hu-HU"/>
        </w:rPr>
        <w:t>a)-</w:t>
      </w:r>
      <w:proofErr w:type="gramEnd"/>
      <w:r w:rsidRPr="00691DBB">
        <w:rPr>
          <w:rFonts w:eastAsia="Times New Roman" w:cs="Times New Roman"/>
          <w:lang w:eastAsia="hu-HU"/>
        </w:rPr>
        <w:t xml:space="preserve">d) pontjaiban felsorolt eljáró hatóságok gyakorolják.  </w:t>
      </w:r>
    </w:p>
    <w:p w14:paraId="12558492"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(2) A szociális ellátások iránt benyújtott kérelmekről, ezen rendeletben meghatározott eltérésekkel, a Jegyző a Képviselő-testület által átruházott hatáskörében dönt.</w:t>
      </w:r>
    </w:p>
    <w:p w14:paraId="75CB9172"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(3) A Bizottság az arra rászoruló kérelmező részére létfenntartást veszélyeztető élethelyzetben ezen rendeletben foglaltak alapján, pénzbeli, vagy természetbeni rendkívüli támogatást nyújt.</w:t>
      </w:r>
    </w:p>
    <w:p w14:paraId="1D97CA35"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(4) Göd Város Polgármestere mérlegelési jogkörben hozott döntés alapján rendkívüli élethelyzet esetén, krízistámogatást nyújthat legfeljebb az öregségi nyugdíj legkisebb összege harmincszorosának értékében az arra rászoruló kérelmező részére. </w:t>
      </w:r>
    </w:p>
    <w:p w14:paraId="63350408"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(5) Az ellátásokhoz szükséges pénzügyi fedezetet az Önkormányzat az éves költségvetésében, biztosítja.</w:t>
      </w:r>
    </w:p>
    <w:p w14:paraId="2216B75C" w14:textId="77777777" w:rsidR="00691DBB" w:rsidRPr="00691DBB" w:rsidRDefault="00691DBB" w:rsidP="00691DBB">
      <w:pPr>
        <w:jc w:val="center"/>
        <w:rPr>
          <w:rFonts w:eastAsia="Times New Roman" w:cs="Times New Roman"/>
          <w:b/>
          <w:lang w:eastAsia="hu-HU"/>
        </w:rPr>
      </w:pPr>
    </w:p>
    <w:p w14:paraId="03E88A44" w14:textId="6A1E122E" w:rsidR="00691DBB" w:rsidRPr="00691DBB" w:rsidRDefault="00691DBB" w:rsidP="00691DBB">
      <w:pPr>
        <w:pStyle w:val="Listaszerbekezds"/>
        <w:numPr>
          <w:ilvl w:val="0"/>
          <w:numId w:val="32"/>
        </w:numPr>
        <w:jc w:val="center"/>
        <w:rPr>
          <w:rFonts w:eastAsia="Times New Roman" w:cs="Times New Roman"/>
          <w:b/>
          <w:lang w:eastAsia="hu-HU"/>
        </w:rPr>
      </w:pPr>
      <w:r w:rsidRPr="00691DBB">
        <w:rPr>
          <w:rFonts w:eastAsia="Times New Roman" w:cs="Times New Roman"/>
          <w:b/>
          <w:lang w:eastAsia="hu-HU"/>
        </w:rPr>
        <w:t>§</w:t>
      </w:r>
    </w:p>
    <w:p w14:paraId="0B0D00A3" w14:textId="77777777" w:rsidR="00691DBB" w:rsidRPr="00691DBB" w:rsidRDefault="00691DBB" w:rsidP="00691DBB">
      <w:pPr>
        <w:jc w:val="center"/>
        <w:rPr>
          <w:rFonts w:eastAsia="Times New Roman" w:cs="Times New Roman"/>
          <w:b/>
          <w:lang w:eastAsia="hu-HU"/>
        </w:rPr>
      </w:pPr>
      <w:r w:rsidRPr="00691DBB">
        <w:rPr>
          <w:rFonts w:eastAsia="Times New Roman" w:cs="Times New Roman"/>
          <w:b/>
          <w:lang w:eastAsia="hu-HU"/>
        </w:rPr>
        <w:t>Az eljárás menete</w:t>
      </w:r>
    </w:p>
    <w:p w14:paraId="0CDE2DF5" w14:textId="77777777" w:rsidR="00691DBB" w:rsidRPr="00691DBB" w:rsidRDefault="00691DBB" w:rsidP="00691DBB">
      <w:pPr>
        <w:jc w:val="center"/>
        <w:rPr>
          <w:rFonts w:eastAsia="Times New Roman" w:cs="Times New Roman"/>
          <w:b/>
          <w:lang w:eastAsia="hu-HU"/>
        </w:rPr>
      </w:pPr>
    </w:p>
    <w:p w14:paraId="4295C115"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(1) A szociális ellátás megállapítása kérelem alapján, kivételes esetben hivatalból, illetve a tudomást szerző bejelentése alapján kezdeményezhető. A kérelmet benyújthatja az ellátást igénylő, vagy intézmény.</w:t>
      </w:r>
      <w:r w:rsidRPr="00691DBB">
        <w:rPr>
          <w:rFonts w:eastAsia="Times New Roman" w:cs="Times New Roman"/>
          <w:bCs/>
          <w:lang w:eastAsia="hu-HU"/>
        </w:rPr>
        <w:t xml:space="preserve"> A kérelmet – ezen rendeletben foglalt eltérésekkel - a Polgármesteri Hivatalnál kell előterjeszteni, az erre rendszeresített kérelmező-adatlapon, melyben az ellátást igénylő nyilatkozik családi és jövedelmi viszonyairól.</w:t>
      </w:r>
    </w:p>
    <w:p w14:paraId="061D1B7F"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(2) A támogatási kérelmeket első fokon a Jegyző, illetőleg átruházott hatáskörei tekintetében a Polgármester, valamint a Bizottság bírálja el a jogszabályokban megjelölt csatolandó iratok alapján.</w:t>
      </w:r>
    </w:p>
    <w:p w14:paraId="25B49AF3"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(3) A (2) bekezdésben foglalt eljáró hatóságok elsőfokú határozata ellen benyújtott fellebbezést a Képviselő-testület - soron következő rendes ülésének zárt ülésén - bírálja el másodfokon.</w:t>
      </w:r>
    </w:p>
    <w:p w14:paraId="1CA91E84"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(4) A támogatás összegét az eljáró hatóság határozata alapján a költségvetési előirányzat terhére a Pénzügyi Osztály utalja, illetve szükség esetén készpénzben a házi pénztárból fizeti ki jogosult részére.</w:t>
      </w:r>
    </w:p>
    <w:p w14:paraId="1F04774F"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(5) A </w:t>
      </w:r>
      <w:proofErr w:type="spellStart"/>
      <w:r w:rsidRPr="00691DBB">
        <w:rPr>
          <w:rFonts w:eastAsia="Times New Roman" w:cs="Times New Roman"/>
          <w:lang w:eastAsia="hu-HU"/>
        </w:rPr>
        <w:t>jogosulatlanul</w:t>
      </w:r>
      <w:proofErr w:type="spellEnd"/>
      <w:r w:rsidRPr="00691DBB">
        <w:rPr>
          <w:rFonts w:eastAsia="Times New Roman" w:cs="Times New Roman"/>
          <w:lang w:eastAsia="hu-HU"/>
        </w:rPr>
        <w:t xml:space="preserve"> és rosszhiszeműen felvett támogatás esetében az Szt. 17.§ rendelkezései az irányadók. </w:t>
      </w:r>
    </w:p>
    <w:p w14:paraId="0961E4E0" w14:textId="56D1C812" w:rsidR="00691DBB" w:rsidRPr="00691DBB" w:rsidRDefault="00691DBB" w:rsidP="00691DBB">
      <w:pPr>
        <w:ind w:left="24"/>
        <w:jc w:val="both"/>
        <w:rPr>
          <w:rFonts w:eastAsia="Times New Roman" w:cs="Times New Roman"/>
          <w:lang w:eastAsia="hu-HU"/>
        </w:rPr>
      </w:pPr>
      <w:r w:rsidRPr="00691DBB">
        <w:rPr>
          <w:rFonts w:eastAsia="Times New Roman" w:cs="Times New Roman"/>
          <w:lang w:eastAsia="hu-HU"/>
        </w:rPr>
        <w:t xml:space="preserve">(6) Az eljárásra, továbbá jelen rendeletben nem szabályozott kérdésekre egyebekben az </w:t>
      </w:r>
      <w:proofErr w:type="gramStart"/>
      <w:r w:rsidRPr="00691DBB">
        <w:rPr>
          <w:rFonts w:eastAsia="Times New Roman" w:cs="Times New Roman"/>
          <w:lang w:eastAsia="hu-HU"/>
        </w:rPr>
        <w:t>Szt.</w:t>
      </w:r>
      <w:proofErr w:type="gramEnd"/>
      <w:r w:rsidRPr="00691DBB">
        <w:rPr>
          <w:rFonts w:eastAsia="Times New Roman" w:cs="Times New Roman"/>
          <w:lang w:eastAsia="hu-HU"/>
        </w:rPr>
        <w:t xml:space="preserve"> valamint az általános közigazgatási rendtartásról szóló 2016. évi CL. törvény (továbbiakban: </w:t>
      </w:r>
      <w:proofErr w:type="spellStart"/>
      <w:r w:rsidRPr="00691DBB">
        <w:rPr>
          <w:rFonts w:eastAsia="Times New Roman" w:cs="Times New Roman"/>
          <w:lang w:eastAsia="hu-HU"/>
        </w:rPr>
        <w:t>Ákr</w:t>
      </w:r>
      <w:proofErr w:type="spellEnd"/>
      <w:r w:rsidRPr="00691DBB">
        <w:rPr>
          <w:rFonts w:eastAsia="Times New Roman" w:cs="Times New Roman"/>
          <w:lang w:eastAsia="hu-HU"/>
        </w:rPr>
        <w:t>.) rendelkezései az irányadók.</w:t>
      </w:r>
    </w:p>
    <w:p w14:paraId="48F52B9C" w14:textId="77777777" w:rsidR="00691DBB" w:rsidRPr="00691DBB" w:rsidRDefault="00691DBB" w:rsidP="00691DBB">
      <w:pPr>
        <w:ind w:left="24"/>
        <w:jc w:val="both"/>
        <w:rPr>
          <w:rFonts w:eastAsia="Times New Roman" w:cs="Times New Roman"/>
          <w:lang w:eastAsia="hu-HU"/>
        </w:rPr>
      </w:pPr>
    </w:p>
    <w:p w14:paraId="0B960A51" w14:textId="342F7258" w:rsidR="00691DBB" w:rsidRPr="00691DBB" w:rsidRDefault="00691DBB" w:rsidP="00691DBB">
      <w:pPr>
        <w:pStyle w:val="Listaszerbekezds"/>
        <w:numPr>
          <w:ilvl w:val="0"/>
          <w:numId w:val="32"/>
        </w:numPr>
        <w:jc w:val="center"/>
        <w:rPr>
          <w:rFonts w:eastAsia="Times New Roman" w:cs="Times New Roman"/>
          <w:b/>
          <w:lang w:eastAsia="hu-HU"/>
        </w:rPr>
      </w:pPr>
      <w:r w:rsidRPr="00691DBB">
        <w:rPr>
          <w:rFonts w:eastAsia="Times New Roman" w:cs="Times New Roman"/>
          <w:b/>
          <w:lang w:eastAsia="hu-HU"/>
        </w:rPr>
        <w:t>§</w:t>
      </w:r>
    </w:p>
    <w:p w14:paraId="16168DF6" w14:textId="77777777" w:rsidR="00691DBB" w:rsidRPr="00691DBB" w:rsidRDefault="00691DBB" w:rsidP="00691DBB">
      <w:pPr>
        <w:jc w:val="center"/>
        <w:rPr>
          <w:rFonts w:eastAsia="Times New Roman" w:cs="Times New Roman"/>
          <w:b/>
          <w:lang w:eastAsia="hu-HU"/>
        </w:rPr>
      </w:pPr>
      <w:r w:rsidRPr="00691DBB">
        <w:rPr>
          <w:rFonts w:eastAsia="Times New Roman" w:cs="Times New Roman"/>
          <w:b/>
          <w:lang w:eastAsia="hu-HU"/>
        </w:rPr>
        <w:t xml:space="preserve">Az eljárás felfüggesztése </w:t>
      </w:r>
    </w:p>
    <w:p w14:paraId="7A50C33F" w14:textId="77777777" w:rsidR="00691DBB" w:rsidRPr="00691DBB" w:rsidRDefault="00691DBB" w:rsidP="00691DBB">
      <w:pPr>
        <w:jc w:val="center"/>
        <w:rPr>
          <w:rFonts w:eastAsia="Times New Roman" w:cs="Times New Roman"/>
          <w:b/>
          <w:vertAlign w:val="superscript"/>
          <w:lang w:eastAsia="hu-HU"/>
        </w:rPr>
      </w:pPr>
    </w:p>
    <w:p w14:paraId="075F4086"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(1) Az eljáró hatóság az eljárást felfüggesztheti, ha a kérelem elbírálásához a kérelmező lényeges életkörülménye hivatalosan nem ismert, vagy azt eljáró hatóság vitatja. Ilyen lényeges körülmény különösen a kérelmező tartózkodási helyének vagy postacímének pontos ismerete, vagy egyéb tisztázatlan családi, vagyoni, vagy jövedelmi helyzete.</w:t>
      </w:r>
    </w:p>
    <w:p w14:paraId="6C3B193D"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(2) A nem ismert illetőleg vitatott körülmények tisztázása érdekében az eljáró hatóság:</w:t>
      </w:r>
    </w:p>
    <w:p w14:paraId="32441AB8"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a) felkérheti az Alapszolgáltatási Központot környezettanulmány készítésére</w:t>
      </w:r>
    </w:p>
    <w:p w14:paraId="79C1CB7F"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b) adatok beszerzése céljából hivatalos intézményeket és civil szervezeteket kereshet meg</w:t>
      </w:r>
    </w:p>
    <w:p w14:paraId="1AA8D25B"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c) felhívhatja a kérelmezőt, hogy a körülményről nyilatkozzon, vagy azt igazolja.</w:t>
      </w:r>
    </w:p>
    <w:p w14:paraId="599AB36A"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(3) Az eljárást az eljáró hatóság a körülmény tisztázásáig, de legfeljebb 30 napra függesztheti fel. </w:t>
      </w:r>
    </w:p>
    <w:p w14:paraId="1EE1D8DB" w14:textId="799B43EC" w:rsidR="00691DBB" w:rsidRPr="00691DBB" w:rsidRDefault="00691DBB">
      <w:pPr>
        <w:rPr>
          <w:rFonts w:eastAsia="Times New Roman" w:cs="Times New Roman"/>
          <w:b/>
          <w:lang w:eastAsia="hu-HU"/>
        </w:rPr>
      </w:pPr>
      <w:r w:rsidRPr="00691DBB">
        <w:rPr>
          <w:rFonts w:eastAsia="Times New Roman" w:cs="Times New Roman"/>
          <w:b/>
          <w:lang w:eastAsia="hu-HU"/>
        </w:rPr>
        <w:br w:type="page"/>
      </w:r>
    </w:p>
    <w:p w14:paraId="5489A247" w14:textId="77777777" w:rsidR="00691DBB" w:rsidRPr="00691DBB" w:rsidRDefault="00691DBB" w:rsidP="00691DBB">
      <w:pPr>
        <w:jc w:val="center"/>
        <w:rPr>
          <w:rFonts w:eastAsia="Times New Roman" w:cs="Times New Roman"/>
          <w:b/>
          <w:lang w:eastAsia="hu-HU"/>
        </w:rPr>
      </w:pPr>
    </w:p>
    <w:p w14:paraId="5948F9E3" w14:textId="5F02C223" w:rsidR="00691DBB" w:rsidRPr="00691DBB" w:rsidRDefault="00691DBB" w:rsidP="00691DBB">
      <w:pPr>
        <w:pStyle w:val="Listaszerbekezds"/>
        <w:numPr>
          <w:ilvl w:val="0"/>
          <w:numId w:val="32"/>
        </w:numPr>
        <w:jc w:val="center"/>
        <w:rPr>
          <w:rFonts w:eastAsia="Times New Roman" w:cs="Times New Roman"/>
          <w:b/>
          <w:lang w:eastAsia="hu-HU"/>
        </w:rPr>
      </w:pPr>
      <w:r w:rsidRPr="00691DBB">
        <w:rPr>
          <w:rFonts w:eastAsia="Times New Roman" w:cs="Times New Roman"/>
          <w:b/>
          <w:lang w:eastAsia="hu-HU"/>
        </w:rPr>
        <w:t>§</w:t>
      </w:r>
    </w:p>
    <w:p w14:paraId="5FA7595F" w14:textId="77777777" w:rsidR="00691DBB" w:rsidRPr="00691DBB" w:rsidRDefault="00691DBB" w:rsidP="00691DBB">
      <w:pPr>
        <w:jc w:val="center"/>
        <w:rPr>
          <w:rFonts w:eastAsia="Times New Roman" w:cs="Times New Roman"/>
          <w:b/>
          <w:lang w:eastAsia="hu-HU"/>
        </w:rPr>
      </w:pPr>
      <w:r w:rsidRPr="00691DBB">
        <w:rPr>
          <w:rFonts w:eastAsia="Times New Roman" w:cs="Times New Roman"/>
          <w:b/>
          <w:lang w:eastAsia="hu-HU"/>
        </w:rPr>
        <w:t>Az eljárás megszüntetése</w:t>
      </w:r>
    </w:p>
    <w:p w14:paraId="321C7E89" w14:textId="77777777" w:rsidR="00691DBB" w:rsidRPr="00691DBB" w:rsidRDefault="00691DBB" w:rsidP="00691DBB">
      <w:pPr>
        <w:jc w:val="center"/>
        <w:rPr>
          <w:rFonts w:eastAsia="Times New Roman" w:cs="Times New Roman"/>
          <w:b/>
          <w:vertAlign w:val="superscript"/>
          <w:lang w:eastAsia="hu-HU"/>
        </w:rPr>
      </w:pPr>
    </w:p>
    <w:p w14:paraId="0A2F0C43"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Az eljárást az eljáró hatóság megszünteti, ha </w:t>
      </w:r>
    </w:p>
    <w:p w14:paraId="49F62C8C"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a) a kérelmező ugyanabból a ténybeli alapból származó ugyanazon támogatás iránt nyújtott be kérelmet és az eljárás az ügyben már folyamatban van, vagy annak tárgyában 30 napon belül eljáró hatóság határozatot hozott,</w:t>
      </w:r>
    </w:p>
    <w:p w14:paraId="0417D845"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b) a kérelmező személye a benyújtott kérelem hiányosságai miatt nem megállapítható,</w:t>
      </w:r>
    </w:p>
    <w:p w14:paraId="21D087A4"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c) ha kérelmezőnek az </w:t>
      </w:r>
      <w:proofErr w:type="spellStart"/>
      <w:r w:rsidRPr="00691DBB">
        <w:rPr>
          <w:rFonts w:eastAsia="Times New Roman" w:cs="Times New Roman"/>
          <w:lang w:eastAsia="hu-HU"/>
        </w:rPr>
        <w:t>Ákr</w:t>
      </w:r>
      <w:proofErr w:type="spellEnd"/>
      <w:r w:rsidRPr="00691DBB">
        <w:rPr>
          <w:rFonts w:eastAsia="Times New Roman" w:cs="Times New Roman"/>
          <w:lang w:eastAsia="hu-HU"/>
        </w:rPr>
        <w:t>. szabályai alapján nincs eljárási képessége</w:t>
      </w:r>
    </w:p>
    <w:p w14:paraId="57F0575F" w14:textId="77777777" w:rsidR="00691DBB" w:rsidRPr="00691DBB" w:rsidRDefault="00691DBB" w:rsidP="00691DBB">
      <w:pPr>
        <w:jc w:val="center"/>
        <w:rPr>
          <w:rFonts w:eastAsia="Times New Roman" w:cs="Times New Roman"/>
          <w:b/>
          <w:bCs/>
          <w:lang w:eastAsia="hu-HU"/>
        </w:rPr>
      </w:pPr>
    </w:p>
    <w:p w14:paraId="3A54CB94" w14:textId="2483E58D" w:rsidR="00691DBB" w:rsidRPr="00691DBB" w:rsidRDefault="00691DBB" w:rsidP="00691DBB">
      <w:pPr>
        <w:pStyle w:val="Listaszerbekezds"/>
        <w:numPr>
          <w:ilvl w:val="0"/>
          <w:numId w:val="32"/>
        </w:numPr>
        <w:jc w:val="center"/>
        <w:rPr>
          <w:rFonts w:eastAsia="Times New Roman" w:cs="Times New Roman"/>
          <w:b/>
          <w:bCs/>
          <w:lang w:eastAsia="hu-HU"/>
        </w:rPr>
      </w:pPr>
      <w:r w:rsidRPr="00691DBB">
        <w:rPr>
          <w:rFonts w:eastAsia="Times New Roman" w:cs="Times New Roman"/>
          <w:b/>
          <w:bCs/>
          <w:lang w:eastAsia="hu-HU"/>
        </w:rPr>
        <w:t>§</w:t>
      </w:r>
    </w:p>
    <w:p w14:paraId="6212AE1A" w14:textId="77777777" w:rsidR="00691DBB" w:rsidRPr="00691DBB" w:rsidRDefault="00691DBB" w:rsidP="00691DBB">
      <w:pPr>
        <w:jc w:val="center"/>
        <w:rPr>
          <w:rFonts w:eastAsia="Times New Roman" w:cs="Times New Roman"/>
          <w:b/>
          <w:bCs/>
          <w:lang w:eastAsia="hu-HU"/>
        </w:rPr>
      </w:pPr>
      <w:r w:rsidRPr="00691DBB">
        <w:rPr>
          <w:rFonts w:eastAsia="Times New Roman" w:cs="Times New Roman"/>
          <w:b/>
          <w:bCs/>
          <w:lang w:eastAsia="hu-HU"/>
        </w:rPr>
        <w:t>Együttműködési kötelezettség</w:t>
      </w:r>
    </w:p>
    <w:p w14:paraId="01AE0446" w14:textId="77777777" w:rsidR="00691DBB" w:rsidRPr="00691DBB" w:rsidRDefault="00691DBB" w:rsidP="00691DBB">
      <w:pPr>
        <w:jc w:val="center"/>
        <w:rPr>
          <w:rFonts w:eastAsia="Times New Roman" w:cs="Times New Roman"/>
          <w:b/>
          <w:bCs/>
          <w:lang w:eastAsia="hu-HU"/>
        </w:rPr>
      </w:pPr>
    </w:p>
    <w:p w14:paraId="0BE6A954"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(1) A kérelmező az eljárás során köteles együttműködni az eljáró hatósággal, valamint ezen rendeletben meghatározott esetekben az Alapszolgáltatási Központtal, továbbá köteles szociális helyzetére vonatkozóan a valóságnak megfelelően nyilatkozni.</w:t>
      </w:r>
    </w:p>
    <w:p w14:paraId="2AFAC254" w14:textId="77777777" w:rsidR="00691DBB" w:rsidRPr="00691DBB" w:rsidRDefault="00691DBB" w:rsidP="00691DBB">
      <w:pPr>
        <w:jc w:val="both"/>
        <w:rPr>
          <w:rFonts w:eastAsia="Times New Roman" w:cs="Times New Roman"/>
          <w:bCs/>
          <w:lang w:eastAsia="hu-HU"/>
        </w:rPr>
      </w:pPr>
      <w:r w:rsidRPr="00691DBB">
        <w:rPr>
          <w:rFonts w:eastAsia="Times New Roman" w:cs="Times New Roman"/>
          <w:lang w:eastAsia="hu-HU"/>
        </w:rPr>
        <w:t xml:space="preserve">(2) Abban az esetben, ha a kérelmező nem tesz eleget az (1) bekezdésben foglalt kötelezettségének, kérelmét eljáró hatóság elutasítja, vagy megállapított rendszeres támogatását megszünteti. </w:t>
      </w:r>
    </w:p>
    <w:p w14:paraId="70FDCD92" w14:textId="77777777" w:rsidR="00691DBB" w:rsidRPr="00691DBB" w:rsidRDefault="00691DBB" w:rsidP="00691DBB">
      <w:pPr>
        <w:jc w:val="both"/>
        <w:rPr>
          <w:rFonts w:eastAsia="Times New Roman" w:cs="Times New Roman"/>
          <w:vertAlign w:val="superscript"/>
          <w:lang w:eastAsia="hu-HU"/>
        </w:rPr>
      </w:pPr>
      <w:r w:rsidRPr="00691DBB">
        <w:rPr>
          <w:rFonts w:eastAsia="Times New Roman" w:cs="Times New Roman"/>
          <w:lang w:eastAsia="hu-HU"/>
        </w:rPr>
        <w:t xml:space="preserve">(3) Az eljáró hatóság a kérelmet elutasítja, amennyiben az ügyfél ugyanazon segély iránt adott be kérelmet, amelynek tárgyában a Bizottság már 90 napon belül támogatást nyújtott. </w:t>
      </w:r>
    </w:p>
    <w:p w14:paraId="53C44C6B" w14:textId="77777777" w:rsidR="00691DBB" w:rsidRPr="00691DBB" w:rsidRDefault="00691DBB" w:rsidP="00691DBB">
      <w:pPr>
        <w:jc w:val="center"/>
        <w:rPr>
          <w:rFonts w:eastAsia="Times New Roman" w:cs="Times New Roman"/>
          <w:b/>
          <w:bCs/>
          <w:lang w:eastAsia="hu-HU"/>
        </w:rPr>
      </w:pPr>
    </w:p>
    <w:p w14:paraId="2CB4762B" w14:textId="652457B2" w:rsidR="00691DBB" w:rsidRPr="00691DBB" w:rsidRDefault="00691DBB" w:rsidP="00691DBB">
      <w:pPr>
        <w:pStyle w:val="Listaszerbekezds"/>
        <w:numPr>
          <w:ilvl w:val="0"/>
          <w:numId w:val="32"/>
        </w:numPr>
        <w:jc w:val="center"/>
        <w:rPr>
          <w:rFonts w:eastAsia="Times New Roman" w:cs="Times New Roman"/>
          <w:b/>
          <w:bCs/>
          <w:lang w:eastAsia="hu-HU"/>
        </w:rPr>
      </w:pPr>
      <w:r w:rsidRPr="00691DBB">
        <w:rPr>
          <w:rFonts w:eastAsia="Times New Roman" w:cs="Times New Roman"/>
          <w:b/>
          <w:bCs/>
          <w:lang w:eastAsia="hu-HU"/>
        </w:rPr>
        <w:t>§</w:t>
      </w:r>
    </w:p>
    <w:p w14:paraId="22262C89" w14:textId="77777777" w:rsidR="00691DBB" w:rsidRPr="00691DBB" w:rsidRDefault="00691DBB" w:rsidP="00691DBB">
      <w:pPr>
        <w:jc w:val="center"/>
        <w:rPr>
          <w:rFonts w:eastAsia="Times New Roman" w:cs="Times New Roman"/>
          <w:b/>
          <w:bCs/>
          <w:lang w:eastAsia="hu-HU"/>
        </w:rPr>
      </w:pPr>
      <w:r w:rsidRPr="00691DBB">
        <w:rPr>
          <w:rFonts w:eastAsia="Times New Roman" w:cs="Times New Roman"/>
          <w:b/>
          <w:bCs/>
          <w:lang w:eastAsia="hu-HU"/>
        </w:rPr>
        <w:t>Csatolandó iratok</w:t>
      </w:r>
    </w:p>
    <w:p w14:paraId="2D87403D" w14:textId="77777777" w:rsidR="00691DBB" w:rsidRPr="00691DBB" w:rsidRDefault="00691DBB" w:rsidP="00691DBB">
      <w:pPr>
        <w:jc w:val="center"/>
        <w:rPr>
          <w:rFonts w:eastAsia="Times New Roman" w:cs="Times New Roman"/>
          <w:b/>
          <w:bCs/>
          <w:lang w:eastAsia="hu-HU"/>
        </w:rPr>
      </w:pPr>
    </w:p>
    <w:p w14:paraId="38B82E0A"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Jogszabályban foglalt csatolandó iratokon túl a kérelemhez az alábbi igazolások benyújtása szükséges:</w:t>
      </w:r>
    </w:p>
    <w:p w14:paraId="0CCB1339"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(1) Jövedelem igazolások:</w:t>
      </w:r>
    </w:p>
    <w:p w14:paraId="65AD2029"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a) 30 napnál nem régebbi munkáltató által kiállított jövedelem-igazolás az utolsó havi nettó jövedelemről, melyből kitűnik a családi pótlék összege (kivéve </w:t>
      </w:r>
      <w:proofErr w:type="spellStart"/>
      <w:r w:rsidRPr="00691DBB">
        <w:rPr>
          <w:rFonts w:eastAsia="Times New Roman" w:cs="Times New Roman"/>
          <w:lang w:eastAsia="hu-HU"/>
        </w:rPr>
        <w:t>b.</w:t>
      </w:r>
      <w:proofErr w:type="spellEnd"/>
      <w:r w:rsidRPr="00691DBB">
        <w:rPr>
          <w:rFonts w:eastAsia="Times New Roman" w:cs="Times New Roman"/>
          <w:lang w:eastAsia="hu-HU"/>
        </w:rPr>
        <w:t>/)</w:t>
      </w:r>
    </w:p>
    <w:p w14:paraId="3DB7B669"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b) Hatósági határozat, vagy igazolás (GYES, GYED, GYAS, GYET nyugdíj, családi pótlék, munkanélküli ellátás, árvaellátás, tartásdíj)</w:t>
      </w:r>
    </w:p>
    <w:p w14:paraId="4BDDBB1A"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c) vállalkozók esetén tárgyévi személyi jövedelemadó bevallás másolata</w:t>
      </w:r>
    </w:p>
    <w:p w14:paraId="145FAFF0"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(2) Jövedelem nélküliek igazolása:</w:t>
      </w:r>
    </w:p>
    <w:p w14:paraId="35ED3559"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a) a Munkaügyi Központ váci kirendeltsége által kiállított igazolás, melyben kérelmező munkanélküliként való nyilvántartásba vételét kérelmezte, vagy</w:t>
      </w:r>
    </w:p>
    <w:p w14:paraId="682462C8"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b) Polgármesteri Hivatalban beszerezhető kitöltött nyilatkozat-nyomtatvány, melyben kérelmező nyilatkozik arról, hogy jelenleg munkaviszonyból származó jövedelemmel nem rendelkezik</w:t>
      </w:r>
    </w:p>
    <w:p w14:paraId="56EE8F7C"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(3) Elvált személyek esetén a házasság felbontásáról szóló bírósági határozat másolata.</w:t>
      </w:r>
    </w:p>
    <w:p w14:paraId="1903796B"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(4) Gyermeküket egyedül nevelők igazolása:</w:t>
      </w:r>
    </w:p>
    <w:p w14:paraId="3555AA88"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Polgármesteri Hivatalban beszerezhető kitöltött nyilatkozat-nyomtatvány, melyben kérelmező nyilatkozik arról, hogy jelenleg gyermekét egyedül neveli, élettársa nincs.</w:t>
      </w:r>
    </w:p>
    <w:p w14:paraId="327BE0C6"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(5) Gyógyszerköltségek igazolása:</w:t>
      </w:r>
    </w:p>
    <w:p w14:paraId="556ADCB4"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A háziorvos által kitöltött és gyógyszertár által igazolt árszabású gyógyszerlista. </w:t>
      </w:r>
    </w:p>
    <w:p w14:paraId="7FA1B7E2"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(6) Közüzemi költségek igazolása:</w:t>
      </w:r>
    </w:p>
    <w:p w14:paraId="7A1858C7"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A közüzemi szolgáltató által kiállított – 90 napnál nem régebbi – számla.</w:t>
      </w:r>
    </w:p>
    <w:p w14:paraId="1312B7EB"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(7) Munkaképesség igazolása:</w:t>
      </w:r>
    </w:p>
    <w:p w14:paraId="50265BF5"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Munkaegészségügyi orvosi vizsgálaton kiállított igazolás a munkaképességről.</w:t>
      </w:r>
    </w:p>
    <w:p w14:paraId="6AA29893"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(8) A nem csatolt iratokkal kapcsolatban, valamint a pontatlanul, hiányosan kitöltött adatlappal kapcsolatban a Polgármesteri Hivatal hiánypótlásra szólítja fel a kérelmezőt. A határidőn belül nem </w:t>
      </w:r>
      <w:proofErr w:type="spellStart"/>
      <w:r w:rsidRPr="00691DBB">
        <w:rPr>
          <w:rFonts w:eastAsia="Times New Roman" w:cs="Times New Roman"/>
          <w:lang w:eastAsia="hu-HU"/>
        </w:rPr>
        <w:t>pótolt</w:t>
      </w:r>
      <w:proofErr w:type="spellEnd"/>
      <w:r w:rsidRPr="00691DBB">
        <w:rPr>
          <w:rFonts w:eastAsia="Times New Roman" w:cs="Times New Roman"/>
          <w:lang w:eastAsia="hu-HU"/>
        </w:rPr>
        <w:t xml:space="preserve"> adatok, valamint a csatolandó iratok a kérelem elutasítását vonják maguk után.</w:t>
      </w:r>
    </w:p>
    <w:p w14:paraId="7AC41FAF" w14:textId="4D680A94" w:rsidR="00691DBB" w:rsidRPr="00691DBB" w:rsidRDefault="00691DBB">
      <w:pPr>
        <w:rPr>
          <w:rFonts w:eastAsia="Times New Roman" w:cs="Times New Roman"/>
          <w:b/>
          <w:bCs/>
          <w:lang w:eastAsia="hu-HU"/>
        </w:rPr>
      </w:pPr>
      <w:r w:rsidRPr="00691DBB">
        <w:rPr>
          <w:rFonts w:eastAsia="Times New Roman" w:cs="Times New Roman"/>
          <w:b/>
          <w:bCs/>
          <w:lang w:eastAsia="hu-HU"/>
        </w:rPr>
        <w:br w:type="page"/>
      </w:r>
    </w:p>
    <w:p w14:paraId="2B6AA5A3" w14:textId="77777777" w:rsidR="00691DBB" w:rsidRPr="00691DBB" w:rsidRDefault="00691DBB" w:rsidP="00691DBB">
      <w:pPr>
        <w:jc w:val="center"/>
        <w:rPr>
          <w:rFonts w:eastAsia="Times New Roman" w:cs="Times New Roman"/>
          <w:b/>
          <w:bCs/>
          <w:lang w:eastAsia="hu-HU"/>
        </w:rPr>
      </w:pPr>
    </w:p>
    <w:p w14:paraId="51006613" w14:textId="7208739B" w:rsidR="00691DBB" w:rsidRPr="00691DBB" w:rsidRDefault="00691DBB" w:rsidP="00691DBB">
      <w:pPr>
        <w:pStyle w:val="Listaszerbekezds"/>
        <w:numPr>
          <w:ilvl w:val="0"/>
          <w:numId w:val="32"/>
        </w:numPr>
        <w:jc w:val="center"/>
        <w:rPr>
          <w:rFonts w:eastAsia="Times New Roman" w:cs="Times New Roman"/>
          <w:b/>
          <w:bCs/>
          <w:lang w:eastAsia="hu-HU"/>
        </w:rPr>
      </w:pPr>
      <w:r w:rsidRPr="00691DBB">
        <w:rPr>
          <w:rFonts w:eastAsia="Times New Roman" w:cs="Times New Roman"/>
          <w:b/>
          <w:bCs/>
          <w:lang w:eastAsia="hu-HU"/>
        </w:rPr>
        <w:t>§</w:t>
      </w:r>
    </w:p>
    <w:p w14:paraId="1758B727" w14:textId="77777777" w:rsidR="00691DBB" w:rsidRPr="00691DBB" w:rsidRDefault="00691DBB" w:rsidP="00691DBB">
      <w:pPr>
        <w:jc w:val="center"/>
        <w:rPr>
          <w:rFonts w:eastAsia="Times New Roman" w:cs="Times New Roman"/>
          <w:b/>
          <w:bCs/>
          <w:lang w:eastAsia="hu-HU"/>
        </w:rPr>
      </w:pPr>
      <w:r w:rsidRPr="00691DBB">
        <w:rPr>
          <w:rFonts w:eastAsia="Times New Roman" w:cs="Times New Roman"/>
          <w:b/>
          <w:bCs/>
          <w:lang w:eastAsia="hu-HU"/>
        </w:rPr>
        <w:t>Ellenőrzés</w:t>
      </w:r>
    </w:p>
    <w:p w14:paraId="41771B40" w14:textId="77777777" w:rsidR="00691DBB" w:rsidRPr="00691DBB" w:rsidRDefault="00691DBB" w:rsidP="00691DBB">
      <w:pPr>
        <w:jc w:val="center"/>
        <w:rPr>
          <w:rFonts w:eastAsia="Times New Roman" w:cs="Times New Roman"/>
          <w:b/>
          <w:bCs/>
          <w:lang w:eastAsia="hu-HU"/>
        </w:rPr>
      </w:pPr>
    </w:p>
    <w:p w14:paraId="115D360D"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(1) A 10.§-ban felsorolt nyilatkozatokban szereplő tények és adatok valóságtartalmát az eljáró hatóság hivatalból ellenőrizheti.</w:t>
      </w:r>
    </w:p>
    <w:p w14:paraId="3FEF555B"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(2) Ha a környezettanulmány, illetőleg hivatalos tudomás alapján az eljáró hatóság a kérelmező életkörülményeire tekintettel a jövedelem nyilatkozatban foglaltak valóságtartalmát vitatja, az esetben a jövedelem megállapítására az Szt. 10.§ (6) bekezdése alapján tesz kísérletet.</w:t>
      </w:r>
      <w:r w:rsidRPr="00691DBB">
        <w:rPr>
          <w:rFonts w:eastAsia="Times New Roman" w:cs="Times New Roman"/>
          <w:vertAlign w:val="superscript"/>
          <w:lang w:eastAsia="hu-HU"/>
        </w:rPr>
        <w:t xml:space="preserve"> </w:t>
      </w:r>
    </w:p>
    <w:p w14:paraId="5BAA6C95"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(3) A valós jövedelem megállapításához az eljáró hatóság felhívhatja a kérelmezőt az általa lakott lakás, illetve saját és vele közös háztartásban élő közeli hozzátartozója tulajdonában álló vagyon fenntartási költségeit igazoló dokumentumok benyújtására. Abban az esetben, ha a fenntartási költségek meghaladják a jövedelemnyilatkozatban szereplő nettó összjövedelem 50 %-át, úgy a valós jövedelmet a költségek kétszeres összegében kell vélelmezni. </w:t>
      </w:r>
    </w:p>
    <w:p w14:paraId="341478E1"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(4) Az eljáró hatóság a támogatás iránti kérelmet elutasítja abban az esetben, ha a kérelmező, vagy családtagja:</w:t>
      </w:r>
    </w:p>
    <w:p w14:paraId="106E2708"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a) a környezettanulmány készítését akadályozza</w:t>
      </w:r>
    </w:p>
    <w:p w14:paraId="6CDC28D5"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b) környezettanulmány során a hatósággal, Alapszolgáltatási Központ munkatársaival nem működik együtt, felhívás ellenére nem nyújtja be az Szt. 10.§ (6) bekezdésében foglalt fenntartási költségeket igazoló dokumentumokat.</w:t>
      </w:r>
    </w:p>
    <w:p w14:paraId="551765CB"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c) megállapítást nyer, hogy a környezettanulmány készítése, illetőleg a jövedelem- és vagyon</w:t>
      </w:r>
      <w:r w:rsidRPr="00691DBB">
        <w:rPr>
          <w:rFonts w:eastAsia="Times New Roman" w:cs="Times New Roman"/>
          <w:lang w:eastAsia="hu-HU"/>
        </w:rPr>
        <w:softHyphen/>
        <w:t>nyilatkozat benyújtása során a hatóságot félrevezette</w:t>
      </w:r>
    </w:p>
    <w:p w14:paraId="7DA904AB"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d) külön-külön, illetve együttesen az Szt. 4.§ (1) bekezdésének b) pontjában meghatározott értékek kétszeresét meghaladó vagyonnal rendelkeznek</w:t>
      </w:r>
    </w:p>
    <w:p w14:paraId="582511DA"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(5) Családi körülmények elhallgatásának minősül, ha a kérelmező adatlapon a támogatást igénylő nem tünteti fel teljes létszámban a közös háztartásban élő személyeket. </w:t>
      </w:r>
    </w:p>
    <w:p w14:paraId="212AAA3E" w14:textId="77777777" w:rsidR="00691DBB" w:rsidRPr="00691DBB" w:rsidRDefault="00691DBB" w:rsidP="00691DBB">
      <w:pPr>
        <w:jc w:val="both"/>
        <w:rPr>
          <w:rFonts w:eastAsia="Times New Roman" w:cs="Times New Roman"/>
          <w:lang w:eastAsia="hu-HU"/>
        </w:rPr>
      </w:pPr>
    </w:p>
    <w:p w14:paraId="7CD1E263" w14:textId="77777777" w:rsidR="00691DBB" w:rsidRPr="00691DBB" w:rsidRDefault="00691DBB" w:rsidP="00691DBB">
      <w:pPr>
        <w:jc w:val="center"/>
        <w:rPr>
          <w:rFonts w:eastAsia="Times New Roman" w:cs="Times New Roman"/>
          <w:b/>
          <w:lang w:eastAsia="hu-HU"/>
        </w:rPr>
      </w:pPr>
      <w:r w:rsidRPr="00691DBB">
        <w:rPr>
          <w:rFonts w:eastAsia="Times New Roman" w:cs="Times New Roman"/>
          <w:b/>
          <w:lang w:eastAsia="hu-HU"/>
        </w:rPr>
        <w:t>II. FEJEZET</w:t>
      </w:r>
    </w:p>
    <w:p w14:paraId="1AE6F650" w14:textId="77777777" w:rsidR="00691DBB" w:rsidRPr="00691DBB" w:rsidRDefault="00691DBB" w:rsidP="00691DBB">
      <w:pPr>
        <w:jc w:val="center"/>
        <w:rPr>
          <w:rFonts w:eastAsia="Times New Roman" w:cs="Times New Roman"/>
          <w:b/>
          <w:lang w:eastAsia="hu-HU"/>
        </w:rPr>
      </w:pPr>
      <w:r w:rsidRPr="00691DBB">
        <w:rPr>
          <w:rFonts w:eastAsia="Times New Roman" w:cs="Times New Roman"/>
          <w:b/>
          <w:lang w:eastAsia="hu-HU"/>
        </w:rPr>
        <w:t>TELEPÜLÉSI TÁMOGATÁSOK</w:t>
      </w:r>
    </w:p>
    <w:p w14:paraId="298428C4" w14:textId="77777777" w:rsidR="00691DBB" w:rsidRPr="00691DBB" w:rsidRDefault="00691DBB" w:rsidP="00691DBB">
      <w:pPr>
        <w:jc w:val="center"/>
        <w:rPr>
          <w:rFonts w:eastAsia="Times New Roman" w:cs="Times New Roman"/>
          <w:b/>
          <w:lang w:eastAsia="hu-HU"/>
        </w:rPr>
      </w:pPr>
    </w:p>
    <w:p w14:paraId="4E1CA88A" w14:textId="77777777" w:rsidR="00691DBB" w:rsidRPr="00691DBB" w:rsidRDefault="00691DBB" w:rsidP="00691DBB">
      <w:pPr>
        <w:jc w:val="center"/>
        <w:rPr>
          <w:rFonts w:eastAsia="Times New Roman" w:cs="Times New Roman"/>
          <w:lang w:eastAsia="hu-HU"/>
        </w:rPr>
      </w:pPr>
      <w:r w:rsidRPr="00691DBB">
        <w:rPr>
          <w:rFonts w:eastAsia="Times New Roman" w:cs="Times New Roman"/>
          <w:lang w:eastAsia="hu-HU"/>
        </w:rPr>
        <w:t xml:space="preserve">3. </w:t>
      </w:r>
      <w:r w:rsidRPr="00691DBB">
        <w:rPr>
          <w:rFonts w:eastAsia="Times New Roman" w:cs="Times New Roman"/>
          <w:caps/>
          <w:lang w:eastAsia="hu-HU"/>
        </w:rPr>
        <w:t>Pénzbeli TELEPÜLÉSI TÁMOGATÁSOK</w:t>
      </w:r>
    </w:p>
    <w:p w14:paraId="3C7A9EF5" w14:textId="77777777" w:rsidR="00691DBB" w:rsidRPr="00691DBB" w:rsidRDefault="00691DBB" w:rsidP="00691DBB">
      <w:pPr>
        <w:jc w:val="center"/>
        <w:rPr>
          <w:rFonts w:eastAsia="Times New Roman" w:cs="Times New Roman"/>
          <w:b/>
          <w:lang w:eastAsia="hu-HU"/>
        </w:rPr>
      </w:pPr>
    </w:p>
    <w:p w14:paraId="4730FB43" w14:textId="6BE1A39E" w:rsidR="00691DBB" w:rsidRPr="00691DBB" w:rsidRDefault="00691DBB" w:rsidP="00691DBB">
      <w:pPr>
        <w:pStyle w:val="Listaszerbekezds"/>
        <w:numPr>
          <w:ilvl w:val="0"/>
          <w:numId w:val="32"/>
        </w:numPr>
        <w:jc w:val="center"/>
        <w:rPr>
          <w:rFonts w:eastAsia="Times New Roman" w:cs="Times New Roman"/>
          <w:b/>
          <w:lang w:eastAsia="hu-HU"/>
        </w:rPr>
      </w:pPr>
      <w:r w:rsidRPr="00691DBB">
        <w:rPr>
          <w:rFonts w:eastAsia="Times New Roman" w:cs="Times New Roman"/>
          <w:b/>
          <w:lang w:eastAsia="hu-HU"/>
        </w:rPr>
        <w:t>§</w:t>
      </w:r>
    </w:p>
    <w:p w14:paraId="3D242683" w14:textId="77777777" w:rsidR="00691DBB" w:rsidRPr="00691DBB" w:rsidRDefault="00691DBB" w:rsidP="00691DBB">
      <w:pPr>
        <w:jc w:val="center"/>
        <w:rPr>
          <w:rFonts w:eastAsia="Times New Roman" w:cs="Times New Roman"/>
          <w:b/>
          <w:lang w:eastAsia="hu-HU"/>
        </w:rPr>
      </w:pPr>
      <w:r w:rsidRPr="00691DBB">
        <w:rPr>
          <w:rFonts w:eastAsia="Times New Roman" w:cs="Times New Roman"/>
          <w:b/>
          <w:lang w:eastAsia="hu-HU"/>
        </w:rPr>
        <w:t>Foglalkoztatást segítő támogatás</w:t>
      </w:r>
    </w:p>
    <w:p w14:paraId="2EE63C05" w14:textId="77777777" w:rsidR="00691DBB" w:rsidRPr="00691DBB" w:rsidRDefault="00691DBB" w:rsidP="00691DBB">
      <w:pPr>
        <w:jc w:val="both"/>
        <w:rPr>
          <w:rFonts w:eastAsia="Times New Roman" w:cs="Times New Roman"/>
          <w:bCs/>
          <w:lang w:eastAsia="hu-HU"/>
        </w:rPr>
      </w:pPr>
    </w:p>
    <w:p w14:paraId="519949C8" w14:textId="77777777" w:rsidR="00691DBB" w:rsidRPr="00691DBB" w:rsidRDefault="00691DBB" w:rsidP="00691DBB">
      <w:pPr>
        <w:jc w:val="both"/>
        <w:rPr>
          <w:rFonts w:eastAsia="Times New Roman" w:cs="Times New Roman"/>
          <w:lang w:eastAsia="hu-HU"/>
        </w:rPr>
      </w:pPr>
      <w:r w:rsidRPr="00691DBB">
        <w:rPr>
          <w:rFonts w:eastAsia="Times New Roman" w:cs="Times New Roman"/>
          <w:bCs/>
          <w:lang w:eastAsia="hu-HU"/>
        </w:rPr>
        <w:t xml:space="preserve">(1) Foglalkoztatást segítő támogatásra jogosult azon aktív korú, munkaképes, gödi lakóhellyel rendelkező kérelmező, aki vállalja az Alapszolgáltatási Központtal, valamint a Településellátó Szervezettel - a külön helyi rendeletben foglalt - együttműködési kötelezettséget és az együttműködési megállapodás megkötésekor nem áll munkaviszonyban, valamint közszolgálati vagy vállalkozói jogviszonyban, továbbá nem áll </w:t>
      </w:r>
      <w:r w:rsidRPr="00691DBB">
        <w:rPr>
          <w:rFonts w:eastAsia="Times New Roman" w:cs="Times New Roman"/>
          <w:lang w:eastAsia="hu-HU"/>
        </w:rPr>
        <w:t>honvédelmi, vagy rendvédelmi feladatokat ellátó szervek hivatásos, tartalékos, vagy szerződéses állományának szolgálati jogviszonyában.</w:t>
      </w:r>
    </w:p>
    <w:p w14:paraId="00B05FD1"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(2) A kérelmező köteles csatolni kérelméhez a 10.§ (7) bekezdésében foglalt munkaképesség orvosi igazolását, valamint – külön helyi rendeletben foglalt - nyilatkozatot az Alapszolgáltatási Központtal való együttműködésről. </w:t>
      </w:r>
    </w:p>
    <w:p w14:paraId="09588675"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(3) A foglalkoztatást segítő támogatás havi összege 25.000 Ft, amely hat hónapra állapítható meg. </w:t>
      </w:r>
    </w:p>
    <w:p w14:paraId="242AEC75"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(4) Nem jogosult foglalkoztatást segítő támogatásra, illetőleg a megállapított támogatást meg kell szüntetni azon kérelmező esetében, aki a (2) bekezdésben foglalt nyilatkozatban vállalt együttműködési kötelezettségének nem tesz eleget, vagy nyilatkozatot nem tesz, illetve egészségi állapota miatt nem munkaképes. </w:t>
      </w:r>
    </w:p>
    <w:p w14:paraId="1DBDFB17"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(5) A (4) bekezdésben foglalt együttműködési kötelezettség teljesítését, illetve megszegését az Alapszolgáltatási Központ – a külön helyi rendeletben foglaltak szerint – a Polgármesteri Hivatal felé igazolja. </w:t>
      </w:r>
    </w:p>
    <w:p w14:paraId="1C56747E" w14:textId="7BCBF1CE"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(6) Hat hónapot követően – az együttműködési kötelezettség teljesítése mellett – a támogatásra való jogosultságot további hat hónapra, a (3) bekezdésben foglalt támogatási összeg 50%-ban lehet megállapítani. </w:t>
      </w:r>
    </w:p>
    <w:p w14:paraId="5A086AD7" w14:textId="77777777" w:rsidR="00691DBB" w:rsidRPr="00691DBB" w:rsidRDefault="00691DBB" w:rsidP="00691DBB">
      <w:pPr>
        <w:jc w:val="both"/>
        <w:rPr>
          <w:rFonts w:eastAsia="Times New Roman" w:cs="Times New Roman"/>
          <w:lang w:eastAsia="hu-HU"/>
        </w:rPr>
      </w:pPr>
    </w:p>
    <w:p w14:paraId="3BBFBA69" w14:textId="3381BF35" w:rsidR="00691DBB" w:rsidRPr="00691DBB" w:rsidRDefault="00691DBB" w:rsidP="00691DBB">
      <w:pPr>
        <w:pStyle w:val="Listaszerbekezds"/>
        <w:numPr>
          <w:ilvl w:val="0"/>
          <w:numId w:val="32"/>
        </w:numPr>
        <w:jc w:val="center"/>
        <w:rPr>
          <w:rFonts w:eastAsia="Times New Roman" w:cs="Times New Roman"/>
          <w:b/>
          <w:lang w:eastAsia="hu-HU"/>
        </w:rPr>
      </w:pPr>
      <w:r w:rsidRPr="00691DBB">
        <w:rPr>
          <w:rFonts w:eastAsia="Times New Roman" w:cs="Times New Roman"/>
          <w:b/>
          <w:lang w:eastAsia="hu-HU"/>
        </w:rPr>
        <w:t>§</w:t>
      </w:r>
    </w:p>
    <w:p w14:paraId="455F2BEB" w14:textId="77777777" w:rsidR="00691DBB" w:rsidRPr="00691DBB" w:rsidRDefault="00691DBB" w:rsidP="00691DBB">
      <w:pPr>
        <w:jc w:val="center"/>
        <w:rPr>
          <w:rFonts w:eastAsia="Times New Roman" w:cs="Times New Roman"/>
          <w:b/>
          <w:lang w:eastAsia="hu-HU"/>
        </w:rPr>
      </w:pPr>
      <w:r w:rsidRPr="00691DBB">
        <w:rPr>
          <w:rFonts w:eastAsia="Times New Roman" w:cs="Times New Roman"/>
          <w:b/>
          <w:lang w:eastAsia="hu-HU"/>
        </w:rPr>
        <w:t>Gyógyszertámogatás</w:t>
      </w:r>
    </w:p>
    <w:p w14:paraId="6F24A964" w14:textId="77777777" w:rsidR="00691DBB" w:rsidRPr="00691DBB" w:rsidRDefault="00691DBB" w:rsidP="00691DBB">
      <w:pPr>
        <w:jc w:val="center"/>
        <w:rPr>
          <w:rFonts w:eastAsia="Times New Roman" w:cs="Times New Roman"/>
          <w:b/>
          <w:lang w:eastAsia="hu-HU"/>
        </w:rPr>
      </w:pPr>
    </w:p>
    <w:p w14:paraId="6C83450E" w14:textId="77777777" w:rsidR="00691DBB" w:rsidRPr="00691DBB" w:rsidRDefault="00691DBB" w:rsidP="00691DBB">
      <w:pPr>
        <w:jc w:val="both"/>
        <w:rPr>
          <w:rFonts w:eastAsia="Times New Roman" w:cs="Times New Roman"/>
          <w:bCs/>
          <w:lang w:eastAsia="hu-HU"/>
        </w:rPr>
      </w:pPr>
      <w:r w:rsidRPr="00691DBB">
        <w:rPr>
          <w:rFonts w:eastAsia="Times New Roman" w:cs="Times New Roman"/>
          <w:bCs/>
          <w:lang w:eastAsia="hu-HU"/>
        </w:rPr>
        <w:t xml:space="preserve">(1) Gyógyszertámogatás állapítható meg annak a kérelmezőnek, akinek vényköteles, gyógyszerköltségei meghaladják a (4) bekezdésben foglalt mértéket. </w:t>
      </w:r>
    </w:p>
    <w:p w14:paraId="02FD214D" w14:textId="77777777" w:rsidR="00691DBB" w:rsidRPr="00691DBB" w:rsidRDefault="00691DBB" w:rsidP="00691DBB">
      <w:pPr>
        <w:jc w:val="both"/>
        <w:rPr>
          <w:rFonts w:eastAsia="Times New Roman" w:cs="Times New Roman"/>
          <w:bCs/>
          <w:lang w:eastAsia="hu-HU"/>
        </w:rPr>
      </w:pPr>
      <w:r w:rsidRPr="00691DBB">
        <w:rPr>
          <w:rFonts w:eastAsia="Times New Roman" w:cs="Times New Roman"/>
          <w:bCs/>
          <w:lang w:eastAsia="hu-HU"/>
        </w:rPr>
        <w:t xml:space="preserve">(2) Gyógyszertámogatás állapítható meg - az (1) bekezdésen túl – annak a kérelmezőnek, akinek kötszerei vagy fogyó gyógyászati segédeszközei költsége meghaladja a (4) bekezdésben foglalt mértéket. </w:t>
      </w:r>
    </w:p>
    <w:p w14:paraId="43F33A26" w14:textId="77777777" w:rsidR="00691DBB" w:rsidRPr="00691DBB" w:rsidRDefault="00691DBB" w:rsidP="00691DBB">
      <w:pPr>
        <w:jc w:val="both"/>
        <w:rPr>
          <w:rFonts w:eastAsia="Times New Roman" w:cs="Times New Roman"/>
          <w:lang w:eastAsia="hu-HU"/>
        </w:rPr>
      </w:pPr>
      <w:r w:rsidRPr="00691DBB">
        <w:rPr>
          <w:rFonts w:eastAsia="Times New Roman" w:cs="Times New Roman"/>
          <w:bCs/>
          <w:lang w:eastAsia="hu-HU"/>
        </w:rPr>
        <w:t xml:space="preserve">(3) Nem jogosult gyógyszertámogatásra azon kérelmező, akinek háztartásában az egy </w:t>
      </w:r>
      <w:r w:rsidRPr="00691DBB">
        <w:rPr>
          <w:rFonts w:eastAsia="Times New Roman" w:cs="Times New Roman"/>
          <w:lang w:eastAsia="hu-HU"/>
        </w:rPr>
        <w:t xml:space="preserve">főre jutó nettó havi jövedelem meghaladja a mindenkori öregségi nyugdíj legkisebb összegének négyszeresét, egyedül élő esetében négy és félszeresét. </w:t>
      </w:r>
    </w:p>
    <w:p w14:paraId="650A9FF8" w14:textId="77777777" w:rsidR="00691DBB" w:rsidRPr="00691DBB" w:rsidRDefault="00691DBB" w:rsidP="00691DBB">
      <w:pPr>
        <w:jc w:val="both"/>
        <w:rPr>
          <w:rFonts w:eastAsia="Times New Roman" w:cs="Times New Roman"/>
          <w:bCs/>
          <w:lang w:eastAsia="hu-HU"/>
        </w:rPr>
      </w:pPr>
      <w:r w:rsidRPr="00691DBB">
        <w:rPr>
          <w:rFonts w:eastAsia="Times New Roman" w:cs="Times New Roman"/>
          <w:bCs/>
          <w:lang w:eastAsia="hu-HU"/>
        </w:rPr>
        <w:t xml:space="preserve">(4) Gyógyszertámogatásként nyújtható összeg az (1) bekezdésben foglalt gyógyszerköltségek </w:t>
      </w:r>
    </w:p>
    <w:p w14:paraId="63A7C79B" w14:textId="77777777" w:rsidR="00691DBB" w:rsidRPr="00691DBB" w:rsidRDefault="00691DBB" w:rsidP="00691DBB">
      <w:pPr>
        <w:jc w:val="both"/>
        <w:rPr>
          <w:rFonts w:eastAsia="Times New Roman" w:cs="Times New Roman"/>
          <w:bCs/>
          <w:lang w:eastAsia="hu-HU"/>
        </w:rPr>
      </w:pPr>
      <w:r w:rsidRPr="00691DBB">
        <w:rPr>
          <w:rFonts w:eastAsia="Times New Roman" w:cs="Times New Roman"/>
          <w:bCs/>
          <w:lang w:eastAsia="hu-HU"/>
        </w:rPr>
        <w:t>a) 50%-a, de legfeljebb 15.000 Ft, amennyiben a gyógyszerköltségek meghaladják kérelmező háztartásában az egy főre jutó nettó havi jövedelem 20%-át,</w:t>
      </w:r>
    </w:p>
    <w:p w14:paraId="36A16F55" w14:textId="77777777" w:rsidR="00691DBB" w:rsidRPr="00691DBB" w:rsidRDefault="00691DBB" w:rsidP="00691DBB">
      <w:pPr>
        <w:jc w:val="both"/>
        <w:rPr>
          <w:rFonts w:eastAsia="Times New Roman" w:cs="Times New Roman"/>
          <w:bCs/>
          <w:lang w:eastAsia="hu-HU"/>
        </w:rPr>
      </w:pPr>
      <w:r w:rsidRPr="00691DBB">
        <w:rPr>
          <w:rFonts w:eastAsia="Times New Roman" w:cs="Times New Roman"/>
          <w:bCs/>
          <w:lang w:eastAsia="hu-HU"/>
        </w:rPr>
        <w:t>b) 40%-a de legfeljebb 10.000 Ft amennyiben a gyógyszerköltségek meghaladják kérelmező háztartásában az egy főre jutó nettó havi jövedelem 15%-át, de nem haladja meg 20%-át.</w:t>
      </w:r>
    </w:p>
    <w:p w14:paraId="6A38EA8A" w14:textId="77777777" w:rsidR="00691DBB" w:rsidRPr="00691DBB" w:rsidRDefault="00691DBB" w:rsidP="00691DBB">
      <w:pPr>
        <w:jc w:val="both"/>
        <w:rPr>
          <w:rFonts w:eastAsia="Times New Roman" w:cs="Times New Roman"/>
          <w:bCs/>
          <w:lang w:eastAsia="hu-HU"/>
        </w:rPr>
      </w:pPr>
      <w:r w:rsidRPr="00691DBB">
        <w:rPr>
          <w:rFonts w:eastAsia="Times New Roman" w:cs="Times New Roman"/>
          <w:bCs/>
          <w:lang w:eastAsia="hu-HU"/>
        </w:rPr>
        <w:t>c) 30%-a de legfeljebb 7.000 Ft amennyiben a gyógyszerköltségek meghaladják kérelmező háztartásában az egy főre jutó nettó havi jövedelem 10%-át, de nem haladja meg 15%-át.</w:t>
      </w:r>
    </w:p>
    <w:p w14:paraId="248AA818" w14:textId="77777777" w:rsidR="00691DBB" w:rsidRPr="00691DBB" w:rsidRDefault="00691DBB" w:rsidP="00691DBB">
      <w:pPr>
        <w:jc w:val="both"/>
        <w:rPr>
          <w:rFonts w:eastAsia="Times New Roman" w:cs="Times New Roman"/>
          <w:bCs/>
          <w:lang w:eastAsia="hu-HU"/>
        </w:rPr>
      </w:pPr>
      <w:r w:rsidRPr="00691DBB">
        <w:rPr>
          <w:rFonts w:eastAsia="Times New Roman" w:cs="Times New Roman"/>
          <w:bCs/>
          <w:lang w:eastAsia="hu-HU"/>
        </w:rPr>
        <w:t>d) 20%-a de legfeljebb 5.000 Ft amennyiben a gyógyszerköltségek meghaladják kérelmező háztartásában az egy főre jutó nettó havi jövedelem 5%-át, de nem haladja meg 10%-át.</w:t>
      </w:r>
    </w:p>
    <w:p w14:paraId="765F7323" w14:textId="77777777" w:rsidR="00691DBB" w:rsidRPr="00691DBB" w:rsidRDefault="00691DBB" w:rsidP="00691DBB">
      <w:pPr>
        <w:jc w:val="both"/>
        <w:rPr>
          <w:rFonts w:eastAsia="Times New Roman" w:cs="Times New Roman"/>
          <w:bCs/>
          <w:lang w:eastAsia="hu-HU"/>
        </w:rPr>
      </w:pPr>
      <w:r w:rsidRPr="00691DBB">
        <w:rPr>
          <w:rFonts w:eastAsia="Times New Roman" w:cs="Times New Roman"/>
          <w:bCs/>
          <w:lang w:eastAsia="hu-HU"/>
        </w:rPr>
        <w:t>(5) A gyógyszertámogatás jogosultsága egy évre állapítható meg. A támogatás havi rendszerességgel nyújtott gyógyszerköltségekhez való hozzájárulás.</w:t>
      </w:r>
    </w:p>
    <w:p w14:paraId="46D0FE6D" w14:textId="77777777" w:rsidR="00691DBB" w:rsidRPr="00691DBB" w:rsidRDefault="00691DBB" w:rsidP="00691DBB">
      <w:pPr>
        <w:jc w:val="both"/>
        <w:rPr>
          <w:rFonts w:eastAsia="Times New Roman" w:cs="Times New Roman"/>
          <w:bCs/>
          <w:lang w:eastAsia="hu-HU"/>
        </w:rPr>
      </w:pPr>
      <w:r w:rsidRPr="00691DBB">
        <w:rPr>
          <w:rFonts w:eastAsia="Times New Roman" w:cs="Times New Roman"/>
          <w:bCs/>
          <w:lang w:eastAsia="hu-HU"/>
        </w:rPr>
        <w:t xml:space="preserve">(6) A gyógyszertámogatás kérelem benyújtásához csatolni kell a gyógyszerköltségek 10.§ (5) bekezdésében foglalt igazolását. </w:t>
      </w:r>
    </w:p>
    <w:p w14:paraId="5ABD670D" w14:textId="77777777" w:rsidR="00691DBB" w:rsidRPr="00691DBB" w:rsidRDefault="00691DBB" w:rsidP="00691DBB">
      <w:pPr>
        <w:jc w:val="both"/>
        <w:rPr>
          <w:rFonts w:eastAsia="Times New Roman" w:cs="Times New Roman"/>
          <w:bCs/>
          <w:lang w:eastAsia="hu-HU"/>
        </w:rPr>
      </w:pPr>
      <w:r w:rsidRPr="00691DBB">
        <w:rPr>
          <w:rFonts w:eastAsia="Times New Roman" w:cs="Times New Roman"/>
          <w:bCs/>
          <w:lang w:eastAsia="hu-HU"/>
        </w:rPr>
        <w:t xml:space="preserve">(7) Amennyiben kérelmező részesül közgyógyellátásban, úgy a gyógyszertámogatás csak a közgyógyellátásra fel nem írható gyógyszerköltségekre vonatkozik. </w:t>
      </w:r>
    </w:p>
    <w:p w14:paraId="2F273431" w14:textId="77777777" w:rsidR="00691DBB" w:rsidRPr="00691DBB" w:rsidRDefault="00691DBB" w:rsidP="00691DBB">
      <w:pPr>
        <w:jc w:val="both"/>
        <w:rPr>
          <w:rFonts w:eastAsia="Times New Roman" w:cs="Times New Roman"/>
          <w:bCs/>
          <w:lang w:eastAsia="hu-HU"/>
        </w:rPr>
      </w:pPr>
      <w:r w:rsidRPr="00691DBB">
        <w:rPr>
          <w:rFonts w:eastAsia="Times New Roman" w:cs="Times New Roman"/>
          <w:bCs/>
          <w:lang w:eastAsia="hu-HU"/>
        </w:rPr>
        <w:t xml:space="preserve">(8) Egyszeri egyösszegű gyógyászati támogatásra jogosult azon kérelmező, akinek jövedelmi viszonyai a (3) bekezdésben foglaltaknak megfelelnek és a (2) bekezdésben foglaltaknak nem minősülő gyógyászati segédeszköz használatára szorul. A gyógyászati támogatás összege a használt gyógyászati segédeszköz – kérelmező által fizetendő – költségének 50%-a, de legfeljebb 50.000 Ft A gyógyászati segédeszköz költségének igazolására a (6) bekezdésben foglaltak az irányadók. Gyógyászati támogatás egy évben egyszer igényelhető. </w:t>
      </w:r>
    </w:p>
    <w:p w14:paraId="0E0A06CF" w14:textId="77777777" w:rsidR="00691DBB" w:rsidRPr="00691DBB" w:rsidRDefault="00691DBB" w:rsidP="00691DBB">
      <w:pPr>
        <w:jc w:val="both"/>
        <w:rPr>
          <w:rFonts w:eastAsia="Times New Roman" w:cs="Times New Roman"/>
          <w:bCs/>
          <w:lang w:eastAsia="hu-HU"/>
        </w:rPr>
      </w:pPr>
    </w:p>
    <w:p w14:paraId="31B3DFDC" w14:textId="41F5D3A9" w:rsidR="00691DBB" w:rsidRPr="00691DBB" w:rsidRDefault="00691DBB" w:rsidP="00691DBB">
      <w:pPr>
        <w:pStyle w:val="Listaszerbekezds"/>
        <w:numPr>
          <w:ilvl w:val="0"/>
          <w:numId w:val="32"/>
        </w:numPr>
        <w:jc w:val="center"/>
        <w:rPr>
          <w:rFonts w:eastAsia="Times New Roman" w:cs="Times New Roman"/>
          <w:b/>
          <w:lang w:eastAsia="hu-HU"/>
        </w:rPr>
      </w:pPr>
      <w:r w:rsidRPr="00691DBB">
        <w:rPr>
          <w:rFonts w:eastAsia="Times New Roman" w:cs="Times New Roman"/>
          <w:b/>
          <w:lang w:eastAsia="hu-HU"/>
        </w:rPr>
        <w:t xml:space="preserve">§ </w:t>
      </w:r>
    </w:p>
    <w:p w14:paraId="5C9FB849" w14:textId="77777777" w:rsidR="00691DBB" w:rsidRPr="00691DBB" w:rsidRDefault="00691DBB" w:rsidP="00691DBB">
      <w:pPr>
        <w:jc w:val="center"/>
        <w:rPr>
          <w:rFonts w:eastAsia="Times New Roman" w:cs="Times New Roman"/>
          <w:b/>
          <w:lang w:eastAsia="hu-HU"/>
        </w:rPr>
      </w:pPr>
      <w:r w:rsidRPr="00691DBB">
        <w:rPr>
          <w:rFonts w:eastAsia="Times New Roman" w:cs="Times New Roman"/>
          <w:b/>
          <w:lang w:eastAsia="hu-HU"/>
        </w:rPr>
        <w:t>Fűtési támogatás</w:t>
      </w:r>
    </w:p>
    <w:p w14:paraId="766DBFA7" w14:textId="77777777" w:rsidR="00691DBB" w:rsidRPr="00691DBB" w:rsidRDefault="00691DBB" w:rsidP="00691DBB">
      <w:pPr>
        <w:jc w:val="center"/>
        <w:rPr>
          <w:rFonts w:eastAsia="Times New Roman" w:cs="Times New Roman"/>
          <w:b/>
          <w:lang w:eastAsia="hu-HU"/>
        </w:rPr>
      </w:pPr>
    </w:p>
    <w:p w14:paraId="6B5E6286"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(1) Fűtési támogatás állapítható meg annak a kérelmezőnek, akinek téli időszakban az általa lakott lakás fűtésével kapcsolatos költségei - különösen közüzemi számlák fizetése, tűzifa beszerzése - jelentős nehézséget vagy anyagi megterhelést okoz. </w:t>
      </w:r>
    </w:p>
    <w:p w14:paraId="1EF6AE6F"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(2) Nem jogosult fűtési támogatásra azon kérelmező, akinek a háztartásában az egy főre jutó nettó havi jövedelem meghaladja a mindenkori öregségi nyugdíj legkisebb összegének háromszorosát egyedül élő esetében négyszeresét. </w:t>
      </w:r>
    </w:p>
    <w:p w14:paraId="788EA69F"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(3) Fűtési támogatásként nyújtható összeg</w:t>
      </w:r>
    </w:p>
    <w:p w14:paraId="139B1AD9"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a) 30.000 Ft, amennyiben kérelmező háztartásában az egy főre jutó nettó havi jövedelem nem haladja meg az öregségi nyugdíj legkisebb összegét, </w:t>
      </w:r>
    </w:p>
    <w:p w14:paraId="4061BEB0"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b) 25.000 Ft, amennyiben kérelmező háztartásában az egy főre jutó nettó havi jövedelem meghaladja az öregségi nyugdíj legkisebb összegét, de nem haladja meg annak kétszeresét, </w:t>
      </w:r>
    </w:p>
    <w:p w14:paraId="00DD4733"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c) 20.000 Ft, amennyiben kérelmező háztartásában az egy főre jutó nettó havi jövedelem meghaladja az öregségi nyugdíj legkisebb összegének kétszeresét, de nem haladja meg annak két és félszeresét, </w:t>
      </w:r>
    </w:p>
    <w:p w14:paraId="44011A29"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d) 10.000 Ft, amennyiben kérelmező háztartásában az egy főre jutó nettó havi jövedelem meghaladja az öregségi nyugdíj legkisebb összegének két és félszeresét, de nem haladja meg annak háromszorosát.</w:t>
      </w:r>
    </w:p>
    <w:p w14:paraId="79557E4B"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(4) Egyedül élők esetében – a (3) bekezdésben foglaltaktól eltérően - a fűtési támogatásként nyújtható összeg</w:t>
      </w:r>
    </w:p>
    <w:p w14:paraId="5FDB0206"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lastRenderedPageBreak/>
        <w:t>a) 40.000 Ft, amennyiben kérelmező nettó havi jövedelme nem haladja meg az öregségi nyugdíj legkisebb összegének kétszeresét,</w:t>
      </w:r>
    </w:p>
    <w:p w14:paraId="6FE986E7"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b) 35.000 Ft, amennyiben kérelmező nettó havi jövedelme meghaladja az öregségi nyugdíj legkisebb összegének kétszeresét, de nem haladja meg annak két és félszeresét,</w:t>
      </w:r>
    </w:p>
    <w:p w14:paraId="6CE94D3E"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c) 30.000 Ft, amennyiben kérelmező nettó havi jövedelme meghaladja az öregségi nyugdíj legkisebb összegének két és félszeresét, de nem haladja meg annak háromszorosát,</w:t>
      </w:r>
    </w:p>
    <w:p w14:paraId="4D453125"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d) 20.000 Ft, amennyiben kérelmező nettó havi jövedelme meghaladja az öregségi nyugdíj legkisebb összegének háromszorosát, de nem haladja meg annak négyszeresét.</w:t>
      </w:r>
    </w:p>
    <w:p w14:paraId="727B2863"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(5) Fűtési támogatás egy háztartásban egy éven belül egy alkalommal igényelhető január-március, vagy november-december hónapokban. </w:t>
      </w:r>
    </w:p>
    <w:p w14:paraId="79C956E5"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(6) A támogatás a (3) és (4) bekezdésben foglaltak alapján a lakásfenntartási költségekhez egy évre vonatkozóan egyösszegben nyújtott hozzájárulás. </w:t>
      </w:r>
    </w:p>
    <w:p w14:paraId="3C1795FD" w14:textId="77777777" w:rsidR="00691DBB" w:rsidRPr="00691DBB" w:rsidRDefault="00691DBB" w:rsidP="00691DBB">
      <w:pPr>
        <w:jc w:val="both"/>
        <w:rPr>
          <w:rFonts w:eastAsia="Times New Roman" w:cs="Times New Roman"/>
          <w:lang w:eastAsia="hu-HU"/>
        </w:rPr>
      </w:pPr>
    </w:p>
    <w:p w14:paraId="6FE1DC0E" w14:textId="7B8341B7" w:rsidR="00691DBB" w:rsidRPr="00691DBB" w:rsidRDefault="00691DBB" w:rsidP="00691DBB">
      <w:pPr>
        <w:pStyle w:val="Listaszerbekezds"/>
        <w:numPr>
          <w:ilvl w:val="0"/>
          <w:numId w:val="32"/>
        </w:numPr>
        <w:jc w:val="center"/>
        <w:rPr>
          <w:rFonts w:eastAsia="Times New Roman" w:cs="Times New Roman"/>
          <w:b/>
          <w:lang w:eastAsia="hu-HU"/>
        </w:rPr>
      </w:pPr>
      <w:r w:rsidRPr="00691DBB">
        <w:rPr>
          <w:rFonts w:eastAsia="Times New Roman" w:cs="Times New Roman"/>
          <w:b/>
          <w:lang w:eastAsia="hu-HU"/>
        </w:rPr>
        <w:t>§</w:t>
      </w:r>
    </w:p>
    <w:p w14:paraId="46C3FA6C" w14:textId="77777777" w:rsidR="00691DBB" w:rsidRPr="00691DBB" w:rsidRDefault="00691DBB" w:rsidP="00691DBB">
      <w:pPr>
        <w:jc w:val="center"/>
        <w:rPr>
          <w:rFonts w:eastAsia="Times New Roman" w:cs="Times New Roman"/>
          <w:b/>
          <w:lang w:eastAsia="hu-HU"/>
        </w:rPr>
      </w:pPr>
      <w:r w:rsidRPr="00691DBB">
        <w:rPr>
          <w:rFonts w:eastAsia="Times New Roman" w:cs="Times New Roman"/>
          <w:b/>
          <w:lang w:eastAsia="hu-HU"/>
        </w:rPr>
        <w:t>Temetési támogatás</w:t>
      </w:r>
    </w:p>
    <w:p w14:paraId="676AEC74" w14:textId="77777777" w:rsidR="00691DBB" w:rsidRPr="00691DBB" w:rsidRDefault="00691DBB" w:rsidP="00691DBB">
      <w:pPr>
        <w:jc w:val="center"/>
        <w:rPr>
          <w:rFonts w:eastAsia="Times New Roman" w:cs="Times New Roman"/>
          <w:b/>
          <w:lang w:eastAsia="hu-HU"/>
        </w:rPr>
      </w:pPr>
    </w:p>
    <w:p w14:paraId="0BFE1B93"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(1) Temetési támogatás állapítható meg, annak az eltemettetőnek, akinek háztartásában az egy főre jutó nettó havi jövedelem nem haladja meg a mindenkori öregségi nyugdíj legkisebb összegének háromszorosát, egyedül élők esetében négyszeresét. </w:t>
      </w:r>
    </w:p>
    <w:p w14:paraId="2E748C6D"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(2) A temetési támogatás megállapításához a 10.§-ban foglaltakon túl csatolni szükséges a temetési költségeket igazoló számlákat.</w:t>
      </w:r>
    </w:p>
    <w:p w14:paraId="483C0A03"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(3) A temetési támogatás összege a (2) bekezdésben foglaltak által igazolt költségek alapján </w:t>
      </w:r>
    </w:p>
    <w:p w14:paraId="4258FBD1"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a) 30.000 Ft, amennyiben a temetési költségek az egy főre jutó nettó havi jövedelem háromszorosát nem haladják meg.</w:t>
      </w:r>
    </w:p>
    <w:p w14:paraId="6AC15BE3"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b) 40.000 Ft, amennyiben a temetési költségek az egy főre jutó nettó havi jövedelem háromszorosát meghaladják, de négyszeresét nem. </w:t>
      </w:r>
    </w:p>
    <w:p w14:paraId="16EF00F0"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c) 50.000 Ft, amennyiben a temetési költségek az egy főre jutó nettó havi jövedelem négyszeresét meghaladják. </w:t>
      </w:r>
    </w:p>
    <w:p w14:paraId="6A03B91F"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(4) Egyedül élők esetében – a (3) bekezdésben foglalt költségösszegek mellett – a temetési támogatás összege az a) pontban foglalt esetben 40.000 Ft, a b) pontban foglalt esetben 50.000 Ft, a c) pontban foglalt esetben 60.000 Ft.</w:t>
      </w:r>
    </w:p>
    <w:p w14:paraId="2BE1D479"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(5) A (3) bekezdés vonatkozásában az elismert temetési költség a helyben szokásos temetési költség, melynek mértékét a temetkezési vállalkozó – egy évre vonatkozóan minden év január hónapjában – a Jegyző részére megadja.</w:t>
      </w:r>
    </w:p>
    <w:p w14:paraId="11A0E340"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(6) Nem részesíthető temetési támogatásban az a kérelmező, akinek jövedelmi viszonyai nem felelnek meg az (1) bekezdésben foglaltaknak, valamint az, aki esetében a temetés igazolt költségei meghaladják az (5) bekezdésben foglalt elismert költség mértékének másfélszeresét. </w:t>
      </w:r>
    </w:p>
    <w:p w14:paraId="643AD80D" w14:textId="77777777" w:rsidR="00691DBB" w:rsidRPr="00691DBB" w:rsidRDefault="00691DBB" w:rsidP="00691DBB">
      <w:pPr>
        <w:jc w:val="center"/>
        <w:rPr>
          <w:rFonts w:eastAsia="Times New Roman" w:cs="Times New Roman"/>
          <w:b/>
          <w:lang w:eastAsia="hu-HU"/>
        </w:rPr>
      </w:pPr>
    </w:p>
    <w:p w14:paraId="407F67B4" w14:textId="37DB16E4" w:rsidR="00691DBB" w:rsidRPr="00691DBB" w:rsidRDefault="00691DBB" w:rsidP="00691DBB">
      <w:pPr>
        <w:pStyle w:val="Listaszerbekezds"/>
        <w:numPr>
          <w:ilvl w:val="0"/>
          <w:numId w:val="32"/>
        </w:numPr>
        <w:jc w:val="center"/>
        <w:rPr>
          <w:rFonts w:eastAsia="Times New Roman" w:cs="Times New Roman"/>
          <w:b/>
          <w:iCs/>
          <w:vertAlign w:val="superscript"/>
          <w:lang w:eastAsia="hu-HU"/>
        </w:rPr>
      </w:pPr>
      <w:r w:rsidRPr="00691DBB">
        <w:rPr>
          <w:rFonts w:eastAsia="Times New Roman" w:cs="Times New Roman"/>
          <w:b/>
          <w:iCs/>
          <w:lang w:eastAsia="hu-HU"/>
        </w:rPr>
        <w:t xml:space="preserve">§ </w:t>
      </w:r>
    </w:p>
    <w:p w14:paraId="72BA3D54" w14:textId="77777777" w:rsidR="00691DBB" w:rsidRPr="00691DBB" w:rsidRDefault="00691DBB" w:rsidP="00691DBB">
      <w:pPr>
        <w:jc w:val="center"/>
        <w:rPr>
          <w:rFonts w:eastAsia="Times New Roman" w:cs="Times New Roman"/>
          <w:b/>
          <w:lang w:eastAsia="hu-HU"/>
        </w:rPr>
      </w:pPr>
      <w:r w:rsidRPr="00691DBB">
        <w:rPr>
          <w:rFonts w:eastAsia="Times New Roman" w:cs="Times New Roman"/>
          <w:b/>
          <w:lang w:eastAsia="hu-HU"/>
        </w:rPr>
        <w:t>Rendkívüli települési támogatás</w:t>
      </w:r>
    </w:p>
    <w:p w14:paraId="6DCFB0A8" w14:textId="77777777" w:rsidR="00691DBB" w:rsidRPr="00691DBB" w:rsidRDefault="00691DBB" w:rsidP="00691DBB">
      <w:pPr>
        <w:jc w:val="center"/>
        <w:rPr>
          <w:rFonts w:eastAsia="Times New Roman" w:cs="Times New Roman"/>
          <w:lang w:eastAsia="hu-HU"/>
        </w:rPr>
      </w:pPr>
    </w:p>
    <w:p w14:paraId="53B901A9"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(1) Rendkívüli települési támogatás (továbbiakban: rendkívüli támogatás) állapítható meg azon kérelmezőnek, aki létfenntartást veszélyeztető élethelyzetbe került, valamint alkalmanként jelentkező többletkiadás, vagy más hasonló ok miatt önmagáról és családjáról más módon gondoskodni nem tud. Ilyen többletkiadás különösen: hirtelen jelentkező káresemény, veszélyeztetett terhesség, baleset, betegség, gyógykezelés költségei. </w:t>
      </w:r>
    </w:p>
    <w:p w14:paraId="7B818822"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(2) A kérelmet a Bizottság a létfenntartást veszélyeztető élethelyzet súlyossága szerint egyedi mérlegelés alapján vizsgálja és határoz benne.</w:t>
      </w:r>
    </w:p>
    <w:p w14:paraId="33507517"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(3) Nem jogosult rendkívüli támogatásra azon kérelmező, akinek háztartásában az egy főre jutó nettó havi jövedelem meghaladja az öregségi nyugdíj mindenkori legkisebb összegének négyszeresét, egyedül élők, illetve egyedül állók esetében ötszörösét.</w:t>
      </w:r>
    </w:p>
    <w:p w14:paraId="30A8CD32"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(4) A támogatás megítélhető összege legfeljebb 50.000 Ft.</w:t>
      </w:r>
    </w:p>
    <w:p w14:paraId="56D4C8D6"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(5) Rendkívüli támogatás egy kérelmező részére egy évben legfeljebb egy alkalommal adható, amennyiben részesül ezen rendeletben foglalt rendszeres támogatásban, egyéb esetben legfeljebb két alkalommal. </w:t>
      </w:r>
    </w:p>
    <w:p w14:paraId="3C299322"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lastRenderedPageBreak/>
        <w:t>(6)</w:t>
      </w:r>
      <w:r w:rsidRPr="00691DBB">
        <w:rPr>
          <w:rFonts w:eastAsia="Times New Roman" w:cs="Times New Roman"/>
          <w:bCs/>
          <w:vertAlign w:val="superscript"/>
          <w:lang w:eastAsia="hu-HU"/>
        </w:rPr>
        <w:t xml:space="preserve"> </w:t>
      </w:r>
      <w:r w:rsidRPr="00691DBB">
        <w:rPr>
          <w:rFonts w:eastAsia="Times New Roman" w:cs="Times New Roman"/>
          <w:lang w:eastAsia="hu-HU"/>
        </w:rPr>
        <w:t xml:space="preserve">Az egy évben adható rendkívüli támogatás összege nem haladhatja meg a 100.000 Ft-ot </w:t>
      </w:r>
      <w:proofErr w:type="spellStart"/>
      <w:r w:rsidRPr="00691DBB">
        <w:rPr>
          <w:rFonts w:eastAsia="Times New Roman" w:cs="Times New Roman"/>
          <w:lang w:eastAsia="hu-HU"/>
        </w:rPr>
        <w:t>háztartásonként</w:t>
      </w:r>
      <w:proofErr w:type="spellEnd"/>
      <w:r w:rsidRPr="00691DBB">
        <w:rPr>
          <w:rFonts w:eastAsia="Times New Roman" w:cs="Times New Roman"/>
          <w:lang w:eastAsia="hu-HU"/>
        </w:rPr>
        <w:t>.</w:t>
      </w:r>
    </w:p>
    <w:p w14:paraId="21FE4D94"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(7) Különös méltánylást érdemlő esetben a Bizottság a (3) bekezdésben foglalt jövedelemhatároktól, valamint az (5) bekezdésben foglalt támogatási alkalmaktól eltekinthet. </w:t>
      </w:r>
    </w:p>
    <w:p w14:paraId="33F2F285" w14:textId="77777777" w:rsidR="00691DBB" w:rsidRPr="00691DBB" w:rsidRDefault="00691DBB" w:rsidP="00691DBB">
      <w:pPr>
        <w:jc w:val="center"/>
        <w:rPr>
          <w:rFonts w:eastAsia="Times New Roman" w:cs="Times New Roman"/>
          <w:lang w:eastAsia="hu-HU"/>
        </w:rPr>
      </w:pPr>
    </w:p>
    <w:p w14:paraId="0A4EA44C" w14:textId="77777777" w:rsidR="00691DBB" w:rsidRPr="00691DBB" w:rsidRDefault="00691DBB" w:rsidP="00691DBB">
      <w:pPr>
        <w:jc w:val="center"/>
        <w:rPr>
          <w:rFonts w:eastAsia="Times New Roman" w:cs="Times New Roman"/>
          <w:caps/>
          <w:lang w:eastAsia="hu-HU"/>
        </w:rPr>
      </w:pPr>
      <w:r w:rsidRPr="00691DBB">
        <w:rPr>
          <w:rFonts w:eastAsia="Times New Roman" w:cs="Times New Roman"/>
          <w:lang w:eastAsia="hu-HU"/>
        </w:rPr>
        <w:t xml:space="preserve">4. </w:t>
      </w:r>
      <w:r w:rsidRPr="00691DBB">
        <w:rPr>
          <w:rFonts w:eastAsia="Times New Roman" w:cs="Times New Roman"/>
          <w:caps/>
          <w:lang w:eastAsia="hu-HU"/>
        </w:rPr>
        <w:t>TermészetbenI TELEPÜLÉSI TÁMOGATÁSOK</w:t>
      </w:r>
    </w:p>
    <w:p w14:paraId="0601B222" w14:textId="77777777" w:rsidR="00691DBB" w:rsidRPr="00691DBB" w:rsidRDefault="00691DBB" w:rsidP="00691DBB">
      <w:pPr>
        <w:jc w:val="center"/>
        <w:rPr>
          <w:rFonts w:eastAsia="Times New Roman" w:cs="Times New Roman"/>
          <w:b/>
          <w:lang w:eastAsia="hu-HU"/>
        </w:rPr>
      </w:pPr>
    </w:p>
    <w:p w14:paraId="0A1B7083" w14:textId="165254FA" w:rsidR="00691DBB" w:rsidRPr="00691DBB" w:rsidRDefault="00691DBB" w:rsidP="00691DBB">
      <w:pPr>
        <w:pStyle w:val="Listaszerbekezds"/>
        <w:numPr>
          <w:ilvl w:val="0"/>
          <w:numId w:val="32"/>
        </w:numPr>
        <w:jc w:val="center"/>
        <w:rPr>
          <w:rFonts w:eastAsia="Times New Roman" w:cs="Times New Roman"/>
          <w:b/>
          <w:lang w:eastAsia="hu-HU"/>
        </w:rPr>
      </w:pPr>
      <w:r w:rsidRPr="00691DBB">
        <w:rPr>
          <w:rFonts w:eastAsia="Times New Roman" w:cs="Times New Roman"/>
          <w:b/>
          <w:lang w:eastAsia="hu-HU"/>
        </w:rPr>
        <w:t>§</w:t>
      </w:r>
    </w:p>
    <w:p w14:paraId="59B800DE" w14:textId="77777777" w:rsidR="00691DBB" w:rsidRPr="00691DBB" w:rsidRDefault="00691DBB" w:rsidP="00691DBB">
      <w:pPr>
        <w:jc w:val="center"/>
        <w:rPr>
          <w:rFonts w:eastAsia="Times New Roman" w:cs="Times New Roman"/>
          <w:b/>
          <w:vertAlign w:val="superscript"/>
          <w:lang w:eastAsia="hu-HU"/>
        </w:rPr>
      </w:pPr>
      <w:r w:rsidRPr="00691DBB">
        <w:rPr>
          <w:rFonts w:eastAsia="Times New Roman" w:cs="Times New Roman"/>
          <w:b/>
          <w:lang w:eastAsia="hu-HU"/>
        </w:rPr>
        <w:t xml:space="preserve">Természetben nyújtható támogatások </w:t>
      </w:r>
    </w:p>
    <w:p w14:paraId="03063618" w14:textId="77777777" w:rsidR="00691DBB" w:rsidRPr="00691DBB" w:rsidRDefault="00691DBB" w:rsidP="00691DBB">
      <w:pPr>
        <w:keepNext/>
        <w:keepLines/>
        <w:spacing w:line="220" w:lineRule="atLeast"/>
        <w:ind w:left="1440"/>
        <w:outlineLvl w:val="4"/>
        <w:rPr>
          <w:rFonts w:eastAsia="Times New Roman" w:cs="Times New Roman"/>
          <w:i/>
          <w:spacing w:val="-2"/>
          <w:kern w:val="28"/>
          <w:lang w:eastAsia="hu-HU"/>
        </w:rPr>
      </w:pPr>
    </w:p>
    <w:p w14:paraId="2055EA59"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(1) Természetben nyújtható ellátás különösen: a közüzemi számlák díjtartozásának egyenlítése, étkezési díjhátralékok elengedése, kiegyenlítése, tüzelőanyag beszerzése, segélyként adott élelmiszer vagy higiéniai egységcsomag, valamint egészségügyi szolgáltatáshoz való hozzájárulás. </w:t>
      </w:r>
    </w:p>
    <w:p w14:paraId="1B0C1195"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(2) A Bizottság, indokolt személyi körülmények esetén, bármely hatáskörébe tartozó pénzbeli ellátást természetbeni ellátásként nyújthat jogosult kérelmező részére.</w:t>
      </w:r>
    </w:p>
    <w:p w14:paraId="390B42EB"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(3) Az eljárásra az ezen rendeletben foglalt általános eljárási szabályok az </w:t>
      </w:r>
      <w:proofErr w:type="spellStart"/>
      <w:r w:rsidRPr="00691DBB">
        <w:rPr>
          <w:rFonts w:eastAsia="Times New Roman" w:cs="Times New Roman"/>
          <w:lang w:eastAsia="hu-HU"/>
        </w:rPr>
        <w:t>irányadóak</w:t>
      </w:r>
      <w:proofErr w:type="spellEnd"/>
      <w:r w:rsidRPr="00691DBB">
        <w:rPr>
          <w:rFonts w:eastAsia="Times New Roman" w:cs="Times New Roman"/>
          <w:lang w:eastAsia="hu-HU"/>
        </w:rPr>
        <w:t>.</w:t>
      </w:r>
    </w:p>
    <w:p w14:paraId="0012F749" w14:textId="77777777" w:rsidR="00691DBB" w:rsidRPr="00691DBB" w:rsidRDefault="00691DBB" w:rsidP="00691DBB">
      <w:pPr>
        <w:jc w:val="both"/>
        <w:rPr>
          <w:rFonts w:eastAsia="Times New Roman" w:cs="Times New Roman"/>
          <w:lang w:eastAsia="hu-HU"/>
        </w:rPr>
      </w:pPr>
    </w:p>
    <w:p w14:paraId="72A54AB0" w14:textId="1EE134E9" w:rsidR="00691DBB" w:rsidRPr="00691DBB" w:rsidRDefault="00691DBB" w:rsidP="00691DBB">
      <w:pPr>
        <w:pStyle w:val="Listaszerbekezds"/>
        <w:numPr>
          <w:ilvl w:val="0"/>
          <w:numId w:val="32"/>
        </w:numPr>
        <w:jc w:val="center"/>
        <w:rPr>
          <w:rFonts w:eastAsia="Times New Roman" w:cs="Times New Roman"/>
          <w:b/>
          <w:lang w:eastAsia="hu-HU"/>
        </w:rPr>
      </w:pPr>
      <w:r w:rsidRPr="00691DBB">
        <w:rPr>
          <w:rFonts w:eastAsia="Times New Roman" w:cs="Times New Roman"/>
          <w:b/>
          <w:lang w:eastAsia="hu-HU"/>
        </w:rPr>
        <w:t>§</w:t>
      </w:r>
    </w:p>
    <w:p w14:paraId="4A2F315B" w14:textId="77777777" w:rsidR="00691DBB" w:rsidRPr="00691DBB" w:rsidRDefault="00691DBB" w:rsidP="00691DBB">
      <w:pPr>
        <w:ind w:left="240"/>
        <w:jc w:val="center"/>
        <w:rPr>
          <w:rFonts w:eastAsia="Times New Roman" w:cs="Times New Roman"/>
          <w:b/>
          <w:lang w:eastAsia="hu-HU"/>
        </w:rPr>
      </w:pPr>
      <w:r w:rsidRPr="00691DBB">
        <w:rPr>
          <w:rFonts w:eastAsia="Times New Roman" w:cs="Times New Roman"/>
          <w:b/>
          <w:lang w:eastAsia="hu-HU"/>
        </w:rPr>
        <w:t>Adománycsomagok</w:t>
      </w:r>
    </w:p>
    <w:p w14:paraId="0F855B6F" w14:textId="77777777" w:rsidR="00691DBB" w:rsidRPr="00691DBB" w:rsidRDefault="00691DBB" w:rsidP="00691DBB">
      <w:pPr>
        <w:jc w:val="both"/>
        <w:rPr>
          <w:rFonts w:eastAsia="Times New Roman" w:cs="Times New Roman"/>
          <w:lang w:eastAsia="hu-HU"/>
        </w:rPr>
      </w:pPr>
    </w:p>
    <w:p w14:paraId="0A116FF8"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(1) A Bizottság a 17.§ (2) bekezdésével összhangban a megítélt rendkívüli támogatást, vagy annak egy részét élelmiszer- vagy higiéniai adománycsomag formájában nyújthatja.</w:t>
      </w:r>
    </w:p>
    <w:p w14:paraId="5A012AE0"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(2) A Bizottság természetbeni hozzájárulásként – karácsonyi élelmiszercsomag formájában - élelmiszeradományt oszt. Az élelmiszeradományokhoz szükséges fedezetet a Képviselő-testület minden tárgy évben a szociális előirányzatok között külön tervezi meg a költségvetésről szóló rendeletben. </w:t>
      </w:r>
    </w:p>
    <w:p w14:paraId="79D6AC89"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(3) Karácsonyi élelmiszercsomag-adomány osztást a Bizottság minden tárgy év november hónapjában hirdeti meg. Az élelmiszeradomány osztás a (4) bekezdésben foglalt javaslat alapján történik. Az élelmiszercsomag-adományra való jogosultságot a Bizottság az alábbi feltételek alapján egyedi mérlegelés szerint állapítja meg:</w:t>
      </w:r>
    </w:p>
    <w:p w14:paraId="3BA609D1"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a) 55 év feletti </w:t>
      </w:r>
    </w:p>
    <w:p w14:paraId="6BD36F1D"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b) 3 vagy több gyermeket nevelő </w:t>
      </w:r>
    </w:p>
    <w:p w14:paraId="295AA3B9"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c) munkanélküli </w:t>
      </w:r>
    </w:p>
    <w:p w14:paraId="1547B12C"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d) gyermekét egyedül nevelő </w:t>
      </w:r>
    </w:p>
    <w:p w14:paraId="7A64AAF7"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e) hátrányos helyzetű gyermeket nevelő </w:t>
      </w:r>
    </w:p>
    <w:p w14:paraId="02FFB899"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(4) Adományban az részesülhet, akire vonatkozóan az Alapszolgáltatási Központ, illetve Göd Város Önkormányzat Képviselő-testületének képviselője - a (3) bekezdésben foglalt valamelyik feltétel alapján – javaslatot tesz.</w:t>
      </w:r>
    </w:p>
    <w:p w14:paraId="27598A98"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(5) Az adományosztás végrehajtása érdekében a Bizottság – ezen rendelet 2. sz. mellékletében foglalt formai és tartalmi követelmények mellett - határozattal adományosztási tervet készít, melyben meghatározza az adománycsomagok számát, beszerzési értékét, az adományra vonatkozó javaslatok benyújtásának feltételeit, az adományosztás végrehajtásának módját, időpontját, a csomagok átadásának-átvételének felelősségi rendszerét, a nyilvántartás vezetésének módját, valamint a pótigények benyújtására vonatkozó feltételeket. </w:t>
      </w:r>
    </w:p>
    <w:p w14:paraId="3126A7DD"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(6) A Bizottság – az arra rászoruló létfenntartást veszélyeztető élethelyzetben lévő – kérelmező részére haladéktalanul adománycsomagot állapíthat meg, ha a támogatás késedelme veszélyeztetné a kérelmező, vagy közös háztartásban élő családtagjai élelmezését, egészségi állapotát. Az adománycsomag haladéktalan kiadásáról a Bizottság elnöke az Szt. 7.§ (1) bekezdése alapján, valamint az </w:t>
      </w:r>
      <w:proofErr w:type="spellStart"/>
      <w:r w:rsidRPr="00691DBB">
        <w:rPr>
          <w:rFonts w:eastAsia="Times New Roman" w:cs="Times New Roman"/>
          <w:lang w:eastAsia="hu-HU"/>
        </w:rPr>
        <w:t>Ákr</w:t>
      </w:r>
      <w:proofErr w:type="spellEnd"/>
      <w:r w:rsidRPr="00691DBB">
        <w:rPr>
          <w:rFonts w:eastAsia="Times New Roman" w:cs="Times New Roman"/>
          <w:lang w:eastAsia="hu-HU"/>
        </w:rPr>
        <w:t xml:space="preserve">. 106.§ alapján ideiglenes intézkedésként gondoskodik. Az így kiosztott adománycsomagokról a Bizottság elnöke a soron következő ülésen beszámol a Bizottságnak.”. </w:t>
      </w:r>
    </w:p>
    <w:p w14:paraId="33028E12" w14:textId="77777777" w:rsidR="00691DBB" w:rsidRPr="00691DBB" w:rsidRDefault="00691DBB" w:rsidP="00691DBB">
      <w:pPr>
        <w:jc w:val="both"/>
        <w:rPr>
          <w:rFonts w:eastAsia="Times New Roman" w:cs="Times New Roman"/>
          <w:color w:val="FF0000"/>
          <w:lang w:eastAsia="hu-HU"/>
        </w:rPr>
      </w:pPr>
    </w:p>
    <w:p w14:paraId="041118A4" w14:textId="357596FA" w:rsidR="00691DBB" w:rsidRPr="00691DBB" w:rsidRDefault="00691DBB" w:rsidP="00691DBB">
      <w:pPr>
        <w:pStyle w:val="Listaszerbekezds"/>
        <w:numPr>
          <w:ilvl w:val="0"/>
          <w:numId w:val="32"/>
        </w:numPr>
        <w:tabs>
          <w:tab w:val="left" w:pos="-720"/>
        </w:tabs>
        <w:suppressAutoHyphens/>
        <w:jc w:val="center"/>
        <w:rPr>
          <w:rFonts w:eastAsia="Times New Roman" w:cs="Times New Roman"/>
          <w:b/>
          <w:bCs/>
          <w:spacing w:val="-3"/>
          <w:lang w:eastAsia="hu-HU"/>
        </w:rPr>
      </w:pPr>
      <w:r w:rsidRPr="00691DBB">
        <w:rPr>
          <w:rFonts w:eastAsia="Times New Roman" w:cs="Times New Roman"/>
          <w:b/>
          <w:bCs/>
          <w:spacing w:val="-3"/>
          <w:lang w:eastAsia="hu-HU"/>
        </w:rPr>
        <w:t>§</w:t>
      </w:r>
    </w:p>
    <w:p w14:paraId="1EEB05BA" w14:textId="77777777" w:rsidR="00691DBB" w:rsidRPr="00691DBB" w:rsidRDefault="00691DBB" w:rsidP="00691DBB">
      <w:pPr>
        <w:tabs>
          <w:tab w:val="left" w:pos="-720"/>
        </w:tabs>
        <w:suppressAutoHyphens/>
        <w:jc w:val="center"/>
        <w:rPr>
          <w:rFonts w:eastAsia="Times New Roman" w:cs="Times New Roman"/>
          <w:b/>
          <w:bCs/>
          <w:spacing w:val="-3"/>
          <w:lang w:eastAsia="hu-HU"/>
        </w:rPr>
      </w:pPr>
      <w:r w:rsidRPr="00691DBB">
        <w:rPr>
          <w:rFonts w:eastAsia="Times New Roman" w:cs="Times New Roman"/>
          <w:b/>
          <w:bCs/>
          <w:spacing w:val="-3"/>
          <w:lang w:eastAsia="hu-HU"/>
        </w:rPr>
        <w:t>Köztemetés</w:t>
      </w:r>
    </w:p>
    <w:p w14:paraId="39476240" w14:textId="77777777" w:rsidR="00691DBB" w:rsidRPr="00691DBB" w:rsidRDefault="00691DBB" w:rsidP="00691DBB">
      <w:pPr>
        <w:tabs>
          <w:tab w:val="left" w:pos="-720"/>
        </w:tabs>
        <w:suppressAutoHyphens/>
        <w:jc w:val="center"/>
        <w:rPr>
          <w:rFonts w:eastAsia="Times New Roman" w:cs="Times New Roman"/>
          <w:b/>
          <w:bCs/>
          <w:spacing w:val="-3"/>
          <w:lang w:eastAsia="hu-HU"/>
        </w:rPr>
      </w:pPr>
    </w:p>
    <w:p w14:paraId="0290F524" w14:textId="77777777" w:rsidR="00691DBB" w:rsidRPr="00691DBB" w:rsidRDefault="00691DBB" w:rsidP="00691DBB">
      <w:pPr>
        <w:suppressAutoHyphens/>
        <w:jc w:val="both"/>
        <w:rPr>
          <w:rFonts w:eastAsia="Times New Roman" w:cs="Times New Roman"/>
          <w:bCs/>
          <w:spacing w:val="-3"/>
          <w:lang w:eastAsia="hu-HU"/>
        </w:rPr>
      </w:pPr>
      <w:r w:rsidRPr="00691DBB">
        <w:rPr>
          <w:rFonts w:eastAsia="Times New Roman" w:cs="Times New Roman"/>
          <w:bCs/>
          <w:spacing w:val="-3"/>
          <w:lang w:eastAsia="hu-HU"/>
        </w:rPr>
        <w:t xml:space="preserve">(1) Az elhunyt személy közköltségen történő eltemettetésének elrendelése esetén az Szt. 48. § (3) bekezdés b) pontjában foglalt, a köztemetés költségeinek megtérítésére történő kötelezés alól létfenntartást </w:t>
      </w:r>
      <w:r w:rsidRPr="00691DBB">
        <w:rPr>
          <w:rFonts w:eastAsia="Times New Roman" w:cs="Times New Roman"/>
          <w:bCs/>
          <w:spacing w:val="-3"/>
          <w:lang w:eastAsia="hu-HU"/>
        </w:rPr>
        <w:lastRenderedPageBreak/>
        <w:t xml:space="preserve">veszélyeztető élethelyzet fennállása esetén az eltemettetésre kötelezett személy részben vagy egészben mentesíthető. </w:t>
      </w:r>
    </w:p>
    <w:p w14:paraId="0E1908EC" w14:textId="77777777" w:rsidR="00691DBB" w:rsidRPr="00691DBB" w:rsidRDefault="00691DBB" w:rsidP="00691DBB">
      <w:pPr>
        <w:suppressAutoHyphens/>
        <w:jc w:val="both"/>
        <w:rPr>
          <w:rFonts w:eastAsia="Times New Roman" w:cs="Times New Roman"/>
          <w:bCs/>
          <w:spacing w:val="-3"/>
          <w:lang w:eastAsia="hu-HU"/>
        </w:rPr>
      </w:pPr>
      <w:r w:rsidRPr="00691DBB">
        <w:rPr>
          <w:rFonts w:eastAsia="Times New Roman" w:cs="Times New Roman"/>
          <w:bCs/>
          <w:spacing w:val="-3"/>
          <w:lang w:eastAsia="hu-HU"/>
        </w:rPr>
        <w:t>(2) A köztemetés költségeinek megtérítése alól nem mentesíthető az a személy, aki az elhunyt személy eltemettetését szerződésben vállalta.</w:t>
      </w:r>
    </w:p>
    <w:p w14:paraId="71780AF8" w14:textId="77777777" w:rsidR="00691DBB" w:rsidRPr="00691DBB" w:rsidRDefault="00691DBB" w:rsidP="00691DBB">
      <w:pPr>
        <w:suppressAutoHyphens/>
        <w:jc w:val="both"/>
        <w:rPr>
          <w:rFonts w:eastAsia="Times New Roman" w:cs="Times New Roman"/>
          <w:bCs/>
          <w:spacing w:val="-3"/>
          <w:lang w:eastAsia="hu-HU"/>
        </w:rPr>
      </w:pPr>
      <w:r w:rsidRPr="00691DBB">
        <w:rPr>
          <w:rFonts w:eastAsia="Times New Roman" w:cs="Times New Roman"/>
          <w:bCs/>
          <w:spacing w:val="-3"/>
          <w:lang w:eastAsia="hu-HU"/>
        </w:rPr>
        <w:t>(3) A köztemetés költségei alóli teljes mértékű mentesítés létfenntartást veszélyeztető körülménye különösen, ha</w:t>
      </w:r>
    </w:p>
    <w:p w14:paraId="2549B6A5" w14:textId="77777777" w:rsidR="00691DBB" w:rsidRPr="00691DBB" w:rsidRDefault="00691DBB" w:rsidP="00691DBB">
      <w:pPr>
        <w:numPr>
          <w:ilvl w:val="0"/>
          <w:numId w:val="28"/>
        </w:numPr>
        <w:tabs>
          <w:tab w:val="num" w:pos="426"/>
        </w:tabs>
        <w:suppressAutoHyphens/>
        <w:jc w:val="both"/>
        <w:rPr>
          <w:rFonts w:eastAsia="Times New Roman" w:cs="Times New Roman"/>
          <w:bCs/>
          <w:spacing w:val="-3"/>
          <w:lang w:eastAsia="hu-HU"/>
        </w:rPr>
      </w:pPr>
      <w:r w:rsidRPr="00691DBB">
        <w:rPr>
          <w:rFonts w:eastAsia="Times New Roman" w:cs="Times New Roman"/>
          <w:bCs/>
          <w:spacing w:val="-3"/>
          <w:lang w:eastAsia="hu-HU"/>
        </w:rPr>
        <w:t xml:space="preserve">a temetésre kötelezett személy családjában az egy főre jutó havi jövedelem nem haladja meg az öregségi nyugdíj mindenkori legkisebb összegét és vagyona nincs, </w:t>
      </w:r>
    </w:p>
    <w:p w14:paraId="17F096CF" w14:textId="77777777" w:rsidR="00691DBB" w:rsidRPr="00691DBB" w:rsidRDefault="00691DBB" w:rsidP="00691DBB">
      <w:pPr>
        <w:numPr>
          <w:ilvl w:val="0"/>
          <w:numId w:val="28"/>
        </w:numPr>
        <w:tabs>
          <w:tab w:val="num" w:pos="426"/>
        </w:tabs>
        <w:suppressAutoHyphens/>
        <w:jc w:val="both"/>
        <w:rPr>
          <w:rFonts w:eastAsia="Times New Roman" w:cs="Times New Roman"/>
          <w:bCs/>
          <w:spacing w:val="-3"/>
          <w:lang w:eastAsia="hu-HU"/>
        </w:rPr>
      </w:pPr>
      <w:r w:rsidRPr="00691DBB">
        <w:rPr>
          <w:rFonts w:eastAsia="Times New Roman" w:cs="Times New Roman"/>
          <w:bCs/>
          <w:spacing w:val="-3"/>
          <w:lang w:eastAsia="hu-HU"/>
        </w:rPr>
        <w:t>a temetésre kötelezett személy egyedül élő, jövedelme nem haladja meg az öregségi nyugdíj mindenkori legkisebb összegének kétszeresét és vagyona nincs,</w:t>
      </w:r>
    </w:p>
    <w:p w14:paraId="03D645E4" w14:textId="77777777" w:rsidR="00691DBB" w:rsidRPr="00691DBB" w:rsidRDefault="00691DBB" w:rsidP="00691DBB">
      <w:pPr>
        <w:numPr>
          <w:ilvl w:val="0"/>
          <w:numId w:val="28"/>
        </w:numPr>
        <w:tabs>
          <w:tab w:val="num" w:pos="426"/>
        </w:tabs>
        <w:suppressAutoHyphens/>
        <w:jc w:val="both"/>
        <w:rPr>
          <w:rFonts w:eastAsia="Times New Roman" w:cs="Times New Roman"/>
          <w:bCs/>
          <w:spacing w:val="-3"/>
          <w:lang w:eastAsia="hu-HU"/>
        </w:rPr>
      </w:pPr>
      <w:r w:rsidRPr="00691DBB">
        <w:rPr>
          <w:rFonts w:eastAsia="Times New Roman" w:cs="Times New Roman"/>
          <w:bCs/>
          <w:spacing w:val="-3"/>
          <w:lang w:eastAsia="hu-HU"/>
        </w:rPr>
        <w:t>az elhunyt személy hátrányos helyzetű kiskorú volt.</w:t>
      </w:r>
    </w:p>
    <w:p w14:paraId="4E43E244" w14:textId="77777777" w:rsidR="00691DBB" w:rsidRPr="00691DBB" w:rsidRDefault="00691DBB" w:rsidP="00691DBB">
      <w:pPr>
        <w:suppressAutoHyphens/>
        <w:jc w:val="both"/>
        <w:rPr>
          <w:rFonts w:eastAsia="Times New Roman" w:cs="Times New Roman"/>
          <w:bCs/>
          <w:spacing w:val="-3"/>
          <w:lang w:eastAsia="hu-HU"/>
        </w:rPr>
      </w:pPr>
      <w:r w:rsidRPr="00691DBB">
        <w:rPr>
          <w:rFonts w:eastAsia="Times New Roman" w:cs="Times New Roman"/>
          <w:bCs/>
          <w:spacing w:val="-3"/>
          <w:lang w:eastAsia="hu-HU"/>
        </w:rPr>
        <w:t>(4) A köztemetés költségei alóli részbeni mentesítés különös méltánylást érdemlő körülménye különösen, ha a temetésre kötelezett személy családjában az egy főre jutó havi jövedelem az öregségi nyugdíj mindenkori legkisebb összegének 200 %-át, egyedül élő személy esetén 250 %-át nem haladja meg és vagyona nincs. A köztemetés költségei alóli részbeni mentesítés mértéke a köztemetés költségének 50 %-a.</w:t>
      </w:r>
    </w:p>
    <w:p w14:paraId="1D4C2B83" w14:textId="77777777" w:rsidR="00691DBB" w:rsidRPr="00691DBB" w:rsidRDefault="00691DBB" w:rsidP="00691DBB">
      <w:pPr>
        <w:suppressAutoHyphens/>
        <w:jc w:val="both"/>
        <w:rPr>
          <w:rFonts w:eastAsia="Times New Roman" w:cs="Times New Roman"/>
          <w:bCs/>
          <w:spacing w:val="-3"/>
          <w:lang w:eastAsia="hu-HU"/>
        </w:rPr>
      </w:pPr>
      <w:r w:rsidRPr="00691DBB">
        <w:rPr>
          <w:rFonts w:eastAsia="Times New Roman" w:cs="Times New Roman"/>
          <w:bCs/>
          <w:spacing w:val="-3"/>
          <w:lang w:eastAsia="hu-HU"/>
        </w:rPr>
        <w:t>(5) A köztemetés költségének részbeni megfizetésére történő kötelezés esetében legfeljebb 12 havi részletfizetés engedélyezhető, amennyiben az egyösszegű megfizetés a kötelezett és családja létfenntartását veszélyezteti.</w:t>
      </w:r>
    </w:p>
    <w:p w14:paraId="0E2E0E25" w14:textId="77777777" w:rsidR="00691DBB" w:rsidRPr="00691DBB" w:rsidRDefault="00691DBB" w:rsidP="00691DBB">
      <w:pPr>
        <w:suppressAutoHyphens/>
        <w:jc w:val="both"/>
        <w:rPr>
          <w:rFonts w:eastAsia="Times New Roman" w:cs="Times New Roman"/>
          <w:bCs/>
          <w:spacing w:val="-3"/>
          <w:lang w:eastAsia="hu-HU"/>
        </w:rPr>
      </w:pPr>
      <w:r w:rsidRPr="00691DBB">
        <w:rPr>
          <w:rFonts w:eastAsia="Times New Roman" w:cs="Times New Roman"/>
          <w:bCs/>
          <w:spacing w:val="-3"/>
          <w:lang w:eastAsia="hu-HU"/>
        </w:rPr>
        <w:t>(6) A (3) és (4) bekezdésben foglaltak esetében a család, illetve az egyedül élő személy jövedelmi és vagyoni helyzetének vizsgálatára az Szt. 4. § (1) bekezdés b) pontjában, illetve 10. §-</w:t>
      </w:r>
      <w:proofErr w:type="spellStart"/>
      <w:r w:rsidRPr="00691DBB">
        <w:rPr>
          <w:rFonts w:eastAsia="Times New Roman" w:cs="Times New Roman"/>
          <w:bCs/>
          <w:spacing w:val="-3"/>
          <w:lang w:eastAsia="hu-HU"/>
        </w:rPr>
        <w:t>ában</w:t>
      </w:r>
      <w:proofErr w:type="spellEnd"/>
      <w:r w:rsidRPr="00691DBB">
        <w:rPr>
          <w:rFonts w:eastAsia="Times New Roman" w:cs="Times New Roman"/>
          <w:bCs/>
          <w:spacing w:val="-3"/>
          <w:lang w:eastAsia="hu-HU"/>
        </w:rPr>
        <w:t xml:space="preserve"> foglaltak az irányadók.</w:t>
      </w:r>
    </w:p>
    <w:p w14:paraId="17E154D8" w14:textId="77777777" w:rsidR="00691DBB" w:rsidRPr="00691DBB" w:rsidRDefault="00691DBB" w:rsidP="00691DBB">
      <w:pPr>
        <w:suppressAutoHyphens/>
        <w:jc w:val="both"/>
        <w:rPr>
          <w:rFonts w:eastAsia="Times New Roman" w:cs="Times New Roman"/>
          <w:bCs/>
          <w:spacing w:val="-3"/>
          <w:lang w:eastAsia="hu-HU"/>
        </w:rPr>
      </w:pPr>
      <w:r w:rsidRPr="00691DBB">
        <w:rPr>
          <w:rFonts w:eastAsia="Times New Roman" w:cs="Times New Roman"/>
          <w:bCs/>
          <w:spacing w:val="-3"/>
          <w:lang w:eastAsia="hu-HU"/>
        </w:rPr>
        <w:t>(7) A köztemetési költségek megtérítésére kötelezett személy fizetési kötelezettsége alóli részben vagy egészben történő mentesítés iránti kérelméről, valamint részbeni mentesítés esetén a részletfizetés engedélyezéséről egyedi elbírálás alapján átruházott hatáskörben a Polgármester dönt.</w:t>
      </w:r>
    </w:p>
    <w:p w14:paraId="3A80AD2C" w14:textId="185940B7" w:rsidR="00691DBB" w:rsidRDefault="00691DBB" w:rsidP="00691DBB">
      <w:pPr>
        <w:tabs>
          <w:tab w:val="left" w:pos="-720"/>
          <w:tab w:val="left" w:pos="4995"/>
        </w:tabs>
        <w:suppressAutoHyphens/>
        <w:jc w:val="both"/>
        <w:rPr>
          <w:rFonts w:eastAsia="Times New Roman" w:cs="Times New Roman"/>
          <w:bCs/>
          <w:spacing w:val="-3"/>
          <w:lang w:eastAsia="hu-HU"/>
        </w:rPr>
      </w:pPr>
      <w:r w:rsidRPr="00691DBB">
        <w:rPr>
          <w:rFonts w:eastAsia="Times New Roman" w:cs="Times New Roman"/>
          <w:bCs/>
          <w:spacing w:val="-3"/>
          <w:lang w:eastAsia="hu-HU"/>
        </w:rPr>
        <w:t>(8) A köztemetés költségeinek hagyatéki teherként az illetékes közjegyzőnél történő bejelentéséről, vagy a köztemetés költségeinek megtérítésére vonatkozó kötelezettség előírásáról átruházott hatáskörben a Polgármester dönt.</w:t>
      </w:r>
    </w:p>
    <w:p w14:paraId="33147589" w14:textId="77777777" w:rsidR="00691DBB" w:rsidRPr="00691DBB" w:rsidRDefault="00691DBB" w:rsidP="00691DBB">
      <w:pPr>
        <w:tabs>
          <w:tab w:val="left" w:pos="-720"/>
          <w:tab w:val="left" w:pos="4995"/>
        </w:tabs>
        <w:suppressAutoHyphens/>
        <w:jc w:val="both"/>
        <w:rPr>
          <w:rFonts w:eastAsia="Times New Roman" w:cs="Times New Roman"/>
          <w:bCs/>
          <w:spacing w:val="-3"/>
          <w:lang w:eastAsia="hu-HU"/>
        </w:rPr>
      </w:pPr>
    </w:p>
    <w:p w14:paraId="75804E7E" w14:textId="6BADE5BF" w:rsidR="00691DBB" w:rsidRPr="00691DBB" w:rsidRDefault="00691DBB" w:rsidP="00691DBB">
      <w:pPr>
        <w:pStyle w:val="Listaszerbekezds"/>
        <w:numPr>
          <w:ilvl w:val="0"/>
          <w:numId w:val="32"/>
        </w:numPr>
        <w:jc w:val="center"/>
        <w:rPr>
          <w:rFonts w:eastAsia="Times New Roman" w:cs="Times New Roman"/>
          <w:iCs/>
          <w:vertAlign w:val="superscript"/>
          <w:lang w:eastAsia="hu-HU"/>
        </w:rPr>
      </w:pPr>
      <w:r w:rsidRPr="00691DBB">
        <w:rPr>
          <w:rFonts w:eastAsia="Times New Roman" w:cs="Times New Roman"/>
          <w:b/>
          <w:iCs/>
          <w:lang w:eastAsia="hu-HU"/>
        </w:rPr>
        <w:t>§</w:t>
      </w:r>
    </w:p>
    <w:p w14:paraId="56502BFC" w14:textId="77777777" w:rsidR="00691DBB" w:rsidRPr="00691DBB" w:rsidRDefault="00691DBB" w:rsidP="00691DBB">
      <w:pPr>
        <w:keepNext/>
        <w:keepLines/>
        <w:spacing w:line="200" w:lineRule="atLeast"/>
        <w:jc w:val="center"/>
        <w:outlineLvl w:val="0"/>
        <w:rPr>
          <w:rFonts w:eastAsia="Times New Roman" w:cs="Times New Roman"/>
          <w:b/>
          <w:spacing w:val="-10"/>
          <w:kern w:val="28"/>
          <w:lang w:eastAsia="hu-HU"/>
        </w:rPr>
      </w:pPr>
      <w:r w:rsidRPr="00691DBB">
        <w:rPr>
          <w:rFonts w:eastAsia="Times New Roman" w:cs="Times New Roman"/>
          <w:b/>
          <w:spacing w:val="-10"/>
          <w:kern w:val="28"/>
          <w:lang w:eastAsia="hu-HU"/>
        </w:rPr>
        <w:t>Térítési díjkedvezmény</w:t>
      </w:r>
    </w:p>
    <w:p w14:paraId="5CB45842" w14:textId="77777777" w:rsidR="00691DBB" w:rsidRPr="00691DBB" w:rsidRDefault="00691DBB" w:rsidP="00691DBB">
      <w:pPr>
        <w:jc w:val="both"/>
        <w:rPr>
          <w:rFonts w:eastAsia="Times New Roman" w:cs="Times New Roman"/>
          <w:lang w:eastAsia="hu-HU"/>
        </w:rPr>
      </w:pPr>
    </w:p>
    <w:p w14:paraId="0DAAC388"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(1) Az intézményvezető a szociális alapszolgáltatásokkal kapcsolatos személyi térítési díjat ezen rendelet 1. sz. mellékletében foglaltak alapján állapítja meg. </w:t>
      </w:r>
    </w:p>
    <w:p w14:paraId="6B1BECEE"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(2) Az (1) bekezdés alapján nem jogosult térítési díjkedvezményre azon ellátott, akinek havi jövedelme meghaladja az öregségi nyugdíj mindenkori legkisebb összegének ötszörösét. </w:t>
      </w:r>
    </w:p>
    <w:p w14:paraId="295D4CF7"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(3) Az intézményvezető döntése ellen a 22.§ (2) bekezdése alapján benyújtott kérelem esetén a Bizottság egyedileg mérlegeli a kérelmező összes jövedelmi, vagyoni, személyes körülményeit, különös tekintettel életkorára, egészségi és mentális állapotára. Ezen körülményekről az Alapszolgáltatási Központ környezettanulmányt készít.</w:t>
      </w:r>
    </w:p>
    <w:p w14:paraId="7B5E65C9"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(4) Térítési díjkedvezményre a kérelmező a (3) bekezdésben foglalt felülvizsgálat esetében sem jogosult, amennyiben havi jövedelme meghaladja az öregségi nyugdíj mindenkori összegének hatszorosát. </w:t>
      </w:r>
    </w:p>
    <w:p w14:paraId="6C20C13E" w14:textId="77777777" w:rsidR="00691DBB" w:rsidRPr="00691DBB" w:rsidRDefault="00691DBB" w:rsidP="00691DBB">
      <w:pPr>
        <w:jc w:val="center"/>
        <w:rPr>
          <w:rFonts w:eastAsia="Times New Roman" w:cs="Times New Roman"/>
          <w:b/>
          <w:lang w:eastAsia="hu-HU"/>
        </w:rPr>
      </w:pPr>
    </w:p>
    <w:p w14:paraId="6F73C9DA" w14:textId="77A410AD" w:rsidR="00691DBB" w:rsidRPr="00691DBB" w:rsidRDefault="00691DBB" w:rsidP="00691DBB">
      <w:pPr>
        <w:jc w:val="center"/>
        <w:rPr>
          <w:rFonts w:eastAsia="Times New Roman" w:cs="Times New Roman"/>
          <w:b/>
          <w:lang w:eastAsia="hu-HU"/>
        </w:rPr>
      </w:pPr>
      <w:r w:rsidRPr="00691DBB">
        <w:rPr>
          <w:rFonts w:eastAsia="Times New Roman" w:cs="Times New Roman"/>
          <w:b/>
          <w:lang w:eastAsia="hu-HU"/>
        </w:rPr>
        <w:t>III. FEJEZET</w:t>
      </w:r>
    </w:p>
    <w:p w14:paraId="32A8B5BD" w14:textId="77777777" w:rsidR="00691DBB" w:rsidRPr="00691DBB" w:rsidRDefault="00691DBB" w:rsidP="00691DBB">
      <w:pPr>
        <w:jc w:val="center"/>
        <w:rPr>
          <w:rFonts w:eastAsia="Times New Roman" w:cs="Times New Roman"/>
          <w:b/>
          <w:lang w:eastAsia="hu-HU"/>
        </w:rPr>
      </w:pPr>
      <w:r w:rsidRPr="00691DBB">
        <w:rPr>
          <w:rFonts w:eastAsia="Times New Roman" w:cs="Times New Roman"/>
          <w:b/>
          <w:lang w:eastAsia="hu-HU"/>
        </w:rPr>
        <w:t>SZOCIÁLIS ALAPELLÁTÁSOK</w:t>
      </w:r>
    </w:p>
    <w:p w14:paraId="0D50E722" w14:textId="77777777" w:rsidR="00691DBB" w:rsidRPr="00691DBB" w:rsidRDefault="00691DBB" w:rsidP="00691DBB">
      <w:pPr>
        <w:jc w:val="center"/>
        <w:rPr>
          <w:rFonts w:eastAsia="Times New Roman" w:cs="Times New Roman"/>
          <w:lang w:eastAsia="hu-HU"/>
        </w:rPr>
      </w:pPr>
    </w:p>
    <w:p w14:paraId="73BFC429" w14:textId="77777777" w:rsidR="00691DBB" w:rsidRPr="00691DBB" w:rsidRDefault="00691DBB" w:rsidP="00691DBB">
      <w:pPr>
        <w:jc w:val="center"/>
        <w:rPr>
          <w:rFonts w:eastAsia="Times New Roman" w:cs="Times New Roman"/>
          <w:lang w:eastAsia="hu-HU"/>
        </w:rPr>
      </w:pPr>
      <w:r w:rsidRPr="00691DBB">
        <w:rPr>
          <w:rFonts w:eastAsia="Times New Roman" w:cs="Times New Roman"/>
          <w:lang w:eastAsia="hu-HU"/>
        </w:rPr>
        <w:t>5. AZ ALAPELLÁTÁSOK ÁLTALÁNOS SZABÁLYAI</w:t>
      </w:r>
    </w:p>
    <w:p w14:paraId="1ED55DAB" w14:textId="77777777" w:rsidR="00691DBB" w:rsidRPr="00691DBB" w:rsidRDefault="00691DBB" w:rsidP="00691DBB">
      <w:pPr>
        <w:jc w:val="center"/>
        <w:rPr>
          <w:rFonts w:eastAsia="Times New Roman" w:cs="Times New Roman"/>
          <w:b/>
          <w:lang w:eastAsia="hu-HU"/>
        </w:rPr>
      </w:pPr>
    </w:p>
    <w:p w14:paraId="7A773DDD" w14:textId="4FC79229" w:rsidR="00691DBB" w:rsidRPr="00691DBB" w:rsidRDefault="00691DBB" w:rsidP="00691DBB">
      <w:pPr>
        <w:pStyle w:val="Listaszerbekezds"/>
        <w:numPr>
          <w:ilvl w:val="0"/>
          <w:numId w:val="32"/>
        </w:numPr>
        <w:jc w:val="center"/>
        <w:rPr>
          <w:rFonts w:eastAsia="Times New Roman" w:cs="Times New Roman"/>
          <w:b/>
          <w:vertAlign w:val="superscript"/>
          <w:lang w:eastAsia="hu-HU"/>
        </w:rPr>
      </w:pPr>
      <w:r w:rsidRPr="00691DBB">
        <w:rPr>
          <w:rFonts w:eastAsia="Times New Roman" w:cs="Times New Roman"/>
          <w:b/>
          <w:lang w:eastAsia="hu-HU"/>
        </w:rPr>
        <w:t>§</w:t>
      </w:r>
    </w:p>
    <w:p w14:paraId="4B8D31D5" w14:textId="77777777" w:rsidR="00691DBB" w:rsidRPr="00691DBB" w:rsidRDefault="00691DBB" w:rsidP="00691DBB">
      <w:pPr>
        <w:jc w:val="center"/>
        <w:rPr>
          <w:rFonts w:eastAsia="Times New Roman" w:cs="Times New Roman"/>
          <w:b/>
          <w:lang w:eastAsia="hu-HU"/>
        </w:rPr>
      </w:pPr>
      <w:r w:rsidRPr="00691DBB">
        <w:rPr>
          <w:rFonts w:eastAsia="Times New Roman" w:cs="Times New Roman"/>
          <w:b/>
          <w:lang w:eastAsia="hu-HU"/>
        </w:rPr>
        <w:t>Az alapellátások megszervezése</w:t>
      </w:r>
    </w:p>
    <w:p w14:paraId="02BD9D9C" w14:textId="77777777" w:rsidR="00691DBB" w:rsidRPr="00691DBB" w:rsidRDefault="00691DBB" w:rsidP="00691DBB">
      <w:pPr>
        <w:jc w:val="both"/>
        <w:rPr>
          <w:rFonts w:eastAsia="Times New Roman" w:cs="Times New Roman"/>
          <w:lang w:eastAsia="hu-HU"/>
        </w:rPr>
      </w:pPr>
    </w:p>
    <w:p w14:paraId="3F542C5C"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(1) Göd Város Önkormányzata – az Alapszolgáltatási Központon keresztül – a 3.§ (3) bekezdésének </w:t>
      </w:r>
      <w:proofErr w:type="gramStart"/>
      <w:r w:rsidRPr="00691DBB">
        <w:rPr>
          <w:rFonts w:eastAsia="Times New Roman" w:cs="Times New Roman"/>
          <w:lang w:eastAsia="hu-HU"/>
        </w:rPr>
        <w:t>a)-</w:t>
      </w:r>
      <w:proofErr w:type="gramEnd"/>
      <w:r w:rsidRPr="00691DBB">
        <w:rPr>
          <w:rFonts w:eastAsia="Times New Roman" w:cs="Times New Roman"/>
          <w:lang w:eastAsia="hu-HU"/>
        </w:rPr>
        <w:t>e) pontjaiban foglalt szociális alapellátásokat nyújtja.</w:t>
      </w:r>
    </w:p>
    <w:p w14:paraId="1B36923A"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(2) Az (1) meghatározott intézmény a szolgáltatásokat az </w:t>
      </w:r>
      <w:proofErr w:type="spellStart"/>
      <w:r w:rsidRPr="00691DBB">
        <w:rPr>
          <w:rFonts w:eastAsia="Times New Roman" w:cs="Times New Roman"/>
          <w:lang w:eastAsia="hu-HU"/>
        </w:rPr>
        <w:t>Szt</w:t>
      </w:r>
      <w:proofErr w:type="spellEnd"/>
      <w:r w:rsidRPr="00691DBB">
        <w:rPr>
          <w:rFonts w:eastAsia="Times New Roman" w:cs="Times New Roman"/>
          <w:lang w:eastAsia="hu-HU"/>
        </w:rPr>
        <w:t xml:space="preserve">-ben, valamint külön jogszabályokban foglalt rendelkezések alapján nyújtja. </w:t>
      </w:r>
    </w:p>
    <w:p w14:paraId="17948C85" w14:textId="77777777" w:rsidR="00691DBB" w:rsidRPr="00691DBB" w:rsidRDefault="00691DBB" w:rsidP="00691DBB">
      <w:pPr>
        <w:jc w:val="center"/>
        <w:rPr>
          <w:rFonts w:eastAsia="Times New Roman" w:cs="Times New Roman"/>
          <w:b/>
          <w:lang w:eastAsia="hu-HU"/>
        </w:rPr>
      </w:pPr>
    </w:p>
    <w:p w14:paraId="38DF8ECD" w14:textId="4D819C6D" w:rsidR="00691DBB" w:rsidRPr="00691DBB" w:rsidRDefault="00691DBB" w:rsidP="00691DBB">
      <w:pPr>
        <w:pStyle w:val="Listaszerbekezds"/>
        <w:numPr>
          <w:ilvl w:val="0"/>
          <w:numId w:val="32"/>
        </w:numPr>
        <w:jc w:val="center"/>
        <w:rPr>
          <w:rFonts w:eastAsia="Times New Roman" w:cs="Times New Roman"/>
          <w:b/>
          <w:lang w:eastAsia="hu-HU"/>
        </w:rPr>
      </w:pPr>
      <w:r w:rsidRPr="00691DBB">
        <w:rPr>
          <w:rFonts w:eastAsia="Times New Roman" w:cs="Times New Roman"/>
          <w:b/>
          <w:lang w:eastAsia="hu-HU"/>
        </w:rPr>
        <w:lastRenderedPageBreak/>
        <w:t>§</w:t>
      </w:r>
    </w:p>
    <w:p w14:paraId="7376290F" w14:textId="77777777" w:rsidR="00691DBB" w:rsidRPr="00691DBB" w:rsidRDefault="00691DBB" w:rsidP="00691DBB">
      <w:pPr>
        <w:jc w:val="center"/>
        <w:rPr>
          <w:rFonts w:eastAsia="Times New Roman" w:cs="Times New Roman"/>
          <w:b/>
          <w:lang w:eastAsia="hu-HU"/>
        </w:rPr>
      </w:pPr>
      <w:r w:rsidRPr="00691DBB">
        <w:rPr>
          <w:rFonts w:eastAsia="Times New Roman" w:cs="Times New Roman"/>
          <w:b/>
          <w:lang w:eastAsia="hu-HU"/>
        </w:rPr>
        <w:t>Az alapellátások külön eljárási szabályai</w:t>
      </w:r>
    </w:p>
    <w:p w14:paraId="17121572" w14:textId="77777777" w:rsidR="00691DBB" w:rsidRPr="00691DBB" w:rsidRDefault="00691DBB" w:rsidP="00691DBB">
      <w:pPr>
        <w:jc w:val="both"/>
        <w:rPr>
          <w:rFonts w:eastAsia="Times New Roman" w:cs="Times New Roman"/>
          <w:lang w:eastAsia="hu-HU"/>
        </w:rPr>
      </w:pPr>
    </w:p>
    <w:p w14:paraId="2BCD6698"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(1) Az I. fejezet 2. címében foglalt eljárási szabályok ezen fejezetben foglalt eltérésekkel </w:t>
      </w:r>
      <w:proofErr w:type="spellStart"/>
      <w:r w:rsidRPr="00691DBB">
        <w:rPr>
          <w:rFonts w:eastAsia="Times New Roman" w:cs="Times New Roman"/>
          <w:lang w:eastAsia="hu-HU"/>
        </w:rPr>
        <w:t>alkalmazandóak</w:t>
      </w:r>
      <w:proofErr w:type="spellEnd"/>
      <w:r w:rsidRPr="00691DBB">
        <w:rPr>
          <w:rFonts w:eastAsia="Times New Roman" w:cs="Times New Roman"/>
          <w:lang w:eastAsia="hu-HU"/>
        </w:rPr>
        <w:t xml:space="preserve">. A jövedelemvizsgálatok eljárásaira ezen rendelet 10.§ és 11.§-ban foglaltak az </w:t>
      </w:r>
      <w:proofErr w:type="spellStart"/>
      <w:r w:rsidRPr="00691DBB">
        <w:rPr>
          <w:rFonts w:eastAsia="Times New Roman" w:cs="Times New Roman"/>
          <w:lang w:eastAsia="hu-HU"/>
        </w:rPr>
        <w:t>irányadóak</w:t>
      </w:r>
      <w:proofErr w:type="spellEnd"/>
      <w:r w:rsidRPr="00691DBB">
        <w:rPr>
          <w:rFonts w:eastAsia="Times New Roman" w:cs="Times New Roman"/>
          <w:lang w:eastAsia="hu-HU"/>
        </w:rPr>
        <w:t xml:space="preserve"> azzal, hogy az eljáró hatóságok hatáskörébe tartozó intézkedések és döntések megtételére az intézményvezető javaslatot tesz.</w:t>
      </w:r>
    </w:p>
    <w:p w14:paraId="01E5A732"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(2) Az intézmény vezetőjének döntése ellen az érintett személy az </w:t>
      </w:r>
      <w:proofErr w:type="spellStart"/>
      <w:r w:rsidRPr="00691DBB">
        <w:rPr>
          <w:rFonts w:eastAsia="Times New Roman" w:cs="Times New Roman"/>
          <w:lang w:eastAsia="hu-HU"/>
        </w:rPr>
        <w:t>Szt</w:t>
      </w:r>
      <w:proofErr w:type="spellEnd"/>
      <w:r w:rsidRPr="00691DBB">
        <w:rPr>
          <w:rFonts w:eastAsia="Times New Roman" w:cs="Times New Roman"/>
          <w:lang w:eastAsia="hu-HU"/>
        </w:rPr>
        <w:t xml:space="preserve">-ben </w:t>
      </w:r>
      <w:proofErr w:type="spellStart"/>
      <w:r w:rsidRPr="00691DBB">
        <w:rPr>
          <w:rFonts w:eastAsia="Times New Roman" w:cs="Times New Roman"/>
          <w:lang w:eastAsia="hu-HU"/>
        </w:rPr>
        <w:t>szabályozottak</w:t>
      </w:r>
      <w:proofErr w:type="spellEnd"/>
      <w:r w:rsidRPr="00691DBB">
        <w:rPr>
          <w:rFonts w:eastAsia="Times New Roman" w:cs="Times New Roman"/>
          <w:lang w:eastAsia="hu-HU"/>
        </w:rPr>
        <w:t xml:space="preserve"> alapján a fenntartóhoz fordulhat. A fenntartó jogköreit – ezen fejezetben foglaltak tekintetében - átruházott hatáskörben a Bizottság gyakorolja. A Bizottság elsőfokú döntése ellen az érintett személy a Képviselő-testülethez fellebbezhet. </w:t>
      </w:r>
    </w:p>
    <w:p w14:paraId="624BD1B3"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(3)</w:t>
      </w:r>
      <w:r w:rsidRPr="00691DBB">
        <w:rPr>
          <w:rFonts w:eastAsia="Times New Roman" w:cs="Times New Roman"/>
          <w:color w:val="091EE5"/>
          <w:lang w:eastAsia="hu-HU"/>
        </w:rPr>
        <w:t xml:space="preserve"> </w:t>
      </w:r>
      <w:r w:rsidRPr="00691DBB">
        <w:rPr>
          <w:rFonts w:eastAsia="Times New Roman" w:cs="Times New Roman"/>
          <w:lang w:eastAsia="hu-HU"/>
        </w:rPr>
        <w:t>Az ellátott az ellátás során keletkezett jog- vagy érdeksérelme ügyében az intézmény vezetőjénél írásban tehet panaszt. A panaszt az intézmény vezetője 15 napon belül köteles kivizsgálni, és annak eredményéről a kivizsgálást követően 8 napon belül írásban értesíteni az ellátottat. Amennyiben a vizsgálat eredményével az ellátott nem ért egyet, az értesítést követő 15 napon belül a Bizottsághoz fordulhat panaszával. A panasz kivizsgálását követően a Bizottság javaslattal él az intézményvezető felé. A javaslatot az intézmény vezetője köteles figyelembe venni. A panasz kivizsgálása során egyeztető tárgyalás tartásának bármikor helye van.</w:t>
      </w:r>
    </w:p>
    <w:p w14:paraId="11B8A423" w14:textId="2DA898C1" w:rsidR="00691DBB" w:rsidRDefault="00691DBB" w:rsidP="00691DBB">
      <w:pPr>
        <w:jc w:val="both"/>
        <w:rPr>
          <w:rFonts w:eastAsia="Times New Roman" w:cs="Times New Roman"/>
          <w:lang w:eastAsia="hu-HU"/>
        </w:rPr>
      </w:pPr>
      <w:r w:rsidRPr="00691DBB">
        <w:rPr>
          <w:rFonts w:eastAsia="Times New Roman" w:cs="Times New Roman"/>
          <w:lang w:eastAsia="hu-HU"/>
        </w:rPr>
        <w:t>(4) Az intézmény vezetője évente egy alkalommal beszámol a Bizottság felé a szakmai program végrehajtásáról, valamint a Pénzügyi Ellenőrző Közbeszerzési és Jogi Bizottság felé a gazdálkodás szabályszerűségéről és célszerűségéről. A beszámolók beadási határideje: minden tárgyévet követő év január 31.</w:t>
      </w:r>
    </w:p>
    <w:p w14:paraId="37F8E30E" w14:textId="77777777" w:rsidR="00691DBB" w:rsidRPr="00691DBB" w:rsidRDefault="00691DBB" w:rsidP="00691DBB">
      <w:pPr>
        <w:jc w:val="both"/>
        <w:rPr>
          <w:rFonts w:eastAsia="Times New Roman" w:cs="Times New Roman"/>
          <w:lang w:eastAsia="hu-HU"/>
        </w:rPr>
      </w:pPr>
    </w:p>
    <w:p w14:paraId="737D909A" w14:textId="341E96B4" w:rsidR="00691DBB" w:rsidRPr="00691DBB" w:rsidRDefault="00691DBB" w:rsidP="00691DBB">
      <w:pPr>
        <w:pStyle w:val="Listaszerbekezds"/>
        <w:numPr>
          <w:ilvl w:val="0"/>
          <w:numId w:val="32"/>
        </w:numPr>
        <w:jc w:val="center"/>
        <w:rPr>
          <w:rFonts w:eastAsia="Times New Roman" w:cs="Times New Roman"/>
          <w:b/>
          <w:lang w:eastAsia="hu-HU"/>
        </w:rPr>
      </w:pPr>
      <w:r w:rsidRPr="00691DBB">
        <w:rPr>
          <w:rFonts w:eastAsia="Times New Roman" w:cs="Times New Roman"/>
          <w:b/>
          <w:lang w:eastAsia="hu-HU"/>
        </w:rPr>
        <w:t>§</w:t>
      </w:r>
    </w:p>
    <w:p w14:paraId="3321657F" w14:textId="77777777" w:rsidR="00691DBB" w:rsidRPr="00691DBB" w:rsidRDefault="00691DBB" w:rsidP="00691DBB">
      <w:pPr>
        <w:jc w:val="center"/>
        <w:rPr>
          <w:rFonts w:eastAsia="Times New Roman" w:cs="Times New Roman"/>
          <w:b/>
          <w:lang w:eastAsia="hu-HU"/>
        </w:rPr>
      </w:pPr>
      <w:r w:rsidRPr="00691DBB">
        <w:rPr>
          <w:rFonts w:eastAsia="Times New Roman" w:cs="Times New Roman"/>
          <w:b/>
          <w:lang w:eastAsia="hu-HU"/>
        </w:rPr>
        <w:t>Az alapellátások igénylésének feltételei</w:t>
      </w:r>
    </w:p>
    <w:p w14:paraId="233F953A" w14:textId="77777777" w:rsidR="00691DBB" w:rsidRPr="00691DBB" w:rsidRDefault="00691DBB" w:rsidP="00691DBB">
      <w:pPr>
        <w:overflowPunct w:val="0"/>
        <w:autoSpaceDE w:val="0"/>
        <w:autoSpaceDN w:val="0"/>
        <w:jc w:val="both"/>
        <w:rPr>
          <w:rFonts w:eastAsia="Times New Roman" w:cs="Times New Roman"/>
          <w:lang w:eastAsia="hu-HU"/>
        </w:rPr>
      </w:pPr>
    </w:p>
    <w:p w14:paraId="594C8E9C" w14:textId="77777777" w:rsidR="00691DBB" w:rsidRPr="00691DBB" w:rsidRDefault="00691DBB" w:rsidP="00691DBB">
      <w:pPr>
        <w:overflowPunct w:val="0"/>
        <w:autoSpaceDE w:val="0"/>
        <w:autoSpaceDN w:val="0"/>
        <w:jc w:val="both"/>
        <w:rPr>
          <w:rFonts w:eastAsia="Times New Roman" w:cs="Times New Roman"/>
          <w:lang w:eastAsia="hu-HU"/>
        </w:rPr>
      </w:pPr>
      <w:r w:rsidRPr="00691DBB">
        <w:rPr>
          <w:rFonts w:eastAsia="Times New Roman" w:cs="Times New Roman"/>
          <w:lang w:eastAsia="hu-HU"/>
        </w:rPr>
        <w:t xml:space="preserve">(1) A személyes gondoskodást nyújtó szociális ellátások igénybevételére irányuló kérelmet az intézmény vezetőjénél kell benyújtani. A kérelmet az ellátásra jogosult, illetve törvényes képviselője nyújthatja be. Az ellátások igénybevételéről az intézmény vezetője dönt – az Szt. 59/A.§, valamint a 9/1999.(IX.24.) </w:t>
      </w:r>
      <w:proofErr w:type="spellStart"/>
      <w:r w:rsidRPr="00691DBB">
        <w:rPr>
          <w:rFonts w:eastAsia="Times New Roman" w:cs="Times New Roman"/>
          <w:lang w:eastAsia="hu-HU"/>
        </w:rPr>
        <w:t>SzCsM</w:t>
      </w:r>
      <w:proofErr w:type="spellEnd"/>
      <w:r w:rsidRPr="00691DBB">
        <w:rPr>
          <w:rFonts w:eastAsia="Times New Roman" w:cs="Times New Roman"/>
          <w:lang w:eastAsia="hu-HU"/>
        </w:rPr>
        <w:t xml:space="preserve"> rendelet 22.§ és 22/A.§-ban foglaltakra tekintettel – ezen rendelet előírásai szerint</w:t>
      </w:r>
    </w:p>
    <w:p w14:paraId="6907EDE1" w14:textId="77777777" w:rsidR="00691DBB" w:rsidRPr="00691DBB" w:rsidRDefault="00691DBB" w:rsidP="00691DBB">
      <w:pPr>
        <w:overflowPunct w:val="0"/>
        <w:autoSpaceDE w:val="0"/>
        <w:autoSpaceDN w:val="0"/>
        <w:jc w:val="both"/>
        <w:rPr>
          <w:rFonts w:eastAsia="Times New Roman" w:cs="Times New Roman"/>
          <w:lang w:eastAsia="hu-HU"/>
        </w:rPr>
      </w:pPr>
      <w:r w:rsidRPr="00691DBB">
        <w:rPr>
          <w:rFonts w:eastAsia="Times New Roman" w:cs="Times New Roman"/>
          <w:lang w:eastAsia="hu-HU"/>
        </w:rPr>
        <w:t xml:space="preserve">(2) Amennyiben jogszabály eltérően nem rendelkezik azon kérelmező részesíthető ezen rendeletben foglalt szociális alapellátásban, aki 65. életévét betöltötte, illetőleg kortól függetlenül egészségi vagy mentális állapota, szenvedélybetegsége, illetőleg jogszabályban meghatározott szociális rászorultsága miatt az ellátás igénybevételére rászorul. </w:t>
      </w:r>
    </w:p>
    <w:p w14:paraId="703DD090" w14:textId="77777777" w:rsidR="00691DBB" w:rsidRPr="00691DBB" w:rsidRDefault="00691DBB" w:rsidP="00691DBB">
      <w:pPr>
        <w:overflowPunct w:val="0"/>
        <w:autoSpaceDE w:val="0"/>
        <w:autoSpaceDN w:val="0"/>
        <w:jc w:val="both"/>
        <w:rPr>
          <w:rFonts w:eastAsia="Times New Roman" w:cs="Times New Roman"/>
          <w:lang w:eastAsia="hu-HU"/>
        </w:rPr>
      </w:pPr>
      <w:r w:rsidRPr="00691DBB">
        <w:rPr>
          <w:rFonts w:eastAsia="Times New Roman" w:cs="Times New Roman"/>
          <w:lang w:eastAsia="hu-HU"/>
        </w:rPr>
        <w:t xml:space="preserve">(3) A (2) bekezdéstől eltérően a szociális ellátás, elhelyezés körében azonnali ellátás, soron kívüli elhelyezés abban az esetben biztosítható, ha az ellátás hiánya a kérelmező életét, testi épségét veszélyezteti. </w:t>
      </w:r>
    </w:p>
    <w:p w14:paraId="0E771FDF" w14:textId="77777777" w:rsidR="00691DBB" w:rsidRPr="00691DBB" w:rsidRDefault="00691DBB" w:rsidP="00691DBB">
      <w:pPr>
        <w:overflowPunct w:val="0"/>
        <w:autoSpaceDE w:val="0"/>
        <w:autoSpaceDN w:val="0"/>
        <w:jc w:val="both"/>
        <w:rPr>
          <w:rFonts w:eastAsia="Times New Roman" w:cs="Times New Roman"/>
          <w:lang w:eastAsia="hu-HU"/>
        </w:rPr>
      </w:pPr>
      <w:r w:rsidRPr="00691DBB">
        <w:rPr>
          <w:rFonts w:eastAsia="Times New Roman" w:cs="Times New Roman"/>
          <w:lang w:eastAsia="hu-HU"/>
        </w:rPr>
        <w:t>(4) Az intézményvezető az ellátás igénybevételének megkezdésekor az ellátást igénylővel, illetve törvényes képviselőjével – külön jogszabályban foglaltaknak megfelelően - megállapodást köt, amely tartalmazza:</w:t>
      </w:r>
    </w:p>
    <w:p w14:paraId="0B0E75B9" w14:textId="77777777" w:rsidR="00691DBB" w:rsidRPr="00691DBB" w:rsidRDefault="00691DBB" w:rsidP="00691DBB">
      <w:pPr>
        <w:overflowPunct w:val="0"/>
        <w:autoSpaceDE w:val="0"/>
        <w:autoSpaceDN w:val="0"/>
        <w:rPr>
          <w:rFonts w:eastAsia="Times New Roman" w:cs="Times New Roman"/>
          <w:lang w:eastAsia="hu-HU"/>
        </w:rPr>
      </w:pPr>
      <w:r w:rsidRPr="00691DBB">
        <w:rPr>
          <w:rFonts w:eastAsia="Times New Roman" w:cs="Times New Roman"/>
          <w:lang w:eastAsia="hu-HU"/>
        </w:rPr>
        <w:t>a) az intézményi ellátás időtartamát (határozott vagy határozatlan),</w:t>
      </w:r>
    </w:p>
    <w:p w14:paraId="44C6E72A" w14:textId="77777777" w:rsidR="00691DBB" w:rsidRPr="00691DBB" w:rsidRDefault="00691DBB" w:rsidP="00691DBB">
      <w:pPr>
        <w:overflowPunct w:val="0"/>
        <w:autoSpaceDE w:val="0"/>
        <w:autoSpaceDN w:val="0"/>
        <w:rPr>
          <w:rFonts w:eastAsia="Times New Roman" w:cs="Times New Roman"/>
          <w:lang w:eastAsia="hu-HU"/>
        </w:rPr>
      </w:pPr>
      <w:r w:rsidRPr="00691DBB">
        <w:rPr>
          <w:rFonts w:eastAsia="Times New Roman" w:cs="Times New Roman"/>
          <w:lang w:eastAsia="hu-HU"/>
        </w:rPr>
        <w:t>b) az intézmény által nyújtott szolgáltatások formáját, módját, körét,</w:t>
      </w:r>
    </w:p>
    <w:p w14:paraId="1D9F0F80" w14:textId="77777777" w:rsidR="00691DBB" w:rsidRPr="00691DBB" w:rsidRDefault="00691DBB" w:rsidP="00691DBB">
      <w:pPr>
        <w:overflowPunct w:val="0"/>
        <w:autoSpaceDE w:val="0"/>
        <w:autoSpaceDN w:val="0"/>
        <w:rPr>
          <w:rFonts w:eastAsia="Times New Roman" w:cs="Times New Roman"/>
          <w:lang w:eastAsia="hu-HU"/>
        </w:rPr>
      </w:pPr>
      <w:r w:rsidRPr="00691DBB">
        <w:rPr>
          <w:rFonts w:eastAsia="Times New Roman" w:cs="Times New Roman"/>
          <w:lang w:eastAsia="hu-HU"/>
        </w:rPr>
        <w:t>c) a személyi térítési díj megállapítására, fizetésére vonatkozó szabályokat,</w:t>
      </w:r>
    </w:p>
    <w:p w14:paraId="7A2261C9" w14:textId="77777777" w:rsidR="00691DBB" w:rsidRPr="00691DBB" w:rsidRDefault="00691DBB" w:rsidP="00691DBB">
      <w:pPr>
        <w:overflowPunct w:val="0"/>
        <w:autoSpaceDE w:val="0"/>
        <w:autoSpaceDN w:val="0"/>
        <w:rPr>
          <w:rFonts w:eastAsia="Times New Roman" w:cs="Times New Roman"/>
          <w:lang w:eastAsia="hu-HU"/>
        </w:rPr>
      </w:pPr>
      <w:r w:rsidRPr="00691DBB">
        <w:rPr>
          <w:rFonts w:eastAsia="Times New Roman" w:cs="Times New Roman"/>
          <w:lang w:eastAsia="hu-HU"/>
        </w:rPr>
        <w:t xml:space="preserve">d) az ellátás megszűnésére vonatkozó szabályokat, </w:t>
      </w:r>
    </w:p>
    <w:p w14:paraId="140E5661" w14:textId="77777777" w:rsidR="00691DBB" w:rsidRPr="00691DBB" w:rsidRDefault="00691DBB" w:rsidP="00691DBB">
      <w:pPr>
        <w:overflowPunct w:val="0"/>
        <w:autoSpaceDE w:val="0"/>
        <w:autoSpaceDN w:val="0"/>
        <w:rPr>
          <w:rFonts w:eastAsia="Times New Roman" w:cs="Times New Roman"/>
          <w:lang w:eastAsia="hu-HU"/>
        </w:rPr>
      </w:pPr>
      <w:r w:rsidRPr="00691DBB">
        <w:rPr>
          <w:rFonts w:eastAsia="Times New Roman" w:cs="Times New Roman"/>
          <w:lang w:eastAsia="hu-HU"/>
        </w:rPr>
        <w:t>e) panasztétel lehetőségét, annak kivizsgálásának módját.</w:t>
      </w:r>
    </w:p>
    <w:p w14:paraId="0514928C" w14:textId="77777777" w:rsidR="00691DBB" w:rsidRPr="00691DBB" w:rsidRDefault="00691DBB" w:rsidP="00691DBB">
      <w:pPr>
        <w:overflowPunct w:val="0"/>
        <w:autoSpaceDE w:val="0"/>
        <w:autoSpaceDN w:val="0"/>
        <w:jc w:val="both"/>
        <w:rPr>
          <w:rFonts w:eastAsia="Times New Roman" w:cs="Times New Roman"/>
          <w:lang w:eastAsia="hu-HU"/>
        </w:rPr>
      </w:pPr>
      <w:r w:rsidRPr="00691DBB">
        <w:rPr>
          <w:rFonts w:eastAsia="Times New Roman" w:cs="Times New Roman"/>
          <w:lang w:eastAsia="hu-HU"/>
        </w:rPr>
        <w:t>(5) Az intézményi jogviszonyban állók érdekképviseletére, a panaszok kivizsgálására az intézmények vezetői és az Érdekképviseleti Fórumok is jogosultak.</w:t>
      </w:r>
    </w:p>
    <w:p w14:paraId="0146A708" w14:textId="77777777" w:rsidR="00691DBB" w:rsidRPr="00691DBB" w:rsidRDefault="00691DBB" w:rsidP="00691DBB">
      <w:pPr>
        <w:overflowPunct w:val="0"/>
        <w:autoSpaceDE w:val="0"/>
        <w:autoSpaceDN w:val="0"/>
        <w:jc w:val="center"/>
        <w:rPr>
          <w:rFonts w:eastAsia="Times New Roman" w:cs="Times New Roman"/>
          <w:b/>
          <w:lang w:eastAsia="hu-HU"/>
        </w:rPr>
      </w:pPr>
    </w:p>
    <w:p w14:paraId="0E828ACB" w14:textId="44BB7625" w:rsidR="00691DBB" w:rsidRPr="00691DBB" w:rsidRDefault="00691DBB" w:rsidP="00691DBB">
      <w:pPr>
        <w:pStyle w:val="Listaszerbekezds"/>
        <w:numPr>
          <w:ilvl w:val="0"/>
          <w:numId w:val="32"/>
        </w:numPr>
        <w:overflowPunct w:val="0"/>
        <w:autoSpaceDE w:val="0"/>
        <w:autoSpaceDN w:val="0"/>
        <w:jc w:val="center"/>
        <w:rPr>
          <w:rFonts w:eastAsia="Times New Roman" w:cs="Times New Roman"/>
          <w:b/>
          <w:lang w:eastAsia="hu-HU"/>
        </w:rPr>
      </w:pPr>
      <w:r w:rsidRPr="00691DBB">
        <w:rPr>
          <w:rFonts w:eastAsia="Times New Roman" w:cs="Times New Roman"/>
          <w:b/>
          <w:lang w:eastAsia="hu-HU"/>
        </w:rPr>
        <w:t>§</w:t>
      </w:r>
    </w:p>
    <w:p w14:paraId="411339A8" w14:textId="77777777" w:rsidR="00691DBB" w:rsidRPr="00691DBB" w:rsidRDefault="00691DBB" w:rsidP="00691DBB">
      <w:pPr>
        <w:overflowPunct w:val="0"/>
        <w:autoSpaceDE w:val="0"/>
        <w:autoSpaceDN w:val="0"/>
        <w:jc w:val="center"/>
        <w:rPr>
          <w:rFonts w:eastAsia="Times New Roman" w:cs="Times New Roman"/>
          <w:b/>
          <w:lang w:eastAsia="hu-HU"/>
        </w:rPr>
      </w:pPr>
      <w:r w:rsidRPr="00691DBB">
        <w:rPr>
          <w:rFonts w:eastAsia="Times New Roman" w:cs="Times New Roman"/>
          <w:b/>
          <w:lang w:eastAsia="hu-HU"/>
        </w:rPr>
        <w:t>Az alapellátás megszüntetésének esetei</w:t>
      </w:r>
    </w:p>
    <w:p w14:paraId="1997B1F2" w14:textId="77777777" w:rsidR="00691DBB" w:rsidRPr="00691DBB" w:rsidRDefault="00691DBB" w:rsidP="00691DBB">
      <w:pPr>
        <w:overflowPunct w:val="0"/>
        <w:autoSpaceDE w:val="0"/>
        <w:autoSpaceDN w:val="0"/>
        <w:jc w:val="center"/>
        <w:rPr>
          <w:rFonts w:eastAsia="Times New Roman" w:cs="Times New Roman"/>
          <w:b/>
          <w:lang w:eastAsia="hu-HU"/>
        </w:rPr>
      </w:pPr>
    </w:p>
    <w:p w14:paraId="6B924CDB" w14:textId="77777777" w:rsidR="00691DBB" w:rsidRPr="00691DBB" w:rsidRDefault="00691DBB" w:rsidP="00691DBB">
      <w:pPr>
        <w:overflowPunct w:val="0"/>
        <w:autoSpaceDE w:val="0"/>
        <w:autoSpaceDN w:val="0"/>
        <w:rPr>
          <w:rFonts w:eastAsia="Times New Roman" w:cs="Times New Roman"/>
          <w:lang w:eastAsia="hu-HU"/>
        </w:rPr>
      </w:pPr>
      <w:r w:rsidRPr="00691DBB">
        <w:rPr>
          <w:rFonts w:eastAsia="Times New Roman" w:cs="Times New Roman"/>
          <w:lang w:eastAsia="hu-HU"/>
        </w:rPr>
        <w:t xml:space="preserve">A személyes gondoskodást nyújtó ellátások megszüntetésének esetei az Szt. 100 §-án, túl: </w:t>
      </w:r>
    </w:p>
    <w:p w14:paraId="669B5362" w14:textId="77777777" w:rsidR="00691DBB" w:rsidRPr="00691DBB" w:rsidRDefault="00691DBB" w:rsidP="00691DBB">
      <w:pPr>
        <w:overflowPunct w:val="0"/>
        <w:autoSpaceDE w:val="0"/>
        <w:autoSpaceDN w:val="0"/>
        <w:rPr>
          <w:rFonts w:eastAsia="Times New Roman" w:cs="Times New Roman"/>
          <w:lang w:eastAsia="hu-HU"/>
        </w:rPr>
      </w:pPr>
      <w:r w:rsidRPr="00691DBB">
        <w:rPr>
          <w:rFonts w:eastAsia="Times New Roman" w:cs="Times New Roman"/>
          <w:lang w:eastAsia="hu-HU"/>
        </w:rPr>
        <w:t>a) a gödi lakóhely, illetve tartózkodási hely megszűnése,</w:t>
      </w:r>
    </w:p>
    <w:p w14:paraId="6FDAD11B" w14:textId="77777777" w:rsidR="00691DBB" w:rsidRPr="00691DBB" w:rsidRDefault="00691DBB" w:rsidP="00691DBB">
      <w:pPr>
        <w:overflowPunct w:val="0"/>
        <w:autoSpaceDE w:val="0"/>
        <w:autoSpaceDN w:val="0"/>
        <w:jc w:val="both"/>
        <w:rPr>
          <w:rFonts w:eastAsia="Times New Roman" w:cs="Times New Roman"/>
          <w:lang w:eastAsia="hu-HU"/>
        </w:rPr>
      </w:pPr>
      <w:r w:rsidRPr="00691DBB">
        <w:rPr>
          <w:rFonts w:eastAsia="Times New Roman" w:cs="Times New Roman"/>
          <w:lang w:eastAsia="hu-HU"/>
        </w:rPr>
        <w:t>b) a jogosult az ellátást egybefüggően 30 napon át bejelentés nélkül (</w:t>
      </w:r>
      <w:proofErr w:type="spellStart"/>
      <w:r w:rsidRPr="00691DBB">
        <w:rPr>
          <w:rFonts w:eastAsia="Times New Roman" w:cs="Times New Roman"/>
          <w:lang w:eastAsia="hu-HU"/>
        </w:rPr>
        <w:t>igazolatlanul</w:t>
      </w:r>
      <w:proofErr w:type="spellEnd"/>
      <w:r w:rsidRPr="00691DBB">
        <w:rPr>
          <w:rFonts w:eastAsia="Times New Roman" w:cs="Times New Roman"/>
          <w:lang w:eastAsia="hu-HU"/>
        </w:rPr>
        <w:t>) nem veszi igénybe,</w:t>
      </w:r>
    </w:p>
    <w:p w14:paraId="3894F856" w14:textId="1358CDEF" w:rsidR="00691DBB" w:rsidRDefault="00691DBB" w:rsidP="00691DBB">
      <w:pPr>
        <w:overflowPunct w:val="0"/>
        <w:autoSpaceDE w:val="0"/>
        <w:autoSpaceDN w:val="0"/>
        <w:jc w:val="both"/>
        <w:rPr>
          <w:rFonts w:eastAsia="Times New Roman" w:cs="Times New Roman"/>
          <w:lang w:eastAsia="hu-HU"/>
        </w:rPr>
      </w:pPr>
      <w:r w:rsidRPr="00691DBB">
        <w:rPr>
          <w:rFonts w:eastAsia="Times New Roman" w:cs="Times New Roman"/>
          <w:lang w:eastAsia="hu-HU"/>
        </w:rPr>
        <w:lastRenderedPageBreak/>
        <w:t>c) az Szt. 102.§ (1) bekezdés a) pontjának vonatkozásában, amennyiben a térítésidíj-tartozás kéthavi (60 napot meghaladó)</w:t>
      </w:r>
    </w:p>
    <w:p w14:paraId="50E10039" w14:textId="77777777" w:rsidR="005703DE" w:rsidRPr="00691DBB" w:rsidRDefault="005703DE" w:rsidP="00691DBB">
      <w:pPr>
        <w:overflowPunct w:val="0"/>
        <w:autoSpaceDE w:val="0"/>
        <w:autoSpaceDN w:val="0"/>
        <w:jc w:val="both"/>
        <w:rPr>
          <w:rFonts w:eastAsia="Times New Roman" w:cs="Times New Roman"/>
          <w:lang w:eastAsia="hu-HU"/>
        </w:rPr>
      </w:pPr>
    </w:p>
    <w:p w14:paraId="4607DB13" w14:textId="3BAA6911" w:rsidR="00691DBB" w:rsidRPr="005703DE" w:rsidRDefault="00691DBB" w:rsidP="005703DE">
      <w:pPr>
        <w:pStyle w:val="Listaszerbekezds"/>
        <w:numPr>
          <w:ilvl w:val="0"/>
          <w:numId w:val="32"/>
        </w:numPr>
        <w:jc w:val="center"/>
        <w:rPr>
          <w:rFonts w:eastAsia="Times New Roman" w:cs="Times New Roman"/>
          <w:b/>
          <w:lang w:eastAsia="hu-HU"/>
        </w:rPr>
      </w:pPr>
      <w:r w:rsidRPr="005703DE">
        <w:rPr>
          <w:rFonts w:eastAsia="Times New Roman" w:cs="Times New Roman"/>
          <w:b/>
          <w:lang w:eastAsia="hu-HU"/>
        </w:rPr>
        <w:t>§</w:t>
      </w:r>
    </w:p>
    <w:p w14:paraId="366C4DF5" w14:textId="77777777" w:rsidR="00691DBB" w:rsidRPr="00691DBB" w:rsidRDefault="00691DBB" w:rsidP="00691DBB">
      <w:pPr>
        <w:jc w:val="center"/>
        <w:rPr>
          <w:rFonts w:eastAsia="Times New Roman" w:cs="Times New Roman"/>
          <w:b/>
          <w:lang w:eastAsia="hu-HU"/>
        </w:rPr>
      </w:pPr>
      <w:r w:rsidRPr="00691DBB">
        <w:rPr>
          <w:rFonts w:eastAsia="Times New Roman" w:cs="Times New Roman"/>
          <w:b/>
          <w:lang w:eastAsia="hu-HU"/>
        </w:rPr>
        <w:t>Térítési díjak</w:t>
      </w:r>
    </w:p>
    <w:p w14:paraId="73F7729D" w14:textId="77777777" w:rsidR="00691DBB" w:rsidRPr="00691DBB" w:rsidRDefault="00691DBB" w:rsidP="00691DBB">
      <w:pPr>
        <w:overflowPunct w:val="0"/>
        <w:autoSpaceDE w:val="0"/>
        <w:autoSpaceDN w:val="0"/>
        <w:jc w:val="both"/>
        <w:rPr>
          <w:rFonts w:eastAsia="Times New Roman" w:cs="Times New Roman"/>
          <w:lang w:eastAsia="hu-HU"/>
        </w:rPr>
      </w:pPr>
    </w:p>
    <w:p w14:paraId="76F4DD3B" w14:textId="77777777" w:rsidR="00691DBB" w:rsidRPr="00691DBB" w:rsidRDefault="00691DBB" w:rsidP="00691DBB">
      <w:pPr>
        <w:overflowPunct w:val="0"/>
        <w:autoSpaceDE w:val="0"/>
        <w:autoSpaceDN w:val="0"/>
        <w:jc w:val="both"/>
        <w:rPr>
          <w:rFonts w:eastAsia="Times New Roman" w:cs="Times New Roman"/>
          <w:lang w:eastAsia="hu-HU"/>
        </w:rPr>
      </w:pPr>
      <w:r w:rsidRPr="00691DBB">
        <w:rPr>
          <w:rFonts w:eastAsia="Times New Roman" w:cs="Times New Roman"/>
          <w:lang w:eastAsia="hu-HU"/>
        </w:rPr>
        <w:t>(1) A személyes gondoskodás formáinak igénybevételért az 1. számú mellékletben meghatározott intézményi, valamint személyi térítési díjat kell fizetni.</w:t>
      </w:r>
    </w:p>
    <w:p w14:paraId="2AD8055D" w14:textId="77777777" w:rsidR="00691DBB" w:rsidRPr="00691DBB" w:rsidRDefault="00691DBB" w:rsidP="00691DBB">
      <w:pPr>
        <w:overflowPunct w:val="0"/>
        <w:autoSpaceDE w:val="0"/>
        <w:autoSpaceDN w:val="0"/>
        <w:jc w:val="both"/>
        <w:rPr>
          <w:rFonts w:eastAsia="Times New Roman" w:cs="Times New Roman"/>
          <w:lang w:eastAsia="hu-HU"/>
        </w:rPr>
      </w:pPr>
      <w:r w:rsidRPr="00691DBB">
        <w:rPr>
          <w:rFonts w:eastAsia="Times New Roman" w:cs="Times New Roman"/>
          <w:lang w:eastAsia="hu-HU"/>
        </w:rPr>
        <w:t>(2) A személyi térítési díj összegét az intézményvezető az 1. számú mellékletben foglaltak alapján ellátottanként állapítja meg.</w:t>
      </w:r>
    </w:p>
    <w:p w14:paraId="3C528E09" w14:textId="77777777" w:rsidR="00691DBB" w:rsidRPr="00691DBB" w:rsidRDefault="00691DBB" w:rsidP="00691DBB">
      <w:pPr>
        <w:overflowPunct w:val="0"/>
        <w:autoSpaceDE w:val="0"/>
        <w:autoSpaceDN w:val="0"/>
        <w:jc w:val="both"/>
        <w:rPr>
          <w:rFonts w:eastAsia="Times New Roman" w:cs="Times New Roman"/>
          <w:lang w:eastAsia="hu-HU"/>
        </w:rPr>
      </w:pPr>
      <w:r w:rsidRPr="00691DBB">
        <w:rPr>
          <w:rFonts w:eastAsia="Times New Roman" w:cs="Times New Roman"/>
          <w:lang w:eastAsia="hu-HU"/>
        </w:rPr>
        <w:t xml:space="preserve">(3) A 90 éven felüli ellátottak részére az Alapszolgáltatási Központ szolgáltatásai térítésmentesek, amennyiben havi rendszeres jövedelmük nem haladja meg a </w:t>
      </w:r>
      <w:smartTag w:uri="urn:schemas-microsoft-com:office:smarttags" w:element="metricconverter">
        <w:smartTagPr>
          <w:attr w:name="ProductID" w:val="100.000 Ft"/>
        </w:smartTagPr>
        <w:r w:rsidRPr="00691DBB">
          <w:rPr>
            <w:rFonts w:eastAsia="Times New Roman" w:cs="Times New Roman"/>
            <w:lang w:eastAsia="hu-HU"/>
          </w:rPr>
          <w:t>100.000 Ft</w:t>
        </w:r>
      </w:smartTag>
      <w:r w:rsidRPr="00691DBB">
        <w:rPr>
          <w:rFonts w:eastAsia="Times New Roman" w:cs="Times New Roman"/>
          <w:lang w:eastAsia="hu-HU"/>
        </w:rPr>
        <w:t xml:space="preserve"> összeget. Amennyiben ezen összeget meghaladja, az ellátásért a térítési díj 50%-át kötelesek fizetni.</w:t>
      </w:r>
    </w:p>
    <w:p w14:paraId="461FD386" w14:textId="77777777" w:rsidR="00691DBB" w:rsidRPr="00691DBB" w:rsidRDefault="00691DBB" w:rsidP="00691DBB">
      <w:pPr>
        <w:overflowPunct w:val="0"/>
        <w:autoSpaceDE w:val="0"/>
        <w:autoSpaceDN w:val="0"/>
        <w:rPr>
          <w:rFonts w:eastAsia="Times New Roman" w:cs="Times New Roman"/>
          <w:vertAlign w:val="superscript"/>
          <w:lang w:eastAsia="hu-HU"/>
        </w:rPr>
      </w:pPr>
      <w:r w:rsidRPr="00691DBB">
        <w:rPr>
          <w:rFonts w:eastAsia="Times New Roman" w:cs="Times New Roman"/>
          <w:lang w:eastAsia="hu-HU"/>
        </w:rPr>
        <w:t>(4) A térítési díj fizetésére kötelezettek az Szt. 114. §-</w:t>
      </w:r>
      <w:proofErr w:type="spellStart"/>
      <w:r w:rsidRPr="00691DBB">
        <w:rPr>
          <w:rFonts w:eastAsia="Times New Roman" w:cs="Times New Roman"/>
          <w:lang w:eastAsia="hu-HU"/>
        </w:rPr>
        <w:t>ában</w:t>
      </w:r>
      <w:proofErr w:type="spellEnd"/>
      <w:r w:rsidRPr="00691DBB">
        <w:rPr>
          <w:rFonts w:eastAsia="Times New Roman" w:cs="Times New Roman"/>
          <w:lang w:eastAsia="hu-HU"/>
        </w:rPr>
        <w:t xml:space="preserve"> meghatározott személyek.</w:t>
      </w:r>
    </w:p>
    <w:p w14:paraId="4E0296DE"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(5) Az intézményvezető – az Szt. 119/C.§ (1) és (2) bekezdése szerint végrehajtandó – jövedelemvizsgálatok eljárásaira ezen rendelet 10.§ és 11.§-ban foglaltak az </w:t>
      </w:r>
      <w:proofErr w:type="spellStart"/>
      <w:r w:rsidRPr="00691DBB">
        <w:rPr>
          <w:rFonts w:eastAsia="Times New Roman" w:cs="Times New Roman"/>
          <w:lang w:eastAsia="hu-HU"/>
        </w:rPr>
        <w:t>irányadóak</w:t>
      </w:r>
      <w:proofErr w:type="spellEnd"/>
      <w:r w:rsidRPr="00691DBB">
        <w:rPr>
          <w:rFonts w:eastAsia="Times New Roman" w:cs="Times New Roman"/>
          <w:lang w:eastAsia="hu-HU"/>
        </w:rPr>
        <w:t xml:space="preserve"> azzal, hogy az eljáró hatóságok hatáskörébe tartozó intézkedések és döntések megtételére az intézményvezető javaslatot tesz. </w:t>
      </w:r>
    </w:p>
    <w:p w14:paraId="54629EA9" w14:textId="77777777" w:rsidR="00691DBB" w:rsidRPr="00691DBB" w:rsidRDefault="00691DBB" w:rsidP="00691DBB">
      <w:pPr>
        <w:jc w:val="center"/>
        <w:rPr>
          <w:rFonts w:eastAsia="Times New Roman" w:cs="Times New Roman"/>
          <w:lang w:eastAsia="hu-HU"/>
        </w:rPr>
      </w:pPr>
      <w:r w:rsidRPr="00691DBB">
        <w:rPr>
          <w:rFonts w:eastAsia="Times New Roman" w:cs="Times New Roman"/>
          <w:lang w:eastAsia="hu-HU"/>
        </w:rPr>
        <w:t>6. EGYES ELLÁTÁSI FORMÁK</w:t>
      </w:r>
    </w:p>
    <w:p w14:paraId="666D9554" w14:textId="77777777" w:rsidR="00691DBB" w:rsidRPr="00691DBB" w:rsidRDefault="00691DBB" w:rsidP="00691DBB">
      <w:pPr>
        <w:jc w:val="center"/>
        <w:rPr>
          <w:rFonts w:eastAsia="Times New Roman" w:cs="Times New Roman"/>
          <w:b/>
          <w:lang w:eastAsia="hu-HU"/>
        </w:rPr>
      </w:pPr>
    </w:p>
    <w:p w14:paraId="1506B2DA" w14:textId="39EAE1D1" w:rsidR="00691DBB" w:rsidRPr="005703DE" w:rsidRDefault="00691DBB" w:rsidP="005703DE">
      <w:pPr>
        <w:pStyle w:val="Listaszerbekezds"/>
        <w:numPr>
          <w:ilvl w:val="0"/>
          <w:numId w:val="32"/>
        </w:numPr>
        <w:jc w:val="center"/>
        <w:rPr>
          <w:rFonts w:eastAsia="Times New Roman" w:cs="Times New Roman"/>
          <w:b/>
          <w:lang w:eastAsia="hu-HU"/>
        </w:rPr>
      </w:pPr>
      <w:r w:rsidRPr="005703DE">
        <w:rPr>
          <w:rFonts w:eastAsia="Times New Roman" w:cs="Times New Roman"/>
          <w:b/>
          <w:lang w:eastAsia="hu-HU"/>
        </w:rPr>
        <w:t>§</w:t>
      </w:r>
    </w:p>
    <w:p w14:paraId="3D0807EC" w14:textId="77777777" w:rsidR="00691DBB" w:rsidRPr="00691DBB" w:rsidRDefault="00691DBB" w:rsidP="00691DBB">
      <w:pPr>
        <w:jc w:val="center"/>
        <w:rPr>
          <w:rFonts w:eastAsia="Times New Roman" w:cs="Times New Roman"/>
          <w:b/>
          <w:lang w:eastAsia="hu-HU"/>
        </w:rPr>
      </w:pPr>
      <w:r w:rsidRPr="00691DBB">
        <w:rPr>
          <w:rFonts w:eastAsia="Times New Roman" w:cs="Times New Roman"/>
          <w:b/>
          <w:lang w:eastAsia="hu-HU"/>
        </w:rPr>
        <w:t>Szociális étkeztetés</w:t>
      </w:r>
    </w:p>
    <w:p w14:paraId="7824C172" w14:textId="77777777" w:rsidR="00691DBB" w:rsidRPr="00691DBB" w:rsidRDefault="00691DBB" w:rsidP="00691DBB">
      <w:pPr>
        <w:jc w:val="both"/>
        <w:rPr>
          <w:rFonts w:eastAsia="Times New Roman" w:cs="Times New Roman"/>
          <w:lang w:eastAsia="hu-HU"/>
        </w:rPr>
      </w:pPr>
    </w:p>
    <w:p w14:paraId="351E3504"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(1) Az </w:t>
      </w:r>
      <w:proofErr w:type="spellStart"/>
      <w:r w:rsidRPr="00691DBB">
        <w:rPr>
          <w:rFonts w:eastAsia="Times New Roman" w:cs="Times New Roman"/>
          <w:lang w:eastAsia="hu-HU"/>
        </w:rPr>
        <w:t>Szt</w:t>
      </w:r>
      <w:proofErr w:type="spellEnd"/>
      <w:r w:rsidRPr="00691DBB">
        <w:rPr>
          <w:rFonts w:eastAsia="Times New Roman" w:cs="Times New Roman"/>
          <w:lang w:eastAsia="hu-HU"/>
        </w:rPr>
        <w:t xml:space="preserve"> 62.§ alapján az Alapszolgáltatási Központ szociális étkeztetés keretében azoknak a szociálisan rászorultaknak a napi egyszeri meleg étkeztetéséről gondoskodik, akik azt önmaguk, illetve eltartottjaik tartósan, vagy átmeneti jelleggel nem képesek biztosítani. </w:t>
      </w:r>
    </w:p>
    <w:p w14:paraId="62E4A501"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(2) Az (1) bekezdés tekintetében az étkeztetést biztosítani kell különösen:</w:t>
      </w:r>
    </w:p>
    <w:p w14:paraId="789B0D4C"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a) nyugdíj, vagy nyugdíjszerű ellátásban részesülők</w:t>
      </w:r>
    </w:p>
    <w:p w14:paraId="6F5A1910"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b) átmeneti, vagy krónikus betegség miatt megromlott egészségi állapotúak</w:t>
      </w:r>
    </w:p>
    <w:p w14:paraId="6E806FC6"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c) közgyógyellátási igazolvánnyal rendelkezők</w:t>
      </w:r>
    </w:p>
    <w:p w14:paraId="504CED99"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(3) A szociális étkeztetés keretében az egyszeri meleg étkezés a főző helyeken, illetve – igény szerint indokolt esetben - házhoz szállítással biztosítható. </w:t>
      </w:r>
    </w:p>
    <w:p w14:paraId="3243EB5D" w14:textId="77777777" w:rsidR="00691DBB" w:rsidRPr="00691DBB" w:rsidRDefault="00691DBB" w:rsidP="00691DBB">
      <w:pPr>
        <w:jc w:val="center"/>
        <w:rPr>
          <w:rFonts w:eastAsia="Times New Roman" w:cs="Times New Roman"/>
          <w:b/>
          <w:lang w:eastAsia="hu-HU"/>
        </w:rPr>
      </w:pPr>
    </w:p>
    <w:p w14:paraId="72A90E06" w14:textId="3A12CA40" w:rsidR="00691DBB" w:rsidRPr="005703DE" w:rsidRDefault="00691DBB" w:rsidP="005703DE">
      <w:pPr>
        <w:pStyle w:val="Listaszerbekezds"/>
        <w:numPr>
          <w:ilvl w:val="0"/>
          <w:numId w:val="32"/>
        </w:numPr>
        <w:jc w:val="center"/>
        <w:rPr>
          <w:rFonts w:eastAsia="Times New Roman" w:cs="Times New Roman"/>
          <w:b/>
          <w:lang w:eastAsia="hu-HU"/>
        </w:rPr>
      </w:pPr>
      <w:r w:rsidRPr="005703DE">
        <w:rPr>
          <w:rFonts w:eastAsia="Times New Roman" w:cs="Times New Roman"/>
          <w:b/>
          <w:lang w:eastAsia="hu-HU"/>
        </w:rPr>
        <w:t>§</w:t>
      </w:r>
    </w:p>
    <w:p w14:paraId="5A8BE1B5" w14:textId="77777777" w:rsidR="00691DBB" w:rsidRPr="00691DBB" w:rsidRDefault="00691DBB" w:rsidP="00691DBB">
      <w:pPr>
        <w:jc w:val="center"/>
        <w:rPr>
          <w:rFonts w:eastAsia="Times New Roman" w:cs="Times New Roman"/>
          <w:b/>
          <w:lang w:eastAsia="hu-HU"/>
        </w:rPr>
      </w:pPr>
      <w:r w:rsidRPr="00691DBB">
        <w:rPr>
          <w:rFonts w:eastAsia="Times New Roman" w:cs="Times New Roman"/>
          <w:b/>
          <w:lang w:eastAsia="hu-HU"/>
        </w:rPr>
        <w:t>Házi segítségnyújtás</w:t>
      </w:r>
    </w:p>
    <w:p w14:paraId="435EBB63" w14:textId="77777777" w:rsidR="00691DBB" w:rsidRPr="00691DBB" w:rsidRDefault="00691DBB" w:rsidP="00691DBB">
      <w:pPr>
        <w:jc w:val="both"/>
        <w:rPr>
          <w:rFonts w:eastAsia="Times New Roman" w:cs="Times New Roman"/>
          <w:lang w:eastAsia="hu-HU"/>
        </w:rPr>
      </w:pPr>
    </w:p>
    <w:p w14:paraId="2447AE9E"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(1) Az Szt. 63.§ alapján az Alapszolgáltatási Központ a házi segítségnyújtást azoknak a szociálisan rászorulóknak biztosítja, akik részére ezen szolgáltatás koruk, vagy egészségi állapotuk miatt az önálló életvitelhez szükséges. </w:t>
      </w:r>
    </w:p>
    <w:p w14:paraId="6D029B38"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(2) A házi segítségnyújtás igénybevételét megelőzően az intézményvezető, külön jogszabályban meghatározottak alapján, megvizsgálja a kérelmező napi gondozási szükségletének mértékét. </w:t>
      </w:r>
    </w:p>
    <w:p w14:paraId="1809998C" w14:textId="77777777" w:rsidR="00691DBB" w:rsidRPr="00691DBB" w:rsidRDefault="00691DBB" w:rsidP="00691DBB">
      <w:pPr>
        <w:jc w:val="center"/>
        <w:rPr>
          <w:rFonts w:eastAsia="Times New Roman" w:cs="Times New Roman"/>
          <w:b/>
          <w:lang w:eastAsia="hu-HU"/>
        </w:rPr>
      </w:pPr>
    </w:p>
    <w:p w14:paraId="43546068" w14:textId="6F840FC2" w:rsidR="00691DBB" w:rsidRPr="005703DE" w:rsidRDefault="00691DBB" w:rsidP="005703DE">
      <w:pPr>
        <w:pStyle w:val="Listaszerbekezds"/>
        <w:numPr>
          <w:ilvl w:val="0"/>
          <w:numId w:val="32"/>
        </w:numPr>
        <w:jc w:val="center"/>
        <w:rPr>
          <w:rFonts w:eastAsia="Times New Roman" w:cs="Times New Roman"/>
          <w:b/>
          <w:lang w:eastAsia="hu-HU"/>
        </w:rPr>
      </w:pPr>
      <w:r w:rsidRPr="005703DE">
        <w:rPr>
          <w:rFonts w:eastAsia="Times New Roman" w:cs="Times New Roman"/>
          <w:b/>
          <w:lang w:eastAsia="hu-HU"/>
        </w:rPr>
        <w:t>§</w:t>
      </w:r>
    </w:p>
    <w:p w14:paraId="170359BD" w14:textId="77777777" w:rsidR="00691DBB" w:rsidRPr="00691DBB" w:rsidRDefault="00691DBB" w:rsidP="00691DBB">
      <w:pPr>
        <w:jc w:val="center"/>
        <w:rPr>
          <w:rFonts w:eastAsia="Times New Roman" w:cs="Times New Roman"/>
          <w:b/>
          <w:lang w:eastAsia="hu-HU"/>
        </w:rPr>
      </w:pPr>
      <w:r w:rsidRPr="00691DBB">
        <w:rPr>
          <w:rFonts w:eastAsia="Times New Roman" w:cs="Times New Roman"/>
          <w:b/>
          <w:lang w:eastAsia="hu-HU"/>
        </w:rPr>
        <w:t>Családsegítés</w:t>
      </w:r>
    </w:p>
    <w:p w14:paraId="769666F9" w14:textId="77777777" w:rsidR="00691DBB" w:rsidRPr="00691DBB" w:rsidRDefault="00691DBB" w:rsidP="00691DBB">
      <w:pPr>
        <w:jc w:val="both"/>
        <w:rPr>
          <w:rFonts w:eastAsia="Times New Roman" w:cs="Times New Roman"/>
          <w:lang w:eastAsia="hu-HU"/>
        </w:rPr>
      </w:pPr>
    </w:p>
    <w:p w14:paraId="02F94AF5"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(1) Az Szt. 64.§ alapján a családsegítést az Alapszolgáltatási Központ a Család- és Gyermekjóléti Szolgálat útján azoknak a segítségre szoruló személyek és családok részére nyújtja, akiknek a krízishelyzet megszüntetése, valamint az életvezetési képesség megőrzése céljából szükséges. </w:t>
      </w:r>
    </w:p>
    <w:p w14:paraId="30BD4D15"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(2) Az (1) bekezdésben foglaltak megvalósítása érdekében a jelzőrendszert az Alapszolgáltatási Központ működteti és koordinálja. </w:t>
      </w:r>
    </w:p>
    <w:p w14:paraId="6942DB52" w14:textId="3C5ED8DC" w:rsidR="00691DBB" w:rsidRDefault="00691DBB" w:rsidP="00691DBB">
      <w:pPr>
        <w:jc w:val="both"/>
        <w:rPr>
          <w:rFonts w:eastAsia="Times New Roman" w:cs="Times New Roman"/>
          <w:lang w:eastAsia="hu-HU"/>
        </w:rPr>
      </w:pPr>
      <w:r w:rsidRPr="00691DBB">
        <w:rPr>
          <w:rFonts w:eastAsia="Times New Roman" w:cs="Times New Roman"/>
          <w:lang w:eastAsia="hu-HU"/>
        </w:rPr>
        <w:t xml:space="preserve">(3) Ezen § tekintetében szociálisan rászorulónak minősül a létfenntartást veszélyeztető élethelyzetben lévő személy is. </w:t>
      </w:r>
    </w:p>
    <w:p w14:paraId="1DB2554D" w14:textId="5D7F3B98" w:rsidR="005703DE" w:rsidRDefault="005703DE">
      <w:pPr>
        <w:rPr>
          <w:rFonts w:eastAsia="Times New Roman" w:cs="Times New Roman"/>
          <w:lang w:eastAsia="hu-HU"/>
        </w:rPr>
      </w:pPr>
      <w:r>
        <w:rPr>
          <w:rFonts w:eastAsia="Times New Roman" w:cs="Times New Roman"/>
          <w:lang w:eastAsia="hu-HU"/>
        </w:rPr>
        <w:br w:type="page"/>
      </w:r>
    </w:p>
    <w:p w14:paraId="751E2123" w14:textId="77777777" w:rsidR="005703DE" w:rsidRPr="00691DBB" w:rsidRDefault="005703DE" w:rsidP="00691DBB">
      <w:pPr>
        <w:jc w:val="both"/>
        <w:rPr>
          <w:rFonts w:eastAsia="Times New Roman" w:cs="Times New Roman"/>
          <w:lang w:eastAsia="hu-HU"/>
        </w:rPr>
      </w:pPr>
    </w:p>
    <w:p w14:paraId="44E4CE94" w14:textId="79318ADE" w:rsidR="00691DBB" w:rsidRPr="005703DE" w:rsidRDefault="00691DBB" w:rsidP="005703DE">
      <w:pPr>
        <w:pStyle w:val="Listaszerbekezds"/>
        <w:numPr>
          <w:ilvl w:val="0"/>
          <w:numId w:val="32"/>
        </w:numPr>
        <w:jc w:val="center"/>
        <w:rPr>
          <w:rFonts w:eastAsia="Times New Roman" w:cs="Times New Roman"/>
          <w:b/>
          <w:lang w:eastAsia="hu-HU"/>
        </w:rPr>
      </w:pPr>
      <w:r w:rsidRPr="005703DE">
        <w:rPr>
          <w:rFonts w:eastAsia="Times New Roman" w:cs="Times New Roman"/>
          <w:b/>
          <w:lang w:eastAsia="hu-HU"/>
        </w:rPr>
        <w:t>§</w:t>
      </w:r>
    </w:p>
    <w:p w14:paraId="18D5CBED" w14:textId="77777777" w:rsidR="00691DBB" w:rsidRPr="00691DBB" w:rsidRDefault="00691DBB" w:rsidP="00691DBB">
      <w:pPr>
        <w:jc w:val="center"/>
        <w:rPr>
          <w:rFonts w:eastAsia="Times New Roman" w:cs="Times New Roman"/>
          <w:b/>
          <w:lang w:eastAsia="hu-HU"/>
        </w:rPr>
      </w:pPr>
      <w:r w:rsidRPr="00691DBB">
        <w:rPr>
          <w:rFonts w:eastAsia="Times New Roman" w:cs="Times New Roman"/>
          <w:b/>
          <w:lang w:eastAsia="hu-HU"/>
        </w:rPr>
        <w:t>Jelzőrendszeres házi segítségnyújtás</w:t>
      </w:r>
    </w:p>
    <w:p w14:paraId="5CFCF380" w14:textId="77777777" w:rsidR="00691DBB" w:rsidRPr="00691DBB" w:rsidRDefault="00691DBB" w:rsidP="00691DBB">
      <w:pPr>
        <w:jc w:val="both"/>
        <w:rPr>
          <w:rFonts w:eastAsia="Times New Roman" w:cs="Times New Roman"/>
          <w:lang w:eastAsia="hu-HU"/>
        </w:rPr>
      </w:pPr>
    </w:p>
    <w:p w14:paraId="6F165C60"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(1) Az Alapszolgáltatási Központ a jelzőrendszeres házi segítségnyújtást az Szt. 65.§ foglaltaknak megfelelően látja el.</w:t>
      </w:r>
    </w:p>
    <w:p w14:paraId="47E2B7C6" w14:textId="09EBD056" w:rsidR="00691DBB" w:rsidRPr="00691DBB" w:rsidRDefault="00691DBB" w:rsidP="00691DBB">
      <w:pPr>
        <w:jc w:val="both"/>
        <w:rPr>
          <w:rFonts w:eastAsia="Times New Roman" w:cs="Times New Roman"/>
          <w:lang w:eastAsia="hu-HU"/>
        </w:rPr>
      </w:pPr>
      <w:r w:rsidRPr="00691DBB">
        <w:rPr>
          <w:rFonts w:eastAsia="Times New Roman" w:cs="Times New Roman"/>
          <w:lang w:eastAsia="hu-HU"/>
        </w:rPr>
        <w:t>(2) A segélyhívó készülékek beüzemelését, valamint a távfelügyeleti rendszer működtetését az Alapszolgáltatási Központ külső vállalkozó útján biztosítja</w:t>
      </w:r>
      <w:r w:rsidR="005A7EDD">
        <w:rPr>
          <w:rFonts w:eastAsia="Times New Roman" w:cs="Times New Roman"/>
          <w:lang w:eastAsia="hu-HU"/>
        </w:rPr>
        <w:t>.</w:t>
      </w:r>
    </w:p>
    <w:p w14:paraId="5FB10C28" w14:textId="77777777" w:rsidR="00691DBB" w:rsidRPr="00691DBB" w:rsidRDefault="00691DBB" w:rsidP="00691DBB">
      <w:pPr>
        <w:jc w:val="center"/>
        <w:rPr>
          <w:rFonts w:eastAsia="Times New Roman" w:cs="Times New Roman"/>
          <w:b/>
          <w:lang w:eastAsia="hu-HU"/>
        </w:rPr>
      </w:pPr>
    </w:p>
    <w:p w14:paraId="262C4395" w14:textId="6788E76B" w:rsidR="00691DBB" w:rsidRPr="005703DE" w:rsidRDefault="00691DBB" w:rsidP="005703DE">
      <w:pPr>
        <w:pStyle w:val="Listaszerbekezds"/>
        <w:numPr>
          <w:ilvl w:val="0"/>
          <w:numId w:val="32"/>
        </w:numPr>
        <w:jc w:val="center"/>
        <w:rPr>
          <w:rFonts w:eastAsia="Times New Roman" w:cs="Times New Roman"/>
          <w:b/>
          <w:lang w:eastAsia="hu-HU"/>
        </w:rPr>
      </w:pPr>
      <w:r w:rsidRPr="005703DE">
        <w:rPr>
          <w:rFonts w:eastAsia="Times New Roman" w:cs="Times New Roman"/>
          <w:b/>
          <w:lang w:eastAsia="hu-HU"/>
        </w:rPr>
        <w:t>§</w:t>
      </w:r>
    </w:p>
    <w:p w14:paraId="0B2977EF" w14:textId="77777777" w:rsidR="00691DBB" w:rsidRPr="00691DBB" w:rsidRDefault="00691DBB" w:rsidP="00691DBB">
      <w:pPr>
        <w:jc w:val="center"/>
        <w:rPr>
          <w:rFonts w:eastAsia="Times New Roman" w:cs="Times New Roman"/>
          <w:b/>
          <w:lang w:eastAsia="hu-HU"/>
        </w:rPr>
      </w:pPr>
      <w:r w:rsidRPr="00691DBB">
        <w:rPr>
          <w:rFonts w:eastAsia="Times New Roman" w:cs="Times New Roman"/>
          <w:b/>
          <w:lang w:eastAsia="hu-HU"/>
        </w:rPr>
        <w:t>Idősek Klubja</w:t>
      </w:r>
    </w:p>
    <w:p w14:paraId="50EAC645" w14:textId="77777777" w:rsidR="00691DBB" w:rsidRPr="00691DBB" w:rsidRDefault="00691DBB" w:rsidP="00691DBB">
      <w:pPr>
        <w:jc w:val="both"/>
        <w:rPr>
          <w:rFonts w:eastAsia="Times New Roman" w:cs="Times New Roman"/>
          <w:lang w:eastAsia="hu-HU"/>
        </w:rPr>
      </w:pPr>
    </w:p>
    <w:p w14:paraId="59C5129E"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(1) Az Szt. 65/F.§-ban foglalt nappali ellátást az Alapszolgáltatási Központ, idős korúak nappali ellátásaként, az Idősek Klubján keresztül biztosítja.</w:t>
      </w:r>
    </w:p>
    <w:p w14:paraId="78681129"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(2) Az Idősek Klubja az idős koruk miatt szociális és mentális támogatásra szoruló, önmaguk ellátására részben képes személyek részére napközbeni társas kapcsolatokra, valamint alapvető higiéniai szükségleteik kielégítésére biztosít lehetőséget. </w:t>
      </w:r>
    </w:p>
    <w:p w14:paraId="4B6742F6"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(3) Az Idősek Klubja az Alapszolgáltatási Központ székhelyén megszervezett nappali ellátás. </w:t>
      </w:r>
    </w:p>
    <w:p w14:paraId="5380B4F4" w14:textId="77777777" w:rsidR="00691DBB" w:rsidRPr="00691DBB" w:rsidRDefault="00691DBB" w:rsidP="00691DBB">
      <w:pPr>
        <w:rPr>
          <w:rFonts w:eastAsia="Times New Roman" w:cs="Times New Roman"/>
          <w:b/>
          <w:vertAlign w:val="superscript"/>
          <w:lang w:eastAsia="hu-HU"/>
        </w:rPr>
      </w:pPr>
    </w:p>
    <w:p w14:paraId="0BAAC977" w14:textId="77777777" w:rsidR="00691DBB" w:rsidRPr="00691DBB" w:rsidRDefault="00691DBB" w:rsidP="00691DBB">
      <w:pPr>
        <w:jc w:val="center"/>
        <w:rPr>
          <w:rFonts w:eastAsia="Times New Roman" w:cs="Times New Roman"/>
          <w:smallCaps/>
          <w:lang w:eastAsia="hu-HU"/>
        </w:rPr>
      </w:pPr>
    </w:p>
    <w:p w14:paraId="31FF7F05" w14:textId="77777777" w:rsidR="00691DBB" w:rsidRPr="00691DBB" w:rsidRDefault="00691DBB" w:rsidP="00691DBB">
      <w:pPr>
        <w:jc w:val="center"/>
        <w:rPr>
          <w:rFonts w:eastAsia="Times New Roman" w:cs="Times New Roman"/>
          <w:smallCaps/>
          <w:lang w:eastAsia="hu-HU"/>
        </w:rPr>
      </w:pPr>
      <w:r w:rsidRPr="00691DBB">
        <w:rPr>
          <w:rFonts w:eastAsia="Times New Roman" w:cs="Times New Roman"/>
          <w:smallCaps/>
          <w:lang w:eastAsia="hu-HU"/>
        </w:rPr>
        <w:t>7. Szociális feladatokat segítő testületi szervek</w:t>
      </w:r>
    </w:p>
    <w:p w14:paraId="31B8C3C6" w14:textId="77777777" w:rsidR="00691DBB" w:rsidRPr="00691DBB" w:rsidRDefault="00691DBB" w:rsidP="00691DBB">
      <w:pPr>
        <w:jc w:val="center"/>
        <w:rPr>
          <w:rFonts w:eastAsia="Times New Roman" w:cs="Times New Roman"/>
          <w:b/>
          <w:lang w:eastAsia="hu-HU"/>
        </w:rPr>
      </w:pPr>
    </w:p>
    <w:p w14:paraId="183B5E6B" w14:textId="7C648A3C" w:rsidR="00691DBB" w:rsidRPr="005703DE" w:rsidRDefault="00691DBB" w:rsidP="005703DE">
      <w:pPr>
        <w:pStyle w:val="Listaszerbekezds"/>
        <w:numPr>
          <w:ilvl w:val="0"/>
          <w:numId w:val="32"/>
        </w:numPr>
        <w:jc w:val="center"/>
        <w:rPr>
          <w:rFonts w:eastAsia="Times New Roman" w:cs="Times New Roman"/>
          <w:vertAlign w:val="superscript"/>
          <w:lang w:eastAsia="hu-HU"/>
        </w:rPr>
      </w:pPr>
      <w:r w:rsidRPr="005703DE">
        <w:rPr>
          <w:rFonts w:eastAsia="Times New Roman" w:cs="Times New Roman"/>
          <w:b/>
          <w:lang w:eastAsia="hu-HU"/>
        </w:rPr>
        <w:t>§</w:t>
      </w:r>
    </w:p>
    <w:p w14:paraId="38A20065" w14:textId="77777777" w:rsidR="00691DBB" w:rsidRPr="00691DBB" w:rsidRDefault="00691DBB" w:rsidP="00691DBB">
      <w:pPr>
        <w:jc w:val="center"/>
        <w:rPr>
          <w:rFonts w:eastAsia="Times New Roman" w:cs="Times New Roman"/>
          <w:b/>
          <w:lang w:eastAsia="hu-HU"/>
        </w:rPr>
      </w:pPr>
      <w:r w:rsidRPr="00691DBB">
        <w:rPr>
          <w:rFonts w:eastAsia="Times New Roman" w:cs="Times New Roman"/>
          <w:b/>
          <w:lang w:eastAsia="hu-HU"/>
        </w:rPr>
        <w:t xml:space="preserve"> Szociálpolitikai Kerekasztal</w:t>
      </w:r>
    </w:p>
    <w:p w14:paraId="39F5EE25" w14:textId="77777777" w:rsidR="00691DBB" w:rsidRPr="00691DBB" w:rsidRDefault="00691DBB" w:rsidP="00691DBB">
      <w:pPr>
        <w:jc w:val="both"/>
        <w:rPr>
          <w:rFonts w:eastAsia="Times New Roman" w:cs="Times New Roman"/>
          <w:iCs/>
          <w:lang w:eastAsia="hu-HU"/>
        </w:rPr>
      </w:pPr>
    </w:p>
    <w:p w14:paraId="2ABDD7E9" w14:textId="77777777" w:rsidR="00691DBB" w:rsidRPr="00691DBB" w:rsidRDefault="00691DBB" w:rsidP="00691DBB">
      <w:pPr>
        <w:jc w:val="both"/>
        <w:rPr>
          <w:rFonts w:eastAsia="Times New Roman" w:cs="Times New Roman"/>
          <w:iCs/>
          <w:lang w:eastAsia="hu-HU"/>
        </w:rPr>
      </w:pPr>
      <w:r w:rsidRPr="00691DBB">
        <w:rPr>
          <w:rFonts w:eastAsia="Times New Roman" w:cs="Times New Roman"/>
          <w:iCs/>
          <w:lang w:eastAsia="hu-HU"/>
        </w:rPr>
        <w:t xml:space="preserve">(1) Az Önkormányzat ezen rendeletben foglalt feladatok ellátására Szociálpolitikai Kerekasztalt működtet (továbbiakban: Kerekasztal). </w:t>
      </w:r>
    </w:p>
    <w:p w14:paraId="5010D0A6" w14:textId="77777777" w:rsidR="00691DBB" w:rsidRPr="00691DBB" w:rsidRDefault="00691DBB" w:rsidP="00691DBB">
      <w:pPr>
        <w:jc w:val="both"/>
        <w:rPr>
          <w:rFonts w:eastAsia="Times New Roman" w:cs="Times New Roman"/>
          <w:lang w:eastAsia="hu-HU"/>
        </w:rPr>
      </w:pPr>
      <w:r w:rsidRPr="00691DBB">
        <w:rPr>
          <w:rFonts w:eastAsia="Times New Roman" w:cs="Times New Roman"/>
          <w:iCs/>
          <w:lang w:eastAsia="hu-HU"/>
        </w:rPr>
        <w:t xml:space="preserve">(2) </w:t>
      </w:r>
      <w:r w:rsidRPr="00691DBB">
        <w:rPr>
          <w:rFonts w:eastAsia="Times New Roman" w:cs="Times New Roman"/>
          <w:lang w:eastAsia="hu-HU"/>
        </w:rPr>
        <w:t>A Kerekasztal tagjai:</w:t>
      </w:r>
    </w:p>
    <w:p w14:paraId="30214354" w14:textId="77777777" w:rsidR="00691DBB" w:rsidRPr="00691DBB" w:rsidRDefault="00691DBB" w:rsidP="00691DBB">
      <w:pPr>
        <w:numPr>
          <w:ilvl w:val="0"/>
          <w:numId w:val="27"/>
        </w:numPr>
        <w:ind w:left="426"/>
        <w:jc w:val="both"/>
        <w:rPr>
          <w:rFonts w:eastAsia="Times New Roman" w:cs="Times New Roman"/>
          <w:lang w:eastAsia="hu-HU"/>
        </w:rPr>
      </w:pPr>
      <w:r w:rsidRPr="00691DBB">
        <w:rPr>
          <w:rFonts w:eastAsia="Times New Roman" w:cs="Times New Roman"/>
          <w:lang w:eastAsia="hu-HU"/>
        </w:rPr>
        <w:t xml:space="preserve"> a Bizottság elnöke</w:t>
      </w:r>
    </w:p>
    <w:p w14:paraId="0720AAE3" w14:textId="77777777" w:rsidR="00691DBB" w:rsidRPr="00691DBB" w:rsidRDefault="00691DBB" w:rsidP="00691DBB">
      <w:pPr>
        <w:numPr>
          <w:ilvl w:val="0"/>
          <w:numId w:val="27"/>
        </w:numPr>
        <w:ind w:left="426"/>
        <w:jc w:val="both"/>
        <w:rPr>
          <w:rFonts w:eastAsia="Times New Roman" w:cs="Times New Roman"/>
          <w:lang w:eastAsia="hu-HU"/>
        </w:rPr>
      </w:pPr>
      <w:r w:rsidRPr="00691DBB">
        <w:rPr>
          <w:rFonts w:eastAsia="Times New Roman" w:cs="Times New Roman"/>
          <w:lang w:eastAsia="hu-HU"/>
        </w:rPr>
        <w:t xml:space="preserve">Humánügyekkel megbízott alpolgármester </w:t>
      </w:r>
    </w:p>
    <w:p w14:paraId="0B4870E1" w14:textId="77777777" w:rsidR="00691DBB" w:rsidRPr="00691DBB" w:rsidRDefault="00691DBB" w:rsidP="00691DBB">
      <w:pPr>
        <w:numPr>
          <w:ilvl w:val="0"/>
          <w:numId w:val="27"/>
        </w:numPr>
        <w:ind w:left="426"/>
        <w:jc w:val="both"/>
        <w:rPr>
          <w:rFonts w:eastAsia="Times New Roman" w:cs="Times New Roman"/>
          <w:lang w:eastAsia="hu-HU"/>
        </w:rPr>
      </w:pPr>
      <w:r w:rsidRPr="00691DBB">
        <w:rPr>
          <w:rFonts w:eastAsia="Times New Roman" w:cs="Times New Roman"/>
          <w:lang w:eastAsia="hu-HU"/>
        </w:rPr>
        <w:t xml:space="preserve"> Alapszolgáltatási Központ vezetője</w:t>
      </w:r>
    </w:p>
    <w:p w14:paraId="751F13DE" w14:textId="77777777" w:rsidR="00691DBB" w:rsidRPr="00691DBB" w:rsidRDefault="00691DBB" w:rsidP="00691DBB">
      <w:pPr>
        <w:numPr>
          <w:ilvl w:val="0"/>
          <w:numId w:val="27"/>
        </w:numPr>
        <w:ind w:left="426"/>
        <w:jc w:val="both"/>
        <w:rPr>
          <w:rFonts w:eastAsia="Times New Roman" w:cs="Times New Roman"/>
          <w:lang w:eastAsia="hu-HU"/>
        </w:rPr>
      </w:pPr>
      <w:r w:rsidRPr="00691DBB">
        <w:rPr>
          <w:rFonts w:eastAsia="Times New Roman" w:cs="Times New Roman"/>
          <w:lang w:eastAsia="hu-HU"/>
        </w:rPr>
        <w:t xml:space="preserve"> Lámpás </w:t>
      </w:r>
      <w:smartTag w:uri="urn:schemas-microsoft-com:office:smarttags" w:element="metricconverter">
        <w:smartTagPr>
          <w:attr w:name="ProductID" w:val="92’"/>
        </w:smartTagPr>
        <w:r w:rsidRPr="00691DBB">
          <w:rPr>
            <w:rFonts w:eastAsia="Times New Roman" w:cs="Times New Roman"/>
            <w:lang w:eastAsia="hu-HU"/>
          </w:rPr>
          <w:t>92’</w:t>
        </w:r>
      </w:smartTag>
      <w:r w:rsidRPr="00691DBB">
        <w:rPr>
          <w:rFonts w:eastAsia="Times New Roman" w:cs="Times New Roman"/>
          <w:lang w:eastAsia="hu-HU"/>
        </w:rPr>
        <w:t xml:space="preserve"> Közhasznú Alapítvány kuratóriumának elnöke</w:t>
      </w:r>
    </w:p>
    <w:p w14:paraId="444A2B54"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(3) A Kerekasztal a szociális feladatok ellátása terén véleményezi:</w:t>
      </w:r>
    </w:p>
    <w:p w14:paraId="6C6CFCC5" w14:textId="77777777" w:rsidR="00691DBB" w:rsidRPr="00691DBB" w:rsidRDefault="00691DBB" w:rsidP="00691DBB">
      <w:pPr>
        <w:ind w:left="426"/>
        <w:jc w:val="both"/>
        <w:rPr>
          <w:rFonts w:eastAsia="Times New Roman" w:cs="Times New Roman"/>
          <w:lang w:eastAsia="hu-HU"/>
        </w:rPr>
      </w:pPr>
      <w:r w:rsidRPr="00691DBB">
        <w:rPr>
          <w:rFonts w:eastAsia="Times New Roman" w:cs="Times New Roman"/>
          <w:lang w:eastAsia="hu-HU"/>
        </w:rPr>
        <w:t>a) a város szociális szolgáltatástervezési koncepcióját</w:t>
      </w:r>
    </w:p>
    <w:p w14:paraId="2C2A07CE" w14:textId="77777777" w:rsidR="00691DBB" w:rsidRPr="00691DBB" w:rsidRDefault="00691DBB" w:rsidP="00691DBB">
      <w:pPr>
        <w:ind w:left="426"/>
        <w:jc w:val="both"/>
        <w:rPr>
          <w:rFonts w:eastAsia="Times New Roman" w:cs="Times New Roman"/>
          <w:lang w:eastAsia="hu-HU"/>
        </w:rPr>
      </w:pPr>
      <w:r w:rsidRPr="00691DBB">
        <w:rPr>
          <w:rFonts w:eastAsia="Times New Roman" w:cs="Times New Roman"/>
          <w:lang w:eastAsia="hu-HU"/>
        </w:rPr>
        <w:t>b) a helyi szociális ellátásokról szóló helyi rendeletet</w:t>
      </w:r>
    </w:p>
    <w:p w14:paraId="637A3596" w14:textId="77777777" w:rsidR="00691DBB" w:rsidRPr="00691DBB" w:rsidRDefault="00691DBB" w:rsidP="00691DBB">
      <w:pPr>
        <w:ind w:left="426"/>
        <w:jc w:val="both"/>
        <w:rPr>
          <w:rFonts w:eastAsia="Times New Roman" w:cs="Times New Roman"/>
          <w:lang w:eastAsia="hu-HU"/>
        </w:rPr>
      </w:pPr>
      <w:r w:rsidRPr="00691DBB">
        <w:rPr>
          <w:rFonts w:eastAsia="Times New Roman" w:cs="Times New Roman"/>
          <w:lang w:eastAsia="hu-HU"/>
        </w:rPr>
        <w:t xml:space="preserve">c) a helyi gyermekvédelmi ellátásról szóló rendeletet </w:t>
      </w:r>
    </w:p>
    <w:p w14:paraId="6266ADD5" w14:textId="77777777" w:rsidR="00691DBB" w:rsidRPr="00691DBB" w:rsidRDefault="00691DBB" w:rsidP="00691DBB">
      <w:pPr>
        <w:ind w:left="426"/>
        <w:jc w:val="both"/>
        <w:rPr>
          <w:rFonts w:eastAsia="Times New Roman" w:cs="Times New Roman"/>
          <w:lang w:eastAsia="hu-HU"/>
        </w:rPr>
      </w:pPr>
      <w:r w:rsidRPr="00691DBB">
        <w:rPr>
          <w:rFonts w:eastAsia="Times New Roman" w:cs="Times New Roman"/>
          <w:lang w:eastAsia="hu-HU"/>
        </w:rPr>
        <w:t>d) a lakások és helyiségek bérletéről szóló rendeletet</w:t>
      </w:r>
    </w:p>
    <w:p w14:paraId="1827A544" w14:textId="77777777" w:rsidR="00691DBB" w:rsidRPr="00691DBB" w:rsidRDefault="00691DBB" w:rsidP="00691DBB">
      <w:pPr>
        <w:ind w:left="426"/>
        <w:jc w:val="both"/>
        <w:rPr>
          <w:rFonts w:eastAsia="Times New Roman" w:cs="Times New Roman"/>
          <w:lang w:eastAsia="hu-HU"/>
        </w:rPr>
      </w:pPr>
      <w:r w:rsidRPr="00691DBB">
        <w:rPr>
          <w:rFonts w:eastAsia="Times New Roman" w:cs="Times New Roman"/>
          <w:lang w:eastAsia="hu-HU"/>
        </w:rPr>
        <w:t>e) a helyi esélyegyenlőségi programot</w:t>
      </w:r>
    </w:p>
    <w:p w14:paraId="43FBCFDC"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(4) A Kerekasztal tagjai a Helyi Esélyegyenlőségi Fórumnak is tagjai.</w:t>
      </w:r>
    </w:p>
    <w:p w14:paraId="2E620091" w14:textId="77777777" w:rsidR="00691DBB" w:rsidRPr="00691DBB" w:rsidRDefault="00691DBB" w:rsidP="00691DBB">
      <w:pPr>
        <w:jc w:val="center"/>
        <w:rPr>
          <w:rFonts w:eastAsia="Times New Roman" w:cs="Times New Roman"/>
          <w:b/>
          <w:lang w:eastAsia="hu-HU"/>
        </w:rPr>
      </w:pPr>
    </w:p>
    <w:p w14:paraId="00BC85C2" w14:textId="5A8585B8" w:rsidR="00691DBB" w:rsidRPr="005703DE" w:rsidRDefault="00691DBB" w:rsidP="005703DE">
      <w:pPr>
        <w:pStyle w:val="Listaszerbekezds"/>
        <w:numPr>
          <w:ilvl w:val="0"/>
          <w:numId w:val="32"/>
        </w:numPr>
        <w:jc w:val="center"/>
        <w:rPr>
          <w:rFonts w:eastAsia="Times New Roman" w:cs="Times New Roman"/>
          <w:b/>
          <w:lang w:eastAsia="hu-HU"/>
        </w:rPr>
      </w:pPr>
      <w:r w:rsidRPr="005703DE">
        <w:rPr>
          <w:rFonts w:eastAsia="Times New Roman" w:cs="Times New Roman"/>
          <w:b/>
          <w:lang w:eastAsia="hu-HU"/>
        </w:rPr>
        <w:t>§</w:t>
      </w:r>
    </w:p>
    <w:p w14:paraId="5B64171A" w14:textId="77777777" w:rsidR="00691DBB" w:rsidRPr="00691DBB" w:rsidRDefault="00691DBB" w:rsidP="00691DBB">
      <w:pPr>
        <w:jc w:val="center"/>
        <w:rPr>
          <w:rFonts w:eastAsia="Times New Roman" w:cs="Times New Roman"/>
          <w:b/>
          <w:lang w:eastAsia="hu-HU"/>
        </w:rPr>
      </w:pPr>
      <w:r w:rsidRPr="00691DBB">
        <w:rPr>
          <w:rFonts w:eastAsia="Times New Roman" w:cs="Times New Roman"/>
          <w:b/>
          <w:lang w:eastAsia="hu-HU"/>
        </w:rPr>
        <w:t xml:space="preserve"> Helyi Esélyegyenlőségi Fórum</w:t>
      </w:r>
    </w:p>
    <w:p w14:paraId="29D7200F" w14:textId="77777777" w:rsidR="00691DBB" w:rsidRPr="00691DBB" w:rsidRDefault="00691DBB" w:rsidP="00691DBB">
      <w:pPr>
        <w:jc w:val="both"/>
        <w:rPr>
          <w:rFonts w:eastAsia="Times New Roman" w:cs="Times New Roman"/>
          <w:lang w:eastAsia="hu-HU"/>
        </w:rPr>
      </w:pPr>
    </w:p>
    <w:p w14:paraId="3CF595B3"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(1) Az Önkormányzat a Helyi Esélyegyenlőségi Program (továbbiakban: Program) kidolgozására, valamint a Programban foglalt intézkedési tervek megvalósítására, továbbá értékelésére, ellenőrzésére Helyi Esélyegyenlőségi Fórumot működtet (továbbiakban: Fórum).</w:t>
      </w:r>
    </w:p>
    <w:p w14:paraId="347CBAFC"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(2) A Fórum elnöke: a Bizottság elnöke</w:t>
      </w:r>
    </w:p>
    <w:p w14:paraId="301E2FE9"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(3) A Fórum tagjai: a Program kidolgozásában </w:t>
      </w:r>
      <w:proofErr w:type="spellStart"/>
      <w:r w:rsidRPr="00691DBB">
        <w:rPr>
          <w:rFonts w:eastAsia="Times New Roman" w:cs="Times New Roman"/>
          <w:lang w:eastAsia="hu-HU"/>
        </w:rPr>
        <w:t>célcsoportonként</w:t>
      </w:r>
      <w:proofErr w:type="spellEnd"/>
      <w:r w:rsidRPr="00691DBB">
        <w:rPr>
          <w:rFonts w:eastAsia="Times New Roman" w:cs="Times New Roman"/>
          <w:lang w:eastAsia="hu-HU"/>
        </w:rPr>
        <w:t xml:space="preserve"> kialakított munkacsoportok vezetői, valamint a munkacsoportokban részt vevő civil szervezetek képviselői, továbbá a helyi kisebbségi önkormányzatok Képviselő-testületeinek elnökei. </w:t>
      </w:r>
    </w:p>
    <w:p w14:paraId="1120D9BC"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(4) A Fórum feladatai:</w:t>
      </w:r>
    </w:p>
    <w:p w14:paraId="344DBDD7"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a) a Program megvalósításának figyelemmel kísérése</w:t>
      </w:r>
    </w:p>
    <w:p w14:paraId="2578B1F4"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b) a Képviselő-testület tájékoztatása a Program alakulásáról</w:t>
      </w:r>
    </w:p>
    <w:p w14:paraId="224FB71B"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c) a Program éves felülvizsgálatának koordinálása</w:t>
      </w:r>
    </w:p>
    <w:p w14:paraId="67305C00"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d) javaslattétel a Programban foglaltak módosítására</w:t>
      </w:r>
    </w:p>
    <w:p w14:paraId="454659FF"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lastRenderedPageBreak/>
        <w:t>e) esélyegyenlőséggel összefüggő problémák megvitatása</w:t>
      </w:r>
    </w:p>
    <w:p w14:paraId="36F757FD" w14:textId="77777777" w:rsidR="00691DBB" w:rsidRPr="00691DBB" w:rsidRDefault="00691DBB" w:rsidP="00691DBB">
      <w:pPr>
        <w:jc w:val="center"/>
        <w:rPr>
          <w:rFonts w:eastAsia="Times New Roman" w:cs="Times New Roman"/>
          <w:b/>
          <w:lang w:eastAsia="hu-HU"/>
        </w:rPr>
      </w:pPr>
    </w:p>
    <w:p w14:paraId="49F76245" w14:textId="77777777" w:rsidR="00691DBB" w:rsidRPr="00691DBB" w:rsidRDefault="00691DBB" w:rsidP="00691DBB">
      <w:pPr>
        <w:jc w:val="center"/>
        <w:rPr>
          <w:rFonts w:eastAsia="Times New Roman" w:cs="Times New Roman"/>
          <w:b/>
          <w:lang w:eastAsia="hu-HU"/>
        </w:rPr>
      </w:pPr>
      <w:r w:rsidRPr="00691DBB">
        <w:rPr>
          <w:rFonts w:eastAsia="Times New Roman" w:cs="Times New Roman"/>
          <w:b/>
          <w:lang w:eastAsia="hu-HU"/>
        </w:rPr>
        <w:t>IV. FEJEZET</w:t>
      </w:r>
    </w:p>
    <w:p w14:paraId="3A2F227C" w14:textId="77777777" w:rsidR="00691DBB" w:rsidRPr="00691DBB" w:rsidRDefault="00691DBB" w:rsidP="00691DBB">
      <w:pPr>
        <w:jc w:val="center"/>
        <w:rPr>
          <w:rFonts w:eastAsia="Times New Roman" w:cs="Times New Roman"/>
          <w:b/>
          <w:caps/>
          <w:lang w:eastAsia="hu-HU"/>
        </w:rPr>
      </w:pPr>
      <w:r w:rsidRPr="00691DBB">
        <w:rPr>
          <w:rFonts w:eastAsia="Times New Roman" w:cs="Times New Roman"/>
          <w:b/>
          <w:caps/>
          <w:lang w:eastAsia="hu-HU"/>
        </w:rPr>
        <w:t xml:space="preserve"> Záró rendelkezések</w:t>
      </w:r>
    </w:p>
    <w:p w14:paraId="3D4ACEE1" w14:textId="77777777" w:rsidR="00691DBB" w:rsidRPr="00691DBB" w:rsidRDefault="00691DBB" w:rsidP="00691DBB">
      <w:pPr>
        <w:jc w:val="center"/>
        <w:rPr>
          <w:rFonts w:eastAsia="Times New Roman" w:cs="Times New Roman"/>
          <w:b/>
          <w:lang w:eastAsia="hu-HU"/>
        </w:rPr>
      </w:pPr>
    </w:p>
    <w:p w14:paraId="79EF73CA" w14:textId="05B1BBDE" w:rsidR="00691DBB" w:rsidRPr="005703DE" w:rsidRDefault="00691DBB" w:rsidP="005703DE">
      <w:pPr>
        <w:pStyle w:val="Listaszerbekezds"/>
        <w:numPr>
          <w:ilvl w:val="0"/>
          <w:numId w:val="32"/>
        </w:numPr>
        <w:jc w:val="center"/>
        <w:rPr>
          <w:rFonts w:eastAsia="Times New Roman" w:cs="Times New Roman"/>
          <w:b/>
          <w:lang w:eastAsia="hu-HU"/>
        </w:rPr>
      </w:pPr>
      <w:r w:rsidRPr="005703DE">
        <w:rPr>
          <w:rFonts w:eastAsia="Times New Roman" w:cs="Times New Roman"/>
          <w:b/>
          <w:lang w:eastAsia="hu-HU"/>
        </w:rPr>
        <w:t>§</w:t>
      </w:r>
    </w:p>
    <w:p w14:paraId="7239F55B" w14:textId="77777777" w:rsidR="00691DBB" w:rsidRPr="00691DBB" w:rsidRDefault="00691DBB" w:rsidP="00691DBB">
      <w:pPr>
        <w:jc w:val="both"/>
        <w:rPr>
          <w:rFonts w:eastAsia="Times New Roman" w:cs="Times New Roman"/>
          <w:lang w:eastAsia="hu-HU"/>
        </w:rPr>
      </w:pPr>
    </w:p>
    <w:p w14:paraId="34869055"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(1) Ezen rendelet, a (2) bekezdésben foglalt kivétellel, 2020. január 1. napján lép hatályba. </w:t>
      </w:r>
    </w:p>
    <w:p w14:paraId="295BD27D"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(2) Ezen rendelet 12.§ a helyi foglalkoztatási programról szóló külön helyi rendelet hatálybalépésével lép hatályba. </w:t>
      </w:r>
    </w:p>
    <w:p w14:paraId="42A6D56F"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(3) A rendeletet a folyamatban lévő ügyekre is alkalmazni kell.</w:t>
      </w:r>
    </w:p>
    <w:p w14:paraId="1556DCDE" w14:textId="7820DC9B" w:rsidR="00691DBB" w:rsidRPr="00691DBB" w:rsidRDefault="00691DBB" w:rsidP="00691DBB">
      <w:pPr>
        <w:jc w:val="both"/>
        <w:rPr>
          <w:rFonts w:eastAsia="Times New Roman" w:cs="Times New Roman"/>
          <w:lang w:eastAsia="hu-HU"/>
        </w:rPr>
      </w:pPr>
      <w:r w:rsidRPr="00691DBB">
        <w:rPr>
          <w:rFonts w:eastAsia="Times New Roman" w:cs="Times New Roman"/>
          <w:lang w:eastAsia="hu-HU"/>
        </w:rPr>
        <w:t>(4) A rendelet hatálybalépésével egyidejűleg hatályát veszti: Göd Város Önkormányzat Képviselő-testületének 2/2015</w:t>
      </w:r>
      <w:r w:rsidR="00FF7C8F">
        <w:rPr>
          <w:rFonts w:eastAsia="Times New Roman" w:cs="Times New Roman"/>
          <w:lang w:eastAsia="hu-HU"/>
        </w:rPr>
        <w:t>.</w:t>
      </w:r>
      <w:r w:rsidRPr="00691DBB">
        <w:rPr>
          <w:rFonts w:eastAsia="Times New Roman" w:cs="Times New Roman"/>
          <w:lang w:eastAsia="hu-HU"/>
        </w:rPr>
        <w:t xml:space="preserve"> (II.</w:t>
      </w:r>
      <w:r w:rsidR="00FF7C8F">
        <w:rPr>
          <w:rFonts w:eastAsia="Times New Roman" w:cs="Times New Roman"/>
          <w:lang w:eastAsia="hu-HU"/>
        </w:rPr>
        <w:t xml:space="preserve"> </w:t>
      </w:r>
      <w:bookmarkStart w:id="0" w:name="_GoBack"/>
      <w:bookmarkEnd w:id="0"/>
      <w:r w:rsidRPr="00691DBB">
        <w:rPr>
          <w:rFonts w:eastAsia="Times New Roman" w:cs="Times New Roman"/>
          <w:lang w:eastAsia="hu-HU"/>
        </w:rPr>
        <w:t>26.) sz. rendelete.</w:t>
      </w:r>
    </w:p>
    <w:p w14:paraId="4063E672" w14:textId="77777777" w:rsidR="00691DBB" w:rsidRPr="00691DBB" w:rsidRDefault="00691DBB" w:rsidP="00691DBB">
      <w:pPr>
        <w:jc w:val="both"/>
        <w:rPr>
          <w:rFonts w:eastAsia="Times New Roman" w:cs="Times New Roman"/>
          <w:lang w:eastAsia="hu-HU"/>
        </w:rPr>
      </w:pPr>
      <w:r w:rsidRPr="00691DBB">
        <w:rPr>
          <w:rFonts w:eastAsia="Times New Roman" w:cs="Times New Roman"/>
          <w:lang w:eastAsia="hu-HU"/>
        </w:rPr>
        <w:t xml:space="preserve">(5) A rendelet kihirdetéséről Göd Város Önkormányzat Szervezeti és Működési Szabályzatában foglaltak alapján a jegyző gondoskodik. </w:t>
      </w:r>
    </w:p>
    <w:p w14:paraId="538C8D49" w14:textId="77777777" w:rsidR="00691DBB" w:rsidRPr="00691DBB" w:rsidRDefault="00691DBB" w:rsidP="00691DBB">
      <w:pPr>
        <w:jc w:val="both"/>
        <w:rPr>
          <w:rFonts w:eastAsia="Times New Roman" w:cs="Times New Roman"/>
          <w:lang w:eastAsia="hu-HU"/>
        </w:rPr>
      </w:pPr>
    </w:p>
    <w:p w14:paraId="52151C9C" w14:textId="77777777" w:rsidR="00691DBB" w:rsidRPr="00691DBB" w:rsidRDefault="00691DBB" w:rsidP="00691DBB">
      <w:pPr>
        <w:jc w:val="both"/>
        <w:rPr>
          <w:rFonts w:eastAsia="Times New Roman" w:cs="Times New Roman"/>
          <w:lang w:eastAsia="hu-HU"/>
        </w:rPr>
      </w:pPr>
    </w:p>
    <w:p w14:paraId="0EF76684" w14:textId="77777777" w:rsidR="00691DBB" w:rsidRPr="00691DBB" w:rsidRDefault="00691DBB" w:rsidP="00691DBB">
      <w:pPr>
        <w:keepNext/>
        <w:keepLines/>
        <w:spacing w:line="220" w:lineRule="atLeast"/>
        <w:outlineLvl w:val="3"/>
        <w:rPr>
          <w:rFonts w:eastAsia="Times New Roman" w:cs="Times New Roman"/>
          <w:i/>
          <w:spacing w:val="-2"/>
          <w:kern w:val="28"/>
          <w:lang w:eastAsia="hu-HU"/>
        </w:rPr>
      </w:pPr>
      <w:r w:rsidRPr="00691DBB">
        <w:rPr>
          <w:rFonts w:eastAsia="Times New Roman" w:cs="Times New Roman"/>
          <w:i/>
          <w:spacing w:val="-2"/>
          <w:kern w:val="28"/>
          <w:lang w:eastAsia="hu-HU"/>
        </w:rPr>
        <w:tab/>
      </w:r>
    </w:p>
    <w:p w14:paraId="23DCEFC1" w14:textId="77777777" w:rsidR="005703DE" w:rsidRDefault="005703DE" w:rsidP="005703DE">
      <w:pPr>
        <w:jc w:val="both"/>
        <w:rPr>
          <w:rFonts w:eastAsia="Calibri" w:cs="Calibri"/>
        </w:rPr>
      </w:pPr>
    </w:p>
    <w:p w14:paraId="6DE683BF" w14:textId="77777777" w:rsidR="005703DE" w:rsidRDefault="005703DE" w:rsidP="005703DE">
      <w:pPr>
        <w:jc w:val="both"/>
        <w:rPr>
          <w:rFonts w:eastAsia="Calibri" w:cs="Calibri"/>
        </w:rPr>
      </w:pPr>
    </w:p>
    <w:p w14:paraId="3F591EE9" w14:textId="77777777" w:rsidR="005703DE" w:rsidRDefault="005703DE" w:rsidP="005703DE">
      <w:pPr>
        <w:jc w:val="both"/>
        <w:rPr>
          <w:rFonts w:eastAsia="Calibri" w:cs="Calibri"/>
        </w:rPr>
      </w:pPr>
    </w:p>
    <w:p w14:paraId="5903B978" w14:textId="77777777" w:rsidR="005703DE" w:rsidRPr="004F2EB3" w:rsidRDefault="005703DE" w:rsidP="005703DE">
      <w:pPr>
        <w:jc w:val="both"/>
        <w:rPr>
          <w:rFonts w:eastAsia="Calibri" w:cs="Calibri"/>
        </w:rPr>
      </w:pPr>
    </w:p>
    <w:p w14:paraId="7EEF0EDA" w14:textId="77777777" w:rsidR="005703DE" w:rsidRPr="004F2EB3" w:rsidRDefault="005703DE" w:rsidP="005703DE">
      <w:pPr>
        <w:tabs>
          <w:tab w:val="center" w:pos="2694"/>
          <w:tab w:val="center" w:pos="6663"/>
        </w:tabs>
        <w:jc w:val="both"/>
        <w:rPr>
          <w:rFonts w:eastAsia="Times New Roman" w:cs="Times New Roman"/>
          <w:b/>
          <w:lang w:eastAsia="hu-HU"/>
        </w:rPr>
      </w:pPr>
      <w:r w:rsidRPr="004F2EB3">
        <w:rPr>
          <w:rFonts w:eastAsia="Times New Roman" w:cs="Times New Roman"/>
          <w:lang w:eastAsia="hu-HU"/>
        </w:rPr>
        <w:tab/>
      </w:r>
      <w:r w:rsidRPr="004F2EB3">
        <w:rPr>
          <w:rFonts w:eastAsia="Times New Roman" w:cs="Times New Roman"/>
          <w:b/>
          <w:lang w:eastAsia="hu-HU"/>
        </w:rPr>
        <w:t>Balogh Csaba</w:t>
      </w:r>
      <w:r w:rsidRPr="004F2EB3">
        <w:rPr>
          <w:rFonts w:eastAsia="Times New Roman" w:cs="Times New Roman"/>
          <w:b/>
          <w:lang w:eastAsia="hu-HU"/>
        </w:rPr>
        <w:tab/>
        <w:t>dr. Szinay József</w:t>
      </w:r>
    </w:p>
    <w:p w14:paraId="3419AE5E" w14:textId="77777777" w:rsidR="005703DE" w:rsidRPr="004F2EB3" w:rsidRDefault="005703DE" w:rsidP="005703DE">
      <w:pPr>
        <w:tabs>
          <w:tab w:val="center" w:pos="2694"/>
          <w:tab w:val="center" w:pos="6663"/>
        </w:tabs>
        <w:jc w:val="both"/>
        <w:rPr>
          <w:rFonts w:eastAsia="Times New Roman" w:cs="Times New Roman"/>
          <w:lang w:eastAsia="hu-HU"/>
        </w:rPr>
      </w:pPr>
      <w:r w:rsidRPr="004F2EB3">
        <w:rPr>
          <w:rFonts w:eastAsia="Times New Roman" w:cs="Times New Roman"/>
          <w:lang w:eastAsia="hu-HU"/>
        </w:rPr>
        <w:tab/>
        <w:t>polgármester</w:t>
      </w:r>
      <w:r w:rsidRPr="004F2EB3">
        <w:rPr>
          <w:rFonts w:eastAsia="Times New Roman" w:cs="Times New Roman"/>
          <w:lang w:eastAsia="hu-HU"/>
        </w:rPr>
        <w:tab/>
        <w:t>címzetes főjegyző</w:t>
      </w:r>
    </w:p>
    <w:p w14:paraId="584318A6" w14:textId="77777777" w:rsidR="005703DE" w:rsidRPr="004F2EB3" w:rsidRDefault="005703DE" w:rsidP="005703DE">
      <w:pPr>
        <w:ind w:right="142"/>
        <w:jc w:val="both"/>
        <w:rPr>
          <w:rFonts w:eastAsia="Times New Roman" w:cs="Times New Roman"/>
          <w:b/>
          <w:lang w:eastAsia="ar-SA"/>
        </w:rPr>
      </w:pPr>
    </w:p>
    <w:p w14:paraId="2115839B" w14:textId="77777777" w:rsidR="005703DE" w:rsidRPr="004F2EB3" w:rsidRDefault="005703DE" w:rsidP="005703DE">
      <w:pPr>
        <w:ind w:right="142"/>
        <w:jc w:val="both"/>
        <w:rPr>
          <w:rFonts w:eastAsia="Times New Roman" w:cs="Times New Roman"/>
          <w:b/>
          <w:lang w:eastAsia="ar-SA"/>
        </w:rPr>
      </w:pPr>
      <w:r w:rsidRPr="004F2EB3">
        <w:rPr>
          <w:rFonts w:eastAsia="Times New Roman" w:cs="Times New Roman"/>
          <w:b/>
          <w:lang w:eastAsia="ar-SA"/>
        </w:rPr>
        <w:t>Kihirdetési záradék:</w:t>
      </w:r>
    </w:p>
    <w:p w14:paraId="516688FB" w14:textId="77777777" w:rsidR="005703DE" w:rsidRPr="004F2EB3" w:rsidRDefault="005703DE" w:rsidP="005703DE">
      <w:pPr>
        <w:ind w:right="142"/>
        <w:jc w:val="both"/>
        <w:rPr>
          <w:rFonts w:eastAsia="Times New Roman" w:cs="Times New Roman"/>
          <w:b/>
          <w:lang w:eastAsia="ar-SA"/>
        </w:rPr>
      </w:pPr>
    </w:p>
    <w:p w14:paraId="65A1DD72" w14:textId="77777777" w:rsidR="005703DE" w:rsidRPr="004F2EB3" w:rsidRDefault="005703DE" w:rsidP="005703DE">
      <w:pPr>
        <w:ind w:right="142"/>
        <w:jc w:val="both"/>
        <w:rPr>
          <w:rFonts w:eastAsia="Times New Roman" w:cs="Times New Roman"/>
          <w:lang w:eastAsia="ar-SA"/>
        </w:rPr>
      </w:pPr>
      <w:r w:rsidRPr="004F2EB3">
        <w:rPr>
          <w:rFonts w:eastAsia="Times New Roman" w:cs="Times New Roman"/>
          <w:lang w:eastAsia="ar-SA"/>
        </w:rPr>
        <w:t xml:space="preserve">A rendelet a Gödi Polgármesteri Hivatal hirdetőtábláján történő kifüggesztéssel 2019. év </w:t>
      </w:r>
      <w:r>
        <w:rPr>
          <w:rFonts w:eastAsia="Times New Roman" w:cs="Times New Roman"/>
          <w:lang w:eastAsia="ar-SA"/>
        </w:rPr>
        <w:t>decembe</w:t>
      </w:r>
      <w:r w:rsidRPr="004F2EB3">
        <w:rPr>
          <w:rFonts w:eastAsia="Times New Roman" w:cs="Times New Roman"/>
          <w:lang w:eastAsia="ar-SA"/>
        </w:rPr>
        <w:t xml:space="preserve">r hó </w:t>
      </w:r>
      <w:r>
        <w:rPr>
          <w:rFonts w:eastAsia="Times New Roman" w:cs="Times New Roman"/>
          <w:lang w:eastAsia="ar-SA"/>
        </w:rPr>
        <w:t>13</w:t>
      </w:r>
      <w:r w:rsidRPr="004F2EB3">
        <w:rPr>
          <w:rFonts w:eastAsia="Times New Roman" w:cs="Times New Roman"/>
          <w:lang w:eastAsia="ar-SA"/>
        </w:rPr>
        <w:t>. napján kihirdetésre került. A kifüggesztés időtartama 30 nap.</w:t>
      </w:r>
    </w:p>
    <w:p w14:paraId="0DB95D92" w14:textId="77777777" w:rsidR="005703DE" w:rsidRPr="004F2EB3" w:rsidRDefault="005703DE" w:rsidP="005703DE">
      <w:pPr>
        <w:tabs>
          <w:tab w:val="center" w:pos="6663"/>
        </w:tabs>
        <w:ind w:right="142"/>
        <w:jc w:val="both"/>
        <w:rPr>
          <w:rFonts w:eastAsia="Times New Roman" w:cs="Times New Roman"/>
          <w:lang w:eastAsia="ar-SA"/>
        </w:rPr>
      </w:pPr>
    </w:p>
    <w:p w14:paraId="1B4766E2" w14:textId="77777777" w:rsidR="005703DE" w:rsidRPr="004F2EB3" w:rsidRDefault="005703DE" w:rsidP="005703DE">
      <w:pPr>
        <w:tabs>
          <w:tab w:val="center" w:pos="6663"/>
        </w:tabs>
        <w:ind w:right="142"/>
        <w:jc w:val="both"/>
        <w:rPr>
          <w:rFonts w:eastAsia="Times New Roman" w:cs="Times New Roman"/>
          <w:lang w:eastAsia="ar-SA"/>
        </w:rPr>
      </w:pPr>
    </w:p>
    <w:p w14:paraId="1D42B276" w14:textId="77777777" w:rsidR="005703DE" w:rsidRPr="004F2EB3" w:rsidRDefault="005703DE" w:rsidP="005703DE">
      <w:pPr>
        <w:tabs>
          <w:tab w:val="center" w:pos="6663"/>
        </w:tabs>
        <w:ind w:right="142"/>
        <w:jc w:val="both"/>
        <w:rPr>
          <w:rFonts w:eastAsia="Times New Roman" w:cs="Times New Roman"/>
          <w:lang w:eastAsia="ar-SA"/>
        </w:rPr>
      </w:pPr>
    </w:p>
    <w:p w14:paraId="22C521D9" w14:textId="77777777" w:rsidR="005703DE" w:rsidRPr="004F2EB3" w:rsidRDefault="005703DE" w:rsidP="005703DE">
      <w:pPr>
        <w:tabs>
          <w:tab w:val="center" w:pos="6663"/>
        </w:tabs>
        <w:ind w:right="142"/>
        <w:jc w:val="both"/>
        <w:rPr>
          <w:rFonts w:eastAsia="Times New Roman" w:cs="Times New Roman"/>
          <w:lang w:eastAsia="ar-SA"/>
        </w:rPr>
      </w:pPr>
    </w:p>
    <w:p w14:paraId="7FB05885" w14:textId="77777777" w:rsidR="005703DE" w:rsidRPr="004F2EB3" w:rsidRDefault="005703DE" w:rsidP="005703DE">
      <w:pPr>
        <w:tabs>
          <w:tab w:val="center" w:pos="6663"/>
        </w:tabs>
        <w:ind w:right="142"/>
        <w:jc w:val="both"/>
        <w:rPr>
          <w:rFonts w:eastAsia="Times New Roman" w:cs="Times New Roman"/>
          <w:lang w:eastAsia="ar-SA"/>
        </w:rPr>
      </w:pPr>
    </w:p>
    <w:p w14:paraId="2B40EC97" w14:textId="77777777" w:rsidR="005703DE" w:rsidRPr="004F2EB3" w:rsidRDefault="005703DE" w:rsidP="005703DE">
      <w:pPr>
        <w:tabs>
          <w:tab w:val="center" w:pos="6663"/>
        </w:tabs>
        <w:ind w:right="142"/>
        <w:jc w:val="both"/>
        <w:rPr>
          <w:rFonts w:eastAsia="Times New Roman" w:cs="Times New Roman"/>
          <w:lang w:eastAsia="ar-SA"/>
        </w:rPr>
      </w:pPr>
      <w:r w:rsidRPr="004F2EB3">
        <w:rPr>
          <w:rFonts w:eastAsia="Times New Roman" w:cs="Times New Roman"/>
          <w:lang w:eastAsia="ar-SA"/>
        </w:rPr>
        <w:tab/>
        <w:t>dr. Szinay József</w:t>
      </w:r>
    </w:p>
    <w:p w14:paraId="74C12383" w14:textId="77777777" w:rsidR="005703DE" w:rsidRPr="004F2EB3" w:rsidRDefault="005703DE" w:rsidP="005703DE">
      <w:pPr>
        <w:tabs>
          <w:tab w:val="center" w:pos="6663"/>
        </w:tabs>
        <w:ind w:right="142"/>
        <w:jc w:val="both"/>
        <w:rPr>
          <w:rFonts w:eastAsia="Times New Roman" w:cs="Times New Roman"/>
          <w:lang w:eastAsia="ar-SA"/>
        </w:rPr>
      </w:pPr>
      <w:r w:rsidRPr="004F2EB3">
        <w:rPr>
          <w:rFonts w:eastAsia="Times New Roman" w:cs="Times New Roman"/>
          <w:lang w:eastAsia="ar-SA"/>
        </w:rPr>
        <w:tab/>
        <w:t>címzetes főjegyző</w:t>
      </w:r>
    </w:p>
    <w:p w14:paraId="0B11942A" w14:textId="5E1EDECE" w:rsidR="005703DE" w:rsidRDefault="005703DE">
      <w:pPr>
        <w:rPr>
          <w:rFonts w:eastAsia="Times New Roman" w:cs="Times New Roman"/>
          <w:b/>
          <w:u w:val="single"/>
          <w:lang w:eastAsia="hu-HU"/>
        </w:rPr>
      </w:pPr>
      <w:r>
        <w:rPr>
          <w:rFonts w:eastAsia="Times New Roman" w:cs="Times New Roman"/>
          <w:b/>
          <w:u w:val="single"/>
          <w:lang w:eastAsia="hu-HU"/>
        </w:rPr>
        <w:br w:type="page"/>
      </w:r>
    </w:p>
    <w:p w14:paraId="61566A97" w14:textId="77777777" w:rsidR="00691DBB" w:rsidRPr="00691DBB" w:rsidRDefault="00691DBB" w:rsidP="00691DBB">
      <w:pPr>
        <w:rPr>
          <w:rFonts w:eastAsia="Times New Roman" w:cs="Times New Roman"/>
          <w:b/>
          <w:u w:val="single"/>
          <w:lang w:eastAsia="hu-HU"/>
        </w:rPr>
      </w:pPr>
    </w:p>
    <w:p w14:paraId="3C6DB4A6" w14:textId="77777777" w:rsidR="00691DBB" w:rsidRPr="00691DBB" w:rsidRDefault="00691DBB" w:rsidP="00691DBB">
      <w:pPr>
        <w:rPr>
          <w:rFonts w:eastAsia="Times New Roman" w:cs="Times New Roman"/>
          <w:b/>
          <w:u w:val="single"/>
          <w:lang w:eastAsia="hu-HU"/>
        </w:rPr>
      </w:pPr>
      <w:r w:rsidRPr="00691DBB">
        <w:rPr>
          <w:rFonts w:eastAsia="Times New Roman" w:cs="Times New Roman"/>
          <w:b/>
          <w:u w:val="single"/>
          <w:lang w:eastAsia="hu-HU"/>
        </w:rPr>
        <w:t xml:space="preserve">1. sz. melléklet </w:t>
      </w:r>
    </w:p>
    <w:p w14:paraId="57B81048" w14:textId="77777777" w:rsidR="00691DBB" w:rsidRPr="00691DBB" w:rsidRDefault="00691DBB" w:rsidP="00691DBB">
      <w:pPr>
        <w:rPr>
          <w:rFonts w:eastAsia="Times New Roman" w:cs="Times New Roman"/>
          <w:lang w:eastAsia="hu-HU"/>
        </w:rPr>
      </w:pPr>
    </w:p>
    <w:p w14:paraId="4B557B0A" w14:textId="77777777" w:rsidR="00691DBB" w:rsidRPr="00691DBB" w:rsidRDefault="00691DBB" w:rsidP="00691DBB">
      <w:pPr>
        <w:rPr>
          <w:rFonts w:eastAsia="Times New Roman" w:cs="Times New Roman"/>
          <w:b/>
          <w:lang w:eastAsia="hu-HU"/>
        </w:rPr>
      </w:pPr>
      <w:r w:rsidRPr="00691DBB">
        <w:rPr>
          <w:rFonts w:eastAsia="Times New Roman" w:cs="Times New Roman"/>
          <w:b/>
          <w:lang w:eastAsia="hu-HU"/>
        </w:rPr>
        <w:t>1.1. Az alapszolgáltatási Központban fizetendő intézményi térítési díjak: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4527"/>
      </w:tblGrid>
      <w:tr w:rsidR="00691DBB" w:rsidRPr="00691DBB" w14:paraId="56AA2AA4" w14:textId="77777777" w:rsidTr="00292B35">
        <w:trPr>
          <w:trHeight w:hRule="exact" w:val="397"/>
        </w:trPr>
        <w:tc>
          <w:tcPr>
            <w:tcW w:w="4606" w:type="dxa"/>
            <w:vAlign w:val="center"/>
          </w:tcPr>
          <w:p w14:paraId="295E0327" w14:textId="77777777" w:rsidR="00691DBB" w:rsidRPr="00691DBB" w:rsidRDefault="00691DBB" w:rsidP="00691DBB">
            <w:pPr>
              <w:ind w:left="835"/>
              <w:jc w:val="center"/>
              <w:rPr>
                <w:rFonts w:eastAsia="Times New Roman" w:cs="Times New Roman"/>
                <w:b/>
                <w:lang w:eastAsia="hu-HU"/>
              </w:rPr>
            </w:pPr>
            <w:r w:rsidRPr="00691DBB">
              <w:rPr>
                <w:rFonts w:eastAsia="Times New Roman" w:cs="Times New Roman"/>
                <w:b/>
                <w:lang w:eastAsia="hu-HU"/>
              </w:rPr>
              <w:t>Szakfeladat</w:t>
            </w:r>
          </w:p>
        </w:tc>
        <w:tc>
          <w:tcPr>
            <w:tcW w:w="4606" w:type="dxa"/>
            <w:vAlign w:val="center"/>
          </w:tcPr>
          <w:p w14:paraId="16ABC4D0" w14:textId="77777777" w:rsidR="00691DBB" w:rsidRPr="00691DBB" w:rsidRDefault="00691DBB" w:rsidP="00691DBB">
            <w:pPr>
              <w:ind w:left="835"/>
              <w:jc w:val="center"/>
              <w:rPr>
                <w:rFonts w:eastAsia="Times New Roman" w:cs="Times New Roman"/>
                <w:b/>
                <w:lang w:eastAsia="hu-HU"/>
              </w:rPr>
            </w:pPr>
            <w:r w:rsidRPr="00691DBB">
              <w:rPr>
                <w:rFonts w:eastAsia="Times New Roman" w:cs="Times New Roman"/>
                <w:b/>
                <w:lang w:eastAsia="hu-HU"/>
              </w:rPr>
              <w:t>Térítési díj</w:t>
            </w:r>
          </w:p>
        </w:tc>
      </w:tr>
      <w:tr w:rsidR="00691DBB" w:rsidRPr="00691DBB" w14:paraId="1E841AAB" w14:textId="77777777" w:rsidTr="00292B35">
        <w:trPr>
          <w:trHeight w:hRule="exact" w:val="397"/>
        </w:trPr>
        <w:tc>
          <w:tcPr>
            <w:tcW w:w="4606" w:type="dxa"/>
            <w:vAlign w:val="center"/>
          </w:tcPr>
          <w:p w14:paraId="5932AF91" w14:textId="77777777" w:rsidR="00691DBB" w:rsidRPr="00691DBB" w:rsidRDefault="00691DBB" w:rsidP="00691DBB">
            <w:pPr>
              <w:ind w:left="835"/>
              <w:jc w:val="center"/>
              <w:rPr>
                <w:rFonts w:eastAsia="Times New Roman" w:cs="Times New Roman"/>
                <w:lang w:eastAsia="hu-HU"/>
              </w:rPr>
            </w:pPr>
            <w:r w:rsidRPr="00691DBB">
              <w:rPr>
                <w:rFonts w:eastAsia="Times New Roman" w:cs="Times New Roman"/>
                <w:lang w:eastAsia="hu-HU"/>
              </w:rPr>
              <w:t>Idősek klubja napidíj</w:t>
            </w:r>
          </w:p>
        </w:tc>
        <w:tc>
          <w:tcPr>
            <w:tcW w:w="4606" w:type="dxa"/>
            <w:vAlign w:val="center"/>
          </w:tcPr>
          <w:p w14:paraId="08862D4A" w14:textId="77777777" w:rsidR="00691DBB" w:rsidRPr="00691DBB" w:rsidRDefault="00691DBB" w:rsidP="00691DBB">
            <w:pPr>
              <w:ind w:left="835"/>
              <w:jc w:val="center"/>
              <w:rPr>
                <w:rFonts w:eastAsia="Times New Roman" w:cs="Times New Roman"/>
                <w:lang w:eastAsia="hu-HU"/>
              </w:rPr>
            </w:pPr>
            <w:r w:rsidRPr="00691DBB">
              <w:rPr>
                <w:rFonts w:eastAsia="Times New Roman" w:cs="Times New Roman"/>
                <w:lang w:eastAsia="hu-HU"/>
              </w:rPr>
              <w:t>500 Ft/nap</w:t>
            </w:r>
          </w:p>
        </w:tc>
      </w:tr>
      <w:tr w:rsidR="00691DBB" w:rsidRPr="00691DBB" w14:paraId="20A174E1" w14:textId="77777777" w:rsidTr="00292B35">
        <w:trPr>
          <w:trHeight w:hRule="exact" w:val="397"/>
        </w:trPr>
        <w:tc>
          <w:tcPr>
            <w:tcW w:w="4606" w:type="dxa"/>
            <w:vAlign w:val="center"/>
          </w:tcPr>
          <w:p w14:paraId="4CFFE118" w14:textId="77777777" w:rsidR="00691DBB" w:rsidRPr="00691DBB" w:rsidRDefault="00691DBB" w:rsidP="00691DBB">
            <w:pPr>
              <w:ind w:left="835"/>
              <w:jc w:val="center"/>
              <w:rPr>
                <w:rFonts w:eastAsia="Times New Roman" w:cs="Times New Roman"/>
                <w:lang w:eastAsia="hu-HU"/>
              </w:rPr>
            </w:pPr>
            <w:r w:rsidRPr="00691DBB">
              <w:rPr>
                <w:rFonts w:eastAsia="Times New Roman" w:cs="Times New Roman"/>
                <w:lang w:eastAsia="hu-HU"/>
              </w:rPr>
              <w:t xml:space="preserve">Idősek klubja </w:t>
            </w:r>
            <w:proofErr w:type="spellStart"/>
            <w:r w:rsidRPr="00691DBB">
              <w:rPr>
                <w:rFonts w:eastAsia="Times New Roman" w:cs="Times New Roman"/>
                <w:lang w:eastAsia="hu-HU"/>
              </w:rPr>
              <w:t>szoc</w:t>
            </w:r>
            <w:proofErr w:type="spellEnd"/>
            <w:r w:rsidRPr="00691DBB">
              <w:rPr>
                <w:rFonts w:eastAsia="Times New Roman" w:cs="Times New Roman"/>
                <w:lang w:eastAsia="hu-HU"/>
              </w:rPr>
              <w:t>. étkeztetés</w:t>
            </w:r>
          </w:p>
        </w:tc>
        <w:tc>
          <w:tcPr>
            <w:tcW w:w="4606" w:type="dxa"/>
            <w:vAlign w:val="center"/>
          </w:tcPr>
          <w:p w14:paraId="0F6B40CB" w14:textId="77777777" w:rsidR="00691DBB" w:rsidRPr="00691DBB" w:rsidRDefault="00691DBB" w:rsidP="00691DBB">
            <w:pPr>
              <w:ind w:left="835"/>
              <w:jc w:val="center"/>
              <w:rPr>
                <w:rFonts w:eastAsia="Times New Roman" w:cs="Times New Roman"/>
                <w:lang w:eastAsia="hu-HU"/>
              </w:rPr>
            </w:pPr>
            <w:r w:rsidRPr="00691DBB">
              <w:rPr>
                <w:rFonts w:eastAsia="Times New Roman" w:cs="Times New Roman"/>
                <w:lang w:eastAsia="hu-HU"/>
              </w:rPr>
              <w:t>700 Ft/nap</w:t>
            </w:r>
          </w:p>
        </w:tc>
      </w:tr>
      <w:tr w:rsidR="00691DBB" w:rsidRPr="00691DBB" w14:paraId="6CDA2A76" w14:textId="77777777" w:rsidTr="00292B35">
        <w:trPr>
          <w:trHeight w:hRule="exact" w:val="397"/>
        </w:trPr>
        <w:tc>
          <w:tcPr>
            <w:tcW w:w="4606" w:type="dxa"/>
            <w:vAlign w:val="center"/>
          </w:tcPr>
          <w:p w14:paraId="6D0D9A00" w14:textId="77777777" w:rsidR="00691DBB" w:rsidRPr="00691DBB" w:rsidRDefault="00691DBB" w:rsidP="00691DBB">
            <w:pPr>
              <w:ind w:left="835"/>
              <w:jc w:val="center"/>
              <w:rPr>
                <w:rFonts w:eastAsia="Times New Roman" w:cs="Times New Roman"/>
                <w:lang w:eastAsia="hu-HU"/>
              </w:rPr>
            </w:pPr>
            <w:r w:rsidRPr="00691DBB">
              <w:rPr>
                <w:rFonts w:eastAsia="Times New Roman" w:cs="Times New Roman"/>
                <w:lang w:eastAsia="hu-HU"/>
              </w:rPr>
              <w:t>Idősek klubja egyéni szállítás</w:t>
            </w:r>
          </w:p>
        </w:tc>
        <w:tc>
          <w:tcPr>
            <w:tcW w:w="4606" w:type="dxa"/>
            <w:vAlign w:val="center"/>
          </w:tcPr>
          <w:p w14:paraId="3DD9F008" w14:textId="77777777" w:rsidR="00691DBB" w:rsidRPr="00691DBB" w:rsidRDefault="00691DBB" w:rsidP="00691DBB">
            <w:pPr>
              <w:ind w:left="835"/>
              <w:jc w:val="center"/>
              <w:rPr>
                <w:rFonts w:eastAsia="Times New Roman" w:cs="Times New Roman"/>
                <w:lang w:eastAsia="hu-HU"/>
              </w:rPr>
            </w:pPr>
            <w:r w:rsidRPr="00691DBB">
              <w:rPr>
                <w:rFonts w:eastAsia="Times New Roman" w:cs="Times New Roman"/>
                <w:lang w:eastAsia="hu-HU"/>
              </w:rPr>
              <w:t>300 Ft/alkalom</w:t>
            </w:r>
          </w:p>
        </w:tc>
      </w:tr>
      <w:tr w:rsidR="00691DBB" w:rsidRPr="00691DBB" w14:paraId="569BF199" w14:textId="77777777" w:rsidTr="00292B35">
        <w:trPr>
          <w:trHeight w:hRule="exact" w:val="397"/>
        </w:trPr>
        <w:tc>
          <w:tcPr>
            <w:tcW w:w="4606" w:type="dxa"/>
            <w:vAlign w:val="center"/>
          </w:tcPr>
          <w:p w14:paraId="089BDC9E" w14:textId="77777777" w:rsidR="00691DBB" w:rsidRPr="00691DBB" w:rsidRDefault="00691DBB" w:rsidP="00691DBB">
            <w:pPr>
              <w:ind w:left="835"/>
              <w:jc w:val="center"/>
              <w:rPr>
                <w:rFonts w:eastAsia="Times New Roman" w:cs="Times New Roman"/>
                <w:lang w:eastAsia="hu-HU"/>
              </w:rPr>
            </w:pPr>
            <w:r w:rsidRPr="00691DBB">
              <w:rPr>
                <w:rFonts w:eastAsia="Times New Roman" w:cs="Times New Roman"/>
                <w:lang w:eastAsia="hu-HU"/>
              </w:rPr>
              <w:t>Házi gondozás</w:t>
            </w:r>
          </w:p>
        </w:tc>
        <w:tc>
          <w:tcPr>
            <w:tcW w:w="4606" w:type="dxa"/>
            <w:vAlign w:val="center"/>
          </w:tcPr>
          <w:p w14:paraId="5E6B54AA" w14:textId="77777777" w:rsidR="00691DBB" w:rsidRPr="00691DBB" w:rsidRDefault="00691DBB" w:rsidP="00691DBB">
            <w:pPr>
              <w:ind w:left="835"/>
              <w:jc w:val="center"/>
              <w:rPr>
                <w:rFonts w:eastAsia="Times New Roman" w:cs="Times New Roman"/>
                <w:lang w:eastAsia="hu-HU"/>
              </w:rPr>
            </w:pPr>
            <w:r w:rsidRPr="00691DBB">
              <w:rPr>
                <w:rFonts w:eastAsia="Times New Roman" w:cs="Times New Roman"/>
                <w:lang w:eastAsia="hu-HU"/>
              </w:rPr>
              <w:t>450 Ft/óra</w:t>
            </w:r>
          </w:p>
        </w:tc>
      </w:tr>
      <w:tr w:rsidR="00691DBB" w:rsidRPr="00691DBB" w14:paraId="1F33AFF3" w14:textId="77777777" w:rsidTr="00292B35">
        <w:trPr>
          <w:trHeight w:hRule="exact" w:val="397"/>
        </w:trPr>
        <w:tc>
          <w:tcPr>
            <w:tcW w:w="4606" w:type="dxa"/>
            <w:vAlign w:val="center"/>
          </w:tcPr>
          <w:p w14:paraId="37904D61" w14:textId="77777777" w:rsidR="00691DBB" w:rsidRPr="00691DBB" w:rsidRDefault="00691DBB" w:rsidP="00691DBB">
            <w:pPr>
              <w:ind w:left="835"/>
              <w:jc w:val="center"/>
              <w:rPr>
                <w:rFonts w:eastAsia="Times New Roman" w:cs="Times New Roman"/>
                <w:lang w:eastAsia="hu-HU"/>
              </w:rPr>
            </w:pPr>
            <w:r w:rsidRPr="00691DBB">
              <w:rPr>
                <w:rFonts w:eastAsia="Times New Roman" w:cs="Times New Roman"/>
                <w:lang w:eastAsia="hu-HU"/>
              </w:rPr>
              <w:t>Jelzőkészülék napidíj</w:t>
            </w:r>
          </w:p>
        </w:tc>
        <w:tc>
          <w:tcPr>
            <w:tcW w:w="4606" w:type="dxa"/>
            <w:vAlign w:val="center"/>
          </w:tcPr>
          <w:p w14:paraId="35F55110" w14:textId="77777777" w:rsidR="00691DBB" w:rsidRPr="00691DBB" w:rsidRDefault="00691DBB" w:rsidP="00691DBB">
            <w:pPr>
              <w:ind w:left="835"/>
              <w:jc w:val="center"/>
              <w:rPr>
                <w:rFonts w:eastAsia="Times New Roman" w:cs="Times New Roman"/>
                <w:lang w:eastAsia="hu-HU"/>
              </w:rPr>
            </w:pPr>
            <w:r w:rsidRPr="00691DBB">
              <w:rPr>
                <w:rFonts w:eastAsia="Times New Roman" w:cs="Times New Roman"/>
                <w:lang w:eastAsia="hu-HU"/>
              </w:rPr>
              <w:t>100 Ft/nap</w:t>
            </w:r>
          </w:p>
        </w:tc>
      </w:tr>
      <w:tr w:rsidR="00691DBB" w:rsidRPr="00691DBB" w14:paraId="03D4DBCA" w14:textId="77777777" w:rsidTr="00292B35">
        <w:trPr>
          <w:trHeight w:hRule="exact" w:val="397"/>
        </w:trPr>
        <w:tc>
          <w:tcPr>
            <w:tcW w:w="4606" w:type="dxa"/>
            <w:vAlign w:val="center"/>
          </w:tcPr>
          <w:p w14:paraId="1CF1CEA7" w14:textId="77777777" w:rsidR="00691DBB" w:rsidRPr="00691DBB" w:rsidRDefault="00691DBB" w:rsidP="00691DBB">
            <w:pPr>
              <w:ind w:left="835"/>
              <w:jc w:val="center"/>
              <w:rPr>
                <w:rFonts w:eastAsia="Times New Roman" w:cs="Times New Roman"/>
                <w:lang w:eastAsia="hu-HU"/>
              </w:rPr>
            </w:pPr>
            <w:r w:rsidRPr="00691DBB">
              <w:rPr>
                <w:rFonts w:eastAsia="Times New Roman" w:cs="Times New Roman"/>
                <w:lang w:eastAsia="hu-HU"/>
              </w:rPr>
              <w:t>Szociális étkeztetés</w:t>
            </w:r>
          </w:p>
        </w:tc>
        <w:tc>
          <w:tcPr>
            <w:tcW w:w="4606" w:type="dxa"/>
            <w:vAlign w:val="center"/>
          </w:tcPr>
          <w:p w14:paraId="03919A30" w14:textId="77777777" w:rsidR="00691DBB" w:rsidRPr="00691DBB" w:rsidRDefault="00691DBB" w:rsidP="00691DBB">
            <w:pPr>
              <w:ind w:left="835"/>
              <w:jc w:val="center"/>
              <w:rPr>
                <w:rFonts w:eastAsia="Times New Roman" w:cs="Times New Roman"/>
                <w:lang w:eastAsia="hu-HU"/>
              </w:rPr>
            </w:pPr>
            <w:r w:rsidRPr="00691DBB">
              <w:rPr>
                <w:rFonts w:eastAsia="Times New Roman" w:cs="Times New Roman"/>
                <w:lang w:eastAsia="hu-HU"/>
              </w:rPr>
              <w:t>500 Ft/adag</w:t>
            </w:r>
          </w:p>
        </w:tc>
      </w:tr>
      <w:tr w:rsidR="00691DBB" w:rsidRPr="00691DBB" w14:paraId="227A9B5A" w14:textId="77777777" w:rsidTr="00292B35">
        <w:trPr>
          <w:trHeight w:hRule="exact" w:val="397"/>
        </w:trPr>
        <w:tc>
          <w:tcPr>
            <w:tcW w:w="4606" w:type="dxa"/>
            <w:vAlign w:val="center"/>
          </w:tcPr>
          <w:p w14:paraId="18007847" w14:textId="77777777" w:rsidR="00691DBB" w:rsidRPr="00691DBB" w:rsidRDefault="00691DBB" w:rsidP="00691DBB">
            <w:pPr>
              <w:ind w:left="835"/>
              <w:jc w:val="center"/>
              <w:rPr>
                <w:rFonts w:eastAsia="Times New Roman" w:cs="Times New Roman"/>
                <w:lang w:eastAsia="hu-HU"/>
              </w:rPr>
            </w:pPr>
            <w:r w:rsidRPr="00691DBB">
              <w:rPr>
                <w:rFonts w:eastAsia="Times New Roman" w:cs="Times New Roman"/>
                <w:lang w:eastAsia="hu-HU"/>
              </w:rPr>
              <w:t>Szociális étkeztetés szállítással</w:t>
            </w:r>
          </w:p>
        </w:tc>
        <w:tc>
          <w:tcPr>
            <w:tcW w:w="4606" w:type="dxa"/>
            <w:vAlign w:val="center"/>
          </w:tcPr>
          <w:p w14:paraId="6512EF7E" w14:textId="77777777" w:rsidR="00691DBB" w:rsidRPr="00691DBB" w:rsidRDefault="00691DBB" w:rsidP="00691DBB">
            <w:pPr>
              <w:ind w:left="835"/>
              <w:jc w:val="center"/>
              <w:rPr>
                <w:rFonts w:eastAsia="Times New Roman" w:cs="Times New Roman"/>
                <w:lang w:eastAsia="hu-HU"/>
              </w:rPr>
            </w:pPr>
            <w:r w:rsidRPr="00691DBB">
              <w:rPr>
                <w:rFonts w:eastAsia="Times New Roman" w:cs="Times New Roman"/>
                <w:lang w:eastAsia="hu-HU"/>
              </w:rPr>
              <w:t>600 Ft/adag</w:t>
            </w:r>
          </w:p>
        </w:tc>
      </w:tr>
    </w:tbl>
    <w:p w14:paraId="54A698B8" w14:textId="77777777" w:rsidR="00691DBB" w:rsidRPr="00691DBB" w:rsidRDefault="00691DBB" w:rsidP="00691DBB">
      <w:pPr>
        <w:rPr>
          <w:rFonts w:eastAsia="Times New Roman" w:cs="Times New Roman"/>
          <w:lang w:eastAsia="hu-HU"/>
        </w:rPr>
      </w:pPr>
    </w:p>
    <w:p w14:paraId="163DC08F" w14:textId="77777777" w:rsidR="00691DBB" w:rsidRPr="00691DBB" w:rsidRDefault="00691DBB" w:rsidP="00691DBB">
      <w:pPr>
        <w:rPr>
          <w:rFonts w:eastAsia="Times New Roman" w:cs="Times New Roman"/>
          <w:lang w:eastAsia="hu-HU"/>
        </w:rPr>
      </w:pPr>
      <w:r w:rsidRPr="00691DBB">
        <w:rPr>
          <w:rFonts w:eastAsia="Times New Roman" w:cs="Times New Roman"/>
          <w:lang w:eastAsia="hu-HU"/>
        </w:rPr>
        <w:t>A Képviselő-testület a tényleges igénybevétel alapján ezen mellékletben foglalt térítési díjak, valamint a 38/2006.(XII.14.) sz. rendelet 7. §.-ban foglalt szociális étkezés térítési díja közötti különbözetet a központi támogatás összegéből, valamint az önkormányzat szociális előirányzat kereteiből biztosítja.</w:t>
      </w:r>
    </w:p>
    <w:p w14:paraId="5A10EF23" w14:textId="77777777" w:rsidR="00691DBB" w:rsidRPr="00691DBB" w:rsidRDefault="00691DBB" w:rsidP="00691DBB">
      <w:pPr>
        <w:jc w:val="both"/>
        <w:rPr>
          <w:rFonts w:eastAsia="Times New Roman" w:cs="Times New Roman"/>
          <w:b/>
          <w:lang w:eastAsia="hu-HU"/>
        </w:rPr>
      </w:pPr>
    </w:p>
    <w:p w14:paraId="56B2EC9A" w14:textId="77777777" w:rsidR="00691DBB" w:rsidRPr="00691DBB" w:rsidRDefault="00691DBB" w:rsidP="00691DBB">
      <w:pPr>
        <w:jc w:val="both"/>
        <w:rPr>
          <w:rFonts w:eastAsia="Times New Roman" w:cs="Times New Roman"/>
          <w:b/>
          <w:lang w:eastAsia="hu-HU"/>
        </w:rPr>
      </w:pPr>
      <w:r w:rsidRPr="00691DBB">
        <w:rPr>
          <w:rFonts w:eastAsia="Times New Roman" w:cs="Times New Roman"/>
          <w:b/>
          <w:lang w:eastAsia="hu-HU"/>
        </w:rPr>
        <w:t xml:space="preserve">1.2. Az Alapszolgáltatási Központban fizetendő személyi térítési díjak kiszámítása: </w:t>
      </w:r>
    </w:p>
    <w:p w14:paraId="292BB673" w14:textId="77777777" w:rsidR="00691DBB" w:rsidRPr="00691DBB" w:rsidRDefault="00691DBB" w:rsidP="00691DBB">
      <w:pPr>
        <w:jc w:val="both"/>
        <w:rPr>
          <w:rFonts w:eastAsia="Times New Roman" w:cs="Times New Roman"/>
          <w:bCs/>
          <w:lang w:eastAsia="hu-HU"/>
        </w:rPr>
      </w:pPr>
      <w:r w:rsidRPr="00691DBB">
        <w:rPr>
          <w:rFonts w:eastAsia="Times New Roman" w:cs="Times New Roman"/>
          <w:bCs/>
          <w:lang w:eastAsia="hu-HU"/>
        </w:rPr>
        <w:t>A díjfizetésre kötelezett személyi térítési díját a havi jövedelmének az öregségi nyugdíj mindenkori legkisebb összegéhez viszonyított aránya szerint az 1.1. táblázatban foglalt intézményi térítési díj hozzárendelt hányada alapján az alábbiak szerint kell megállapítani:</w:t>
      </w:r>
    </w:p>
    <w:p w14:paraId="0D031FD7" w14:textId="77777777" w:rsidR="00691DBB" w:rsidRPr="00691DBB" w:rsidRDefault="00691DBB" w:rsidP="00691DBB">
      <w:pPr>
        <w:jc w:val="both"/>
        <w:rPr>
          <w:rFonts w:eastAsia="Times New Roman" w:cs="Times New Roman"/>
          <w:bCs/>
          <w:lang w:eastAsia="hu-HU"/>
        </w:rPr>
      </w:pPr>
    </w:p>
    <w:p w14:paraId="4BE92836" w14:textId="77777777" w:rsidR="00691DBB" w:rsidRPr="00691DBB" w:rsidRDefault="00691DBB" w:rsidP="00691DBB">
      <w:pPr>
        <w:jc w:val="both"/>
        <w:rPr>
          <w:rFonts w:eastAsia="Times New Roman" w:cs="Times New Roman"/>
          <w:bCs/>
          <w:lang w:eastAsia="hu-HU"/>
        </w:rPr>
      </w:pPr>
      <w:r w:rsidRPr="00691DBB">
        <w:rPr>
          <w:rFonts w:eastAsia="Times New Roman" w:cs="Times New Roman"/>
          <w:bCs/>
          <w:lang w:eastAsia="hu-HU"/>
        </w:rPr>
        <w:t>Amennyiben a díjfizetésre kötelezett havi jövedelmének összege</w:t>
      </w:r>
    </w:p>
    <w:p w14:paraId="4AB886CB" w14:textId="77777777" w:rsidR="00691DBB" w:rsidRPr="00691DBB" w:rsidRDefault="00691DBB" w:rsidP="00691DBB">
      <w:pPr>
        <w:numPr>
          <w:ilvl w:val="0"/>
          <w:numId w:val="29"/>
        </w:numPr>
        <w:ind w:left="426"/>
        <w:jc w:val="both"/>
        <w:rPr>
          <w:rFonts w:eastAsia="Times New Roman" w:cs="Times New Roman"/>
          <w:bCs/>
          <w:lang w:eastAsia="hu-HU"/>
        </w:rPr>
      </w:pPr>
      <w:r w:rsidRPr="00691DBB">
        <w:rPr>
          <w:rFonts w:eastAsia="Times New Roman" w:cs="Times New Roman"/>
          <w:bCs/>
          <w:lang w:eastAsia="hu-HU"/>
        </w:rPr>
        <w:t>nem haladja meg az öregségi nyugdíj mindenkori legkisebb összegének másfélszeresét – a személyi térítési díjának összege 0 Ft,</w:t>
      </w:r>
    </w:p>
    <w:p w14:paraId="2417F828" w14:textId="77777777" w:rsidR="00691DBB" w:rsidRPr="00691DBB" w:rsidRDefault="00691DBB" w:rsidP="00691DBB">
      <w:pPr>
        <w:numPr>
          <w:ilvl w:val="0"/>
          <w:numId w:val="29"/>
        </w:numPr>
        <w:ind w:left="426"/>
        <w:jc w:val="both"/>
        <w:rPr>
          <w:rFonts w:eastAsia="Times New Roman" w:cs="Times New Roman"/>
          <w:bCs/>
          <w:lang w:eastAsia="hu-HU"/>
        </w:rPr>
      </w:pPr>
      <w:r w:rsidRPr="00691DBB">
        <w:rPr>
          <w:rFonts w:eastAsia="Times New Roman" w:cs="Times New Roman"/>
          <w:bCs/>
          <w:lang w:eastAsia="hu-HU"/>
        </w:rPr>
        <w:t>meghaladja az öregségi nyugdíj mindenkori legkisebb összegének másfélszeresét, de nem haladja meg annak kétszeresét – a személyi térítési díjának összege az intézményi térítési díj 30 %-a,</w:t>
      </w:r>
    </w:p>
    <w:p w14:paraId="4697EB46" w14:textId="77777777" w:rsidR="00691DBB" w:rsidRPr="00691DBB" w:rsidRDefault="00691DBB" w:rsidP="00691DBB">
      <w:pPr>
        <w:numPr>
          <w:ilvl w:val="0"/>
          <w:numId w:val="29"/>
        </w:numPr>
        <w:ind w:left="426"/>
        <w:jc w:val="both"/>
        <w:rPr>
          <w:rFonts w:eastAsia="Times New Roman" w:cs="Times New Roman"/>
          <w:bCs/>
          <w:lang w:eastAsia="hu-HU"/>
        </w:rPr>
      </w:pPr>
      <w:r w:rsidRPr="00691DBB">
        <w:rPr>
          <w:rFonts w:eastAsia="Times New Roman" w:cs="Times New Roman"/>
          <w:bCs/>
          <w:lang w:eastAsia="hu-HU"/>
        </w:rPr>
        <w:t>meghaladja az öregségi nyugdíj mindenkori legkisebb összegének kétszeresét, de nem haladja meg annak két és félszeresét – a személyi térítési díjának összege az intézményi térítési díj 40 %-a,</w:t>
      </w:r>
    </w:p>
    <w:p w14:paraId="4D29C6FA" w14:textId="77777777" w:rsidR="00691DBB" w:rsidRPr="00691DBB" w:rsidRDefault="00691DBB" w:rsidP="00691DBB">
      <w:pPr>
        <w:numPr>
          <w:ilvl w:val="0"/>
          <w:numId w:val="29"/>
        </w:numPr>
        <w:ind w:left="426"/>
        <w:jc w:val="both"/>
        <w:rPr>
          <w:rFonts w:eastAsia="Times New Roman" w:cs="Times New Roman"/>
          <w:bCs/>
          <w:lang w:eastAsia="hu-HU"/>
        </w:rPr>
      </w:pPr>
      <w:r w:rsidRPr="00691DBB">
        <w:rPr>
          <w:rFonts w:eastAsia="Times New Roman" w:cs="Times New Roman"/>
          <w:bCs/>
          <w:lang w:eastAsia="hu-HU"/>
        </w:rPr>
        <w:t>meghaladja az öregségi nyugdíj mindenkori legkisebb összegének két és félszeresét, de nem haladja meg annak háromszorosát – a személyi térítési díjának összege az intézményi térítési díj 50 %-a,</w:t>
      </w:r>
    </w:p>
    <w:p w14:paraId="56C349E6" w14:textId="77777777" w:rsidR="00691DBB" w:rsidRPr="00691DBB" w:rsidRDefault="00691DBB" w:rsidP="00691DBB">
      <w:pPr>
        <w:numPr>
          <w:ilvl w:val="0"/>
          <w:numId w:val="29"/>
        </w:numPr>
        <w:ind w:left="426"/>
        <w:jc w:val="both"/>
        <w:rPr>
          <w:rFonts w:eastAsia="Times New Roman" w:cs="Times New Roman"/>
          <w:bCs/>
          <w:lang w:eastAsia="hu-HU"/>
        </w:rPr>
      </w:pPr>
      <w:r w:rsidRPr="00691DBB">
        <w:rPr>
          <w:rFonts w:eastAsia="Times New Roman" w:cs="Times New Roman"/>
          <w:bCs/>
          <w:lang w:eastAsia="hu-HU"/>
        </w:rPr>
        <w:t>meghaladja az öregségi nyugdíj mindenkori legkisebb összegének háromszorosát, de nem haladja meg annak három és félszeresét – a személyi térítési díjának összege az intézményi térítési díj 60 %-a,</w:t>
      </w:r>
    </w:p>
    <w:p w14:paraId="1CF6D7AC" w14:textId="77777777" w:rsidR="00691DBB" w:rsidRPr="00691DBB" w:rsidRDefault="00691DBB" w:rsidP="00691DBB">
      <w:pPr>
        <w:numPr>
          <w:ilvl w:val="0"/>
          <w:numId w:val="29"/>
        </w:numPr>
        <w:ind w:left="426"/>
        <w:jc w:val="both"/>
        <w:rPr>
          <w:rFonts w:eastAsia="Times New Roman" w:cs="Times New Roman"/>
          <w:bCs/>
          <w:lang w:eastAsia="hu-HU"/>
        </w:rPr>
      </w:pPr>
      <w:r w:rsidRPr="00691DBB">
        <w:rPr>
          <w:rFonts w:eastAsia="Times New Roman" w:cs="Times New Roman"/>
          <w:bCs/>
          <w:lang w:eastAsia="hu-HU"/>
        </w:rPr>
        <w:t>meghaladja az öregségi nyugdíj mindenkori legkisebb összegének három és félszeresét, de nem haladja meg annak négyszeresét – a személyi térítési díjának összege az intézményi térítési díj 70 %-a,</w:t>
      </w:r>
    </w:p>
    <w:p w14:paraId="44BC902A" w14:textId="77777777" w:rsidR="00691DBB" w:rsidRPr="00691DBB" w:rsidRDefault="00691DBB" w:rsidP="00691DBB">
      <w:pPr>
        <w:numPr>
          <w:ilvl w:val="0"/>
          <w:numId w:val="29"/>
        </w:numPr>
        <w:ind w:left="426"/>
        <w:jc w:val="both"/>
        <w:rPr>
          <w:rFonts w:eastAsia="Times New Roman" w:cs="Times New Roman"/>
          <w:bCs/>
          <w:lang w:eastAsia="hu-HU"/>
        </w:rPr>
      </w:pPr>
      <w:r w:rsidRPr="00691DBB">
        <w:rPr>
          <w:rFonts w:eastAsia="Times New Roman" w:cs="Times New Roman"/>
          <w:bCs/>
          <w:lang w:eastAsia="hu-HU"/>
        </w:rPr>
        <w:t>meghaladja az öregségi nyugdíj mindenkori legkisebb összegének négyszeresét, de nem haladja meg annak négy és félszeresét – a személyi térítési díjának összege az intézményi térítési díj 80 %-a,</w:t>
      </w:r>
    </w:p>
    <w:p w14:paraId="10F37B52" w14:textId="77777777" w:rsidR="00691DBB" w:rsidRPr="00691DBB" w:rsidRDefault="00691DBB" w:rsidP="00691DBB">
      <w:pPr>
        <w:numPr>
          <w:ilvl w:val="0"/>
          <w:numId w:val="29"/>
        </w:numPr>
        <w:ind w:left="426"/>
        <w:jc w:val="both"/>
        <w:rPr>
          <w:rFonts w:eastAsia="Times New Roman" w:cs="Times New Roman"/>
          <w:bCs/>
          <w:lang w:eastAsia="hu-HU"/>
        </w:rPr>
      </w:pPr>
      <w:r w:rsidRPr="00691DBB">
        <w:rPr>
          <w:rFonts w:eastAsia="Times New Roman" w:cs="Times New Roman"/>
          <w:bCs/>
          <w:lang w:eastAsia="hu-HU"/>
        </w:rPr>
        <w:t>meghaladja az öregségi nyugdíj mindenkori legkisebb összegének négy és félszeresét, de nem haladja meg annak ötszörösét – a személyi térítési díjának összege az intézményi térítési díj 90 %-a,</w:t>
      </w:r>
    </w:p>
    <w:p w14:paraId="67CEA705" w14:textId="77777777" w:rsidR="00691DBB" w:rsidRPr="00691DBB" w:rsidRDefault="00691DBB" w:rsidP="00691DBB">
      <w:pPr>
        <w:numPr>
          <w:ilvl w:val="0"/>
          <w:numId w:val="29"/>
        </w:numPr>
        <w:ind w:left="426"/>
        <w:jc w:val="both"/>
        <w:rPr>
          <w:rFonts w:eastAsia="Times New Roman" w:cs="Times New Roman"/>
          <w:bCs/>
          <w:lang w:eastAsia="hu-HU"/>
        </w:rPr>
      </w:pPr>
      <w:r w:rsidRPr="00691DBB">
        <w:rPr>
          <w:rFonts w:eastAsia="Times New Roman" w:cs="Times New Roman"/>
          <w:bCs/>
          <w:lang w:eastAsia="hu-HU"/>
        </w:rPr>
        <w:t>meghaladja az öregségi nyugdíj mindenkori legkisebb összegének ötszörösét – a személyi térítési díjának összege az intézményi térítési díj 100 %-a,</w:t>
      </w:r>
    </w:p>
    <w:p w14:paraId="7DEA476D" w14:textId="77777777" w:rsidR="00691DBB" w:rsidRPr="00691DBB" w:rsidRDefault="00691DBB" w:rsidP="00691DBB">
      <w:pPr>
        <w:jc w:val="both"/>
        <w:rPr>
          <w:rFonts w:eastAsia="Times New Roman" w:cs="Times New Roman"/>
          <w:bCs/>
          <w:lang w:eastAsia="hu-HU"/>
        </w:rPr>
      </w:pPr>
    </w:p>
    <w:p w14:paraId="1FC30DEC" w14:textId="77777777" w:rsidR="00691DBB" w:rsidRPr="00691DBB" w:rsidRDefault="00691DBB" w:rsidP="00691DBB">
      <w:pPr>
        <w:jc w:val="both"/>
        <w:rPr>
          <w:rFonts w:eastAsia="Times New Roman" w:cs="Times New Roman"/>
          <w:b/>
          <w:u w:val="single"/>
          <w:lang w:eastAsia="hu-HU"/>
        </w:rPr>
      </w:pPr>
      <w:r w:rsidRPr="00691DBB">
        <w:rPr>
          <w:rFonts w:eastAsia="Times New Roman" w:cs="Times New Roman"/>
          <w:b/>
          <w:u w:val="single"/>
          <w:lang w:eastAsia="hu-HU"/>
        </w:rPr>
        <w:br w:type="page"/>
      </w:r>
    </w:p>
    <w:p w14:paraId="18F9CAD0" w14:textId="77777777" w:rsidR="00691DBB" w:rsidRPr="00691DBB" w:rsidRDefault="00691DBB" w:rsidP="00691DBB">
      <w:pPr>
        <w:jc w:val="both"/>
        <w:rPr>
          <w:rFonts w:eastAsia="Times New Roman" w:cs="Times New Roman"/>
          <w:b/>
          <w:u w:val="single"/>
          <w:lang w:eastAsia="hu-HU"/>
        </w:rPr>
      </w:pPr>
      <w:r w:rsidRPr="00691DBB">
        <w:rPr>
          <w:rFonts w:eastAsia="Times New Roman" w:cs="Times New Roman"/>
          <w:b/>
          <w:u w:val="single"/>
          <w:lang w:eastAsia="hu-HU"/>
        </w:rPr>
        <w:lastRenderedPageBreak/>
        <w:t xml:space="preserve">2. sz. melléklet </w:t>
      </w:r>
    </w:p>
    <w:p w14:paraId="41E64A41" w14:textId="77777777" w:rsidR="00691DBB" w:rsidRPr="00691DBB" w:rsidRDefault="00691DBB" w:rsidP="00691DBB">
      <w:pPr>
        <w:tabs>
          <w:tab w:val="center" w:pos="7032"/>
        </w:tabs>
        <w:jc w:val="center"/>
        <w:rPr>
          <w:rFonts w:eastAsia="Times New Roman" w:cs="Times New Roman"/>
          <w:lang w:eastAsia="hu-HU"/>
        </w:rPr>
      </w:pPr>
    </w:p>
    <w:p w14:paraId="3ABB7E66" w14:textId="77777777" w:rsidR="00691DBB" w:rsidRPr="00691DBB" w:rsidRDefault="00691DBB" w:rsidP="00691DBB">
      <w:pPr>
        <w:tabs>
          <w:tab w:val="center" w:pos="7032"/>
        </w:tabs>
        <w:jc w:val="center"/>
        <w:rPr>
          <w:rFonts w:eastAsia="Times New Roman" w:cs="Times New Roman"/>
          <w:lang w:eastAsia="hu-HU"/>
        </w:rPr>
      </w:pPr>
    </w:p>
    <w:p w14:paraId="45ECE047" w14:textId="5BBF29C6" w:rsidR="00691DBB" w:rsidRPr="00691DBB" w:rsidRDefault="00691DBB" w:rsidP="00691DBB">
      <w:pPr>
        <w:tabs>
          <w:tab w:val="center" w:pos="7032"/>
        </w:tabs>
        <w:ind w:left="240"/>
        <w:jc w:val="center"/>
        <w:rPr>
          <w:rFonts w:eastAsia="Times New Roman" w:cs="Times New Roman"/>
          <w:i/>
          <w:lang w:eastAsia="hu-HU"/>
        </w:rPr>
      </w:pPr>
      <w:r w:rsidRPr="00691DBB">
        <w:rPr>
          <w:rFonts w:eastAsia="Times New Roman" w:cs="Times New Roman"/>
          <w:i/>
          <w:lang w:eastAsia="hu-HU"/>
        </w:rPr>
        <w:t xml:space="preserve">Göd Város Önkormányzat Humánügyi Bizottsága Göd Város Önkormányzatának </w:t>
      </w:r>
      <w:r w:rsidR="006E705A" w:rsidRPr="006E705A">
        <w:rPr>
          <w:rFonts w:eastAsia="Times New Roman" w:cs="Times New Roman"/>
          <w:bCs/>
          <w:i/>
          <w:iCs/>
          <w:lang w:eastAsia="hu-HU"/>
        </w:rPr>
        <w:t>29/2019. (XII. 13.)</w:t>
      </w:r>
      <w:r w:rsidRPr="00691DBB">
        <w:rPr>
          <w:rFonts w:eastAsia="Times New Roman" w:cs="Times New Roman"/>
          <w:i/>
          <w:lang w:eastAsia="hu-HU"/>
        </w:rPr>
        <w:t xml:space="preserve"> sz. rendeletének 18.§ (5) bekezdésében foglalt felhatalmazás alapján ……</w:t>
      </w:r>
      <w:proofErr w:type="gramStart"/>
      <w:r w:rsidRPr="00691DBB">
        <w:rPr>
          <w:rFonts w:eastAsia="Times New Roman" w:cs="Times New Roman"/>
          <w:i/>
          <w:lang w:eastAsia="hu-HU"/>
        </w:rPr>
        <w:t>…….</w:t>
      </w:r>
      <w:proofErr w:type="gramEnd"/>
      <w:r w:rsidRPr="00691DBB">
        <w:rPr>
          <w:rFonts w:eastAsia="Times New Roman" w:cs="Times New Roman"/>
          <w:i/>
          <w:lang w:eastAsia="hu-HU"/>
        </w:rPr>
        <w:t>. évben karácsonyi adományként élelmiszercsomag-osztást hirdet, amelyhez az alábbi adományosztási tervet készíti</w:t>
      </w:r>
    </w:p>
    <w:p w14:paraId="2B64D9BD" w14:textId="77777777" w:rsidR="00691DBB" w:rsidRPr="00691DBB" w:rsidRDefault="00691DBB" w:rsidP="00691DBB">
      <w:pPr>
        <w:tabs>
          <w:tab w:val="center" w:pos="7032"/>
        </w:tabs>
        <w:ind w:left="240"/>
        <w:jc w:val="center"/>
        <w:rPr>
          <w:rFonts w:eastAsia="Times New Roman" w:cs="Times New Roman"/>
          <w:lang w:eastAsia="hu-HU"/>
        </w:rPr>
      </w:pPr>
    </w:p>
    <w:p w14:paraId="5701E83F" w14:textId="77777777" w:rsidR="00691DBB" w:rsidRPr="00691DBB" w:rsidRDefault="00691DBB" w:rsidP="00691DBB">
      <w:pPr>
        <w:tabs>
          <w:tab w:val="center" w:pos="7032"/>
        </w:tabs>
        <w:ind w:left="240"/>
        <w:jc w:val="center"/>
        <w:rPr>
          <w:rFonts w:eastAsia="Times New Roman" w:cs="Times New Roman"/>
          <w:lang w:eastAsia="hu-HU"/>
        </w:rPr>
      </w:pPr>
    </w:p>
    <w:p w14:paraId="7F37A8C0" w14:textId="77777777" w:rsidR="00691DBB" w:rsidRPr="00691DBB" w:rsidRDefault="00691DBB" w:rsidP="00691DBB">
      <w:pPr>
        <w:tabs>
          <w:tab w:val="center" w:pos="7032"/>
        </w:tabs>
        <w:ind w:left="240"/>
        <w:jc w:val="center"/>
        <w:rPr>
          <w:rFonts w:eastAsia="Times New Roman" w:cs="Times New Roman"/>
          <w:b/>
          <w:u w:val="single"/>
          <w:lang w:eastAsia="hu-HU"/>
        </w:rPr>
      </w:pPr>
      <w:r w:rsidRPr="00691DBB">
        <w:rPr>
          <w:rFonts w:eastAsia="Times New Roman" w:cs="Times New Roman"/>
          <w:b/>
          <w:u w:val="single"/>
          <w:lang w:eastAsia="hu-HU"/>
        </w:rPr>
        <w:t>ADOMÁNYOSZTÁSI TERV</w:t>
      </w:r>
    </w:p>
    <w:p w14:paraId="1551D539" w14:textId="77777777" w:rsidR="00691DBB" w:rsidRPr="00691DBB" w:rsidRDefault="00691DBB" w:rsidP="00691DBB">
      <w:pPr>
        <w:tabs>
          <w:tab w:val="center" w:pos="7032"/>
        </w:tabs>
        <w:ind w:left="240"/>
        <w:jc w:val="center"/>
        <w:rPr>
          <w:rFonts w:eastAsia="Times New Roman" w:cs="Times New Roman"/>
          <w:b/>
          <w:u w:val="single"/>
          <w:lang w:eastAsia="hu-HU"/>
        </w:rPr>
      </w:pPr>
    </w:p>
    <w:p w14:paraId="7F6DAEC4" w14:textId="77777777" w:rsidR="00691DBB" w:rsidRPr="00691DBB" w:rsidRDefault="00691DBB" w:rsidP="00691DBB">
      <w:pPr>
        <w:tabs>
          <w:tab w:val="center" w:pos="7032"/>
        </w:tabs>
        <w:ind w:left="240"/>
        <w:rPr>
          <w:rFonts w:eastAsia="Times New Roman" w:cs="Times New Roman"/>
          <w:b/>
          <w:lang w:eastAsia="hu-HU"/>
        </w:rPr>
      </w:pPr>
    </w:p>
    <w:p w14:paraId="2DD684D9" w14:textId="77777777" w:rsidR="00691DBB" w:rsidRPr="00691DBB" w:rsidRDefault="00691DBB" w:rsidP="00691DBB">
      <w:pPr>
        <w:tabs>
          <w:tab w:val="center" w:pos="7032"/>
        </w:tabs>
        <w:ind w:left="240"/>
        <w:rPr>
          <w:rFonts w:eastAsia="Times New Roman" w:cs="Times New Roman"/>
          <w:b/>
          <w:lang w:eastAsia="hu-HU"/>
        </w:rPr>
      </w:pPr>
    </w:p>
    <w:p w14:paraId="19B34530" w14:textId="77777777" w:rsidR="00691DBB" w:rsidRPr="00691DBB" w:rsidRDefault="00691DBB" w:rsidP="00691DBB">
      <w:pPr>
        <w:tabs>
          <w:tab w:val="center" w:pos="7032"/>
        </w:tabs>
        <w:ind w:left="240"/>
        <w:rPr>
          <w:rFonts w:eastAsia="Times New Roman" w:cs="Times New Roman"/>
          <w:b/>
          <w:lang w:eastAsia="hu-HU"/>
        </w:rPr>
      </w:pPr>
      <w:smartTag w:uri="urn:schemas-microsoft-com:office:smarttags" w:element="metricconverter">
        <w:smartTagPr>
          <w:attr w:name="ProductID" w:val="1. A"/>
        </w:smartTagPr>
        <w:r w:rsidRPr="00691DBB">
          <w:rPr>
            <w:rFonts w:eastAsia="Times New Roman" w:cs="Times New Roman"/>
            <w:b/>
            <w:lang w:eastAsia="hu-HU"/>
          </w:rPr>
          <w:t>1. A</w:t>
        </w:r>
      </w:smartTag>
      <w:r w:rsidRPr="00691DBB">
        <w:rPr>
          <w:rFonts w:eastAsia="Times New Roman" w:cs="Times New Roman"/>
          <w:b/>
          <w:lang w:eastAsia="hu-HU"/>
        </w:rPr>
        <w:t xml:space="preserve"> csomagok megrendelése</w:t>
      </w:r>
    </w:p>
    <w:p w14:paraId="0D71F970" w14:textId="77777777" w:rsidR="00691DBB" w:rsidRPr="00691DBB" w:rsidRDefault="00691DBB" w:rsidP="00691DBB">
      <w:pPr>
        <w:tabs>
          <w:tab w:val="center" w:pos="7032"/>
        </w:tabs>
        <w:ind w:left="240"/>
        <w:rPr>
          <w:rFonts w:eastAsia="Times New Roman" w:cs="Times New Roman"/>
          <w:lang w:eastAsia="hu-HU"/>
        </w:rPr>
      </w:pPr>
      <w:r w:rsidRPr="00691DBB">
        <w:rPr>
          <w:rFonts w:eastAsia="Times New Roman" w:cs="Times New Roman"/>
          <w:lang w:eastAsia="hu-HU"/>
        </w:rPr>
        <w:t xml:space="preserve">Göd Város Humánügyi Bizottsága (továbbiakban: Bizottság) felkéri a Polgármesteri Hivatal Hatósági Osztályától (továbbiakban: Hatósági Osztály) </w:t>
      </w:r>
      <w:r w:rsidRPr="00691DBB">
        <w:rPr>
          <w:rFonts w:eastAsia="Times New Roman" w:cs="Times New Roman"/>
          <w:color w:val="0000FF"/>
          <w:lang w:eastAsia="hu-HU"/>
        </w:rPr>
        <w:t>…………………….….</w:t>
      </w:r>
      <w:r w:rsidRPr="00691DBB">
        <w:rPr>
          <w:rFonts w:eastAsia="Times New Roman" w:cs="Times New Roman"/>
          <w:lang w:eastAsia="hu-HU"/>
        </w:rPr>
        <w:t xml:space="preserve"> hogy </w:t>
      </w:r>
      <w:r w:rsidRPr="00691DBB">
        <w:rPr>
          <w:rFonts w:eastAsia="Times New Roman" w:cs="Times New Roman"/>
          <w:color w:val="0000FF"/>
          <w:lang w:eastAsia="hu-HU"/>
        </w:rPr>
        <w:t>…………………………….</w:t>
      </w:r>
      <w:r w:rsidRPr="00691DBB">
        <w:rPr>
          <w:rFonts w:eastAsia="Times New Roman" w:cs="Times New Roman"/>
          <w:lang w:eastAsia="hu-HU"/>
        </w:rPr>
        <w:t>-</w:t>
      </w:r>
      <w:proofErr w:type="spellStart"/>
      <w:r w:rsidRPr="00691DBB">
        <w:rPr>
          <w:rFonts w:eastAsia="Times New Roman" w:cs="Times New Roman"/>
          <w:lang w:eastAsia="hu-HU"/>
        </w:rPr>
        <w:t>tól</w:t>
      </w:r>
      <w:proofErr w:type="spellEnd"/>
      <w:r w:rsidRPr="00691DBB">
        <w:rPr>
          <w:rFonts w:eastAsia="Times New Roman" w:cs="Times New Roman"/>
          <w:b/>
          <w:lang w:eastAsia="hu-HU"/>
        </w:rPr>
        <w:t xml:space="preserve">  </w:t>
      </w:r>
      <w:r w:rsidRPr="00691DBB">
        <w:rPr>
          <w:rFonts w:eastAsia="Times New Roman" w:cs="Times New Roman"/>
          <w:lang w:eastAsia="hu-HU"/>
        </w:rPr>
        <w:t xml:space="preserve"> rendeljen meg karácsonyi élelmiszercsomagot az alábbi feltételek szerint.</w:t>
      </w:r>
    </w:p>
    <w:p w14:paraId="687AFD99" w14:textId="77777777" w:rsidR="00691DBB" w:rsidRPr="00691DBB" w:rsidRDefault="00691DBB" w:rsidP="00691DBB">
      <w:pPr>
        <w:tabs>
          <w:tab w:val="center" w:pos="7032"/>
        </w:tabs>
        <w:ind w:left="240"/>
        <w:rPr>
          <w:rFonts w:eastAsia="Times New Roman" w:cs="Times New Roman"/>
          <w:lang w:eastAsia="hu-HU"/>
        </w:rPr>
      </w:pPr>
    </w:p>
    <w:p w14:paraId="515FD476" w14:textId="77777777" w:rsidR="00691DBB" w:rsidRPr="00691DBB" w:rsidRDefault="00691DBB" w:rsidP="00691DBB">
      <w:pPr>
        <w:tabs>
          <w:tab w:val="center" w:pos="7032"/>
        </w:tabs>
        <w:ind w:left="240"/>
        <w:rPr>
          <w:rFonts w:eastAsia="Times New Roman" w:cs="Times New Roman"/>
          <w:lang w:eastAsia="hu-HU"/>
        </w:rPr>
      </w:pPr>
      <w:r w:rsidRPr="00691DBB">
        <w:rPr>
          <w:rFonts w:eastAsia="Times New Roman" w:cs="Times New Roman"/>
          <w:lang w:eastAsia="hu-HU"/>
        </w:rPr>
        <w:t>Adománycsomagok száma: ………</w:t>
      </w:r>
      <w:r w:rsidRPr="00691DBB">
        <w:rPr>
          <w:rFonts w:eastAsia="Times New Roman" w:cs="Times New Roman"/>
          <w:b/>
          <w:color w:val="0000FF"/>
          <w:lang w:eastAsia="hu-HU"/>
        </w:rPr>
        <w:t xml:space="preserve"> </w:t>
      </w:r>
      <w:r w:rsidRPr="00691DBB">
        <w:rPr>
          <w:rFonts w:eastAsia="Times New Roman" w:cs="Times New Roman"/>
          <w:lang w:eastAsia="hu-HU"/>
        </w:rPr>
        <w:t>db</w:t>
      </w:r>
    </w:p>
    <w:p w14:paraId="646692B3" w14:textId="77777777" w:rsidR="00691DBB" w:rsidRPr="00691DBB" w:rsidRDefault="00691DBB" w:rsidP="00691DBB">
      <w:pPr>
        <w:tabs>
          <w:tab w:val="center" w:pos="7032"/>
        </w:tabs>
        <w:ind w:left="240"/>
        <w:rPr>
          <w:rFonts w:eastAsia="Times New Roman" w:cs="Times New Roman"/>
          <w:lang w:eastAsia="hu-HU"/>
        </w:rPr>
      </w:pPr>
      <w:r w:rsidRPr="00691DBB">
        <w:rPr>
          <w:rFonts w:eastAsia="Times New Roman" w:cs="Times New Roman"/>
          <w:lang w:eastAsia="hu-HU"/>
        </w:rPr>
        <w:t xml:space="preserve">Az adománycsomagok beszerzési értéke ne haladja meg a </w:t>
      </w:r>
      <w:r w:rsidRPr="00691DBB">
        <w:rPr>
          <w:rFonts w:eastAsia="Times New Roman" w:cs="Times New Roman"/>
          <w:color w:val="0000FF"/>
          <w:lang w:eastAsia="hu-HU"/>
        </w:rPr>
        <w:t>……………</w:t>
      </w:r>
      <w:r w:rsidRPr="00691DBB">
        <w:rPr>
          <w:rFonts w:eastAsia="Times New Roman" w:cs="Times New Roman"/>
          <w:lang w:eastAsia="hu-HU"/>
        </w:rPr>
        <w:t xml:space="preserve"> Ft /csomag összeget</w:t>
      </w:r>
    </w:p>
    <w:p w14:paraId="4E16C314" w14:textId="77777777" w:rsidR="00691DBB" w:rsidRPr="00691DBB" w:rsidRDefault="00691DBB" w:rsidP="00691DBB">
      <w:pPr>
        <w:tabs>
          <w:tab w:val="center" w:pos="7032"/>
        </w:tabs>
        <w:ind w:left="240"/>
        <w:rPr>
          <w:rFonts w:eastAsia="Times New Roman" w:cs="Times New Roman"/>
          <w:lang w:eastAsia="hu-HU"/>
        </w:rPr>
      </w:pPr>
      <w:r w:rsidRPr="00691DBB">
        <w:rPr>
          <w:rFonts w:eastAsia="Times New Roman" w:cs="Times New Roman"/>
          <w:lang w:eastAsia="hu-HU"/>
        </w:rPr>
        <w:t>Fedezet:  adománycsomagok önkormányzati egyszeri juttatás – Karácsonyi keret</w:t>
      </w:r>
    </w:p>
    <w:p w14:paraId="5A46BF3D" w14:textId="77777777" w:rsidR="00691DBB" w:rsidRPr="00691DBB" w:rsidRDefault="00691DBB" w:rsidP="00691DBB">
      <w:pPr>
        <w:tabs>
          <w:tab w:val="center" w:pos="7032"/>
        </w:tabs>
        <w:ind w:left="240"/>
        <w:rPr>
          <w:rFonts w:eastAsia="Times New Roman" w:cs="Times New Roman"/>
          <w:lang w:eastAsia="hu-HU"/>
        </w:rPr>
      </w:pPr>
    </w:p>
    <w:p w14:paraId="6723735B" w14:textId="77777777" w:rsidR="00691DBB" w:rsidRPr="00691DBB" w:rsidRDefault="00691DBB" w:rsidP="00691DBB">
      <w:pPr>
        <w:tabs>
          <w:tab w:val="center" w:pos="7032"/>
        </w:tabs>
        <w:ind w:left="240"/>
        <w:rPr>
          <w:rFonts w:eastAsia="Times New Roman" w:cs="Times New Roman"/>
          <w:lang w:eastAsia="hu-HU"/>
        </w:rPr>
      </w:pPr>
      <w:r w:rsidRPr="00691DBB">
        <w:rPr>
          <w:rFonts w:eastAsia="Times New Roman" w:cs="Times New Roman"/>
          <w:lang w:eastAsia="hu-HU"/>
        </w:rPr>
        <w:t>Az élelmiszercsomagok tartalmát a melléklet tartalmazza.</w:t>
      </w:r>
    </w:p>
    <w:p w14:paraId="560D4EFC" w14:textId="77777777" w:rsidR="00691DBB" w:rsidRPr="00691DBB" w:rsidRDefault="00691DBB" w:rsidP="00691DBB">
      <w:pPr>
        <w:tabs>
          <w:tab w:val="center" w:pos="7032"/>
        </w:tabs>
        <w:ind w:left="240"/>
        <w:rPr>
          <w:rFonts w:eastAsia="Times New Roman" w:cs="Times New Roman"/>
          <w:b/>
          <w:lang w:eastAsia="hu-HU"/>
        </w:rPr>
      </w:pPr>
    </w:p>
    <w:p w14:paraId="579C0D16" w14:textId="77777777" w:rsidR="00691DBB" w:rsidRPr="00691DBB" w:rsidRDefault="00691DBB" w:rsidP="00691DBB">
      <w:pPr>
        <w:tabs>
          <w:tab w:val="center" w:pos="7032"/>
        </w:tabs>
        <w:ind w:left="240"/>
        <w:rPr>
          <w:rFonts w:eastAsia="Times New Roman" w:cs="Times New Roman"/>
          <w:b/>
          <w:lang w:eastAsia="hu-HU"/>
        </w:rPr>
      </w:pPr>
    </w:p>
    <w:p w14:paraId="18AEE248" w14:textId="77777777" w:rsidR="00691DBB" w:rsidRPr="00691DBB" w:rsidRDefault="00691DBB" w:rsidP="00691DBB">
      <w:pPr>
        <w:tabs>
          <w:tab w:val="center" w:pos="7032"/>
        </w:tabs>
        <w:ind w:left="240"/>
        <w:rPr>
          <w:rFonts w:eastAsia="Times New Roman" w:cs="Times New Roman"/>
          <w:b/>
          <w:lang w:eastAsia="hu-HU"/>
        </w:rPr>
      </w:pPr>
      <w:smartTag w:uri="urn:schemas-microsoft-com:office:smarttags" w:element="metricconverter">
        <w:smartTagPr>
          <w:attr w:name="ProductID" w:val="2. A"/>
        </w:smartTagPr>
        <w:r w:rsidRPr="00691DBB">
          <w:rPr>
            <w:rFonts w:eastAsia="Times New Roman" w:cs="Times New Roman"/>
            <w:b/>
            <w:lang w:eastAsia="hu-HU"/>
          </w:rPr>
          <w:t>2. A</w:t>
        </w:r>
      </w:smartTag>
      <w:r w:rsidRPr="00691DBB">
        <w:rPr>
          <w:rFonts w:eastAsia="Times New Roman" w:cs="Times New Roman"/>
          <w:b/>
          <w:lang w:eastAsia="hu-HU"/>
        </w:rPr>
        <w:t xml:space="preserve"> javaslatok benyújtásának feltételei:</w:t>
      </w:r>
    </w:p>
    <w:p w14:paraId="082B9D1B" w14:textId="77777777" w:rsidR="00691DBB" w:rsidRPr="00691DBB" w:rsidRDefault="00691DBB" w:rsidP="00691DBB">
      <w:pPr>
        <w:tabs>
          <w:tab w:val="center" w:pos="7032"/>
        </w:tabs>
        <w:ind w:left="240"/>
        <w:jc w:val="both"/>
        <w:rPr>
          <w:rFonts w:eastAsia="Times New Roman" w:cs="Times New Roman"/>
          <w:i/>
          <w:lang w:eastAsia="hu-HU"/>
        </w:rPr>
      </w:pPr>
      <w:r w:rsidRPr="00691DBB">
        <w:rPr>
          <w:rFonts w:eastAsia="Times New Roman" w:cs="Times New Roman"/>
          <w:i/>
          <w:lang w:eastAsia="hu-HU"/>
        </w:rPr>
        <w:t>a) a javaslattevők köre</w:t>
      </w:r>
    </w:p>
    <w:p w14:paraId="0C36CA16" w14:textId="77777777" w:rsidR="00691DBB" w:rsidRPr="00691DBB" w:rsidRDefault="00691DBB" w:rsidP="00691DBB">
      <w:pPr>
        <w:tabs>
          <w:tab w:val="center" w:pos="7032"/>
        </w:tabs>
        <w:ind w:left="240"/>
        <w:jc w:val="both"/>
        <w:rPr>
          <w:rFonts w:eastAsia="Times New Roman" w:cs="Times New Roman"/>
          <w:lang w:eastAsia="hu-HU"/>
        </w:rPr>
      </w:pPr>
      <w:r w:rsidRPr="00691DBB">
        <w:rPr>
          <w:rFonts w:eastAsia="Times New Roman" w:cs="Times New Roman"/>
          <w:lang w:eastAsia="hu-HU"/>
        </w:rPr>
        <w:t>Az élelmiszeradomány-csomag osztásra vonatkozó javaslatot Göd Város Önkormányzatának 2/2015. (II.26.) rendelete (továbbiakban: helyi rendelet) 16.§ (3) bekezdésének a)-d) pontjában foglalt feltételek (továbbiakban: jogosultsági feltételek) alapján az alábbi létszámban tehetnek a (4) bekezdésben foglalt szervek és személyek:</w:t>
      </w:r>
    </w:p>
    <w:p w14:paraId="2CF36717" w14:textId="77777777" w:rsidR="00691DBB" w:rsidRPr="00691DBB" w:rsidRDefault="00691DBB" w:rsidP="00691DBB">
      <w:pPr>
        <w:tabs>
          <w:tab w:val="center" w:pos="7032"/>
        </w:tabs>
        <w:ind w:left="240"/>
        <w:jc w:val="both"/>
        <w:rPr>
          <w:rFonts w:eastAsia="Times New Roman" w:cs="Times New Roman"/>
          <w:lang w:eastAsia="hu-HU"/>
        </w:rPr>
      </w:pPr>
    </w:p>
    <w:p w14:paraId="10C6A092" w14:textId="77777777" w:rsidR="00691DBB" w:rsidRPr="00691DBB" w:rsidRDefault="00691DBB" w:rsidP="00691DBB">
      <w:pPr>
        <w:tabs>
          <w:tab w:val="center" w:pos="7032"/>
        </w:tabs>
        <w:ind w:left="240"/>
        <w:jc w:val="both"/>
        <w:rPr>
          <w:rFonts w:eastAsia="Times New Roman" w:cs="Times New Roman"/>
          <w:lang w:eastAsia="hu-HU"/>
        </w:rPr>
      </w:pPr>
      <w:r w:rsidRPr="00691DBB">
        <w:rPr>
          <w:rFonts w:eastAsia="Times New Roman" w:cs="Times New Roman"/>
          <w:lang w:eastAsia="hu-HU"/>
        </w:rPr>
        <w:t xml:space="preserve">fentiek szerint </w:t>
      </w:r>
    </w:p>
    <w:p w14:paraId="2F0AB1E5" w14:textId="77777777" w:rsidR="00691DBB" w:rsidRPr="00691DBB" w:rsidRDefault="00691DBB" w:rsidP="00691DBB">
      <w:pPr>
        <w:numPr>
          <w:ilvl w:val="0"/>
          <w:numId w:val="30"/>
        </w:numPr>
        <w:tabs>
          <w:tab w:val="center" w:pos="7032"/>
        </w:tabs>
        <w:jc w:val="both"/>
        <w:rPr>
          <w:rFonts w:eastAsia="Times New Roman" w:cs="Times New Roman"/>
          <w:lang w:eastAsia="hu-HU"/>
        </w:rPr>
      </w:pPr>
      <w:r w:rsidRPr="00691DBB">
        <w:rPr>
          <w:rFonts w:eastAsia="Times New Roman" w:cs="Times New Roman"/>
          <w:lang w:eastAsia="hu-HU"/>
        </w:rPr>
        <w:t>Alapszolgáltatási Központ: …………</w:t>
      </w:r>
    </w:p>
    <w:p w14:paraId="48576227" w14:textId="77777777" w:rsidR="00691DBB" w:rsidRPr="00691DBB" w:rsidRDefault="00691DBB" w:rsidP="00691DBB">
      <w:pPr>
        <w:numPr>
          <w:ilvl w:val="0"/>
          <w:numId w:val="30"/>
        </w:numPr>
        <w:tabs>
          <w:tab w:val="center" w:pos="7032"/>
        </w:tabs>
        <w:jc w:val="both"/>
        <w:rPr>
          <w:rFonts w:eastAsia="Times New Roman" w:cs="Times New Roman"/>
          <w:lang w:eastAsia="hu-HU"/>
        </w:rPr>
      </w:pPr>
      <w:r w:rsidRPr="00691DBB">
        <w:rPr>
          <w:rFonts w:eastAsia="Times New Roman" w:cs="Times New Roman"/>
          <w:lang w:eastAsia="hu-HU"/>
        </w:rPr>
        <w:t xml:space="preserve">Göd Város Önkormányzat valamennyi képviselője </w:t>
      </w:r>
      <w:proofErr w:type="spellStart"/>
      <w:r w:rsidRPr="00691DBB">
        <w:rPr>
          <w:rFonts w:eastAsia="Times New Roman" w:cs="Times New Roman"/>
          <w:lang w:eastAsia="hu-HU"/>
        </w:rPr>
        <w:t>képviselőnként</w:t>
      </w:r>
      <w:proofErr w:type="spellEnd"/>
      <w:r w:rsidRPr="00691DBB">
        <w:rPr>
          <w:rFonts w:eastAsia="Times New Roman" w:cs="Times New Roman"/>
          <w:lang w:eastAsia="hu-HU"/>
        </w:rPr>
        <w:t xml:space="preserve"> </w:t>
      </w:r>
      <w:r w:rsidRPr="00691DBB">
        <w:rPr>
          <w:rFonts w:eastAsia="Times New Roman" w:cs="Times New Roman"/>
          <w:color w:val="0000FF"/>
          <w:lang w:eastAsia="hu-HU"/>
        </w:rPr>
        <w:t>……….</w:t>
      </w:r>
      <w:r w:rsidRPr="00691DBB">
        <w:rPr>
          <w:rFonts w:eastAsia="Times New Roman" w:cs="Times New Roman"/>
          <w:lang w:eastAsia="hu-HU"/>
        </w:rPr>
        <w:t xml:space="preserve"> </w:t>
      </w:r>
    </w:p>
    <w:p w14:paraId="5B5D4257" w14:textId="77777777" w:rsidR="00691DBB" w:rsidRPr="00691DBB" w:rsidRDefault="00691DBB" w:rsidP="00691DBB">
      <w:pPr>
        <w:tabs>
          <w:tab w:val="center" w:pos="7032"/>
        </w:tabs>
        <w:ind w:left="240"/>
        <w:jc w:val="both"/>
        <w:rPr>
          <w:rFonts w:eastAsia="Times New Roman" w:cs="Times New Roman"/>
          <w:lang w:eastAsia="hu-HU"/>
        </w:rPr>
      </w:pPr>
      <w:r w:rsidRPr="00691DBB">
        <w:rPr>
          <w:rFonts w:eastAsia="Times New Roman" w:cs="Times New Roman"/>
          <w:lang w:eastAsia="hu-HU"/>
        </w:rPr>
        <w:t>személyre vonatkozóan tehet javaslatot.</w:t>
      </w:r>
    </w:p>
    <w:p w14:paraId="23C6EB15" w14:textId="77777777" w:rsidR="00691DBB" w:rsidRPr="00691DBB" w:rsidRDefault="00691DBB" w:rsidP="00691DBB">
      <w:pPr>
        <w:tabs>
          <w:tab w:val="center" w:pos="7032"/>
        </w:tabs>
        <w:ind w:left="240"/>
        <w:jc w:val="both"/>
        <w:rPr>
          <w:rFonts w:eastAsia="Times New Roman" w:cs="Times New Roman"/>
          <w:lang w:eastAsia="hu-HU"/>
        </w:rPr>
      </w:pPr>
    </w:p>
    <w:p w14:paraId="2135588D" w14:textId="77777777" w:rsidR="00691DBB" w:rsidRPr="00691DBB" w:rsidRDefault="00691DBB" w:rsidP="00691DBB">
      <w:pPr>
        <w:tabs>
          <w:tab w:val="center" w:pos="7032"/>
        </w:tabs>
        <w:ind w:left="240"/>
        <w:jc w:val="both"/>
        <w:rPr>
          <w:rFonts w:eastAsia="Times New Roman" w:cs="Times New Roman"/>
          <w:lang w:eastAsia="hu-HU"/>
        </w:rPr>
      </w:pPr>
      <w:r w:rsidRPr="00691DBB">
        <w:rPr>
          <w:rFonts w:eastAsia="Times New Roman" w:cs="Times New Roman"/>
          <w:lang w:eastAsia="hu-HU"/>
        </w:rPr>
        <w:t xml:space="preserve">Az egyházi és civil szervezetek képviselői – az Alapszolgáltatási Központ vezetőjével előzetesen egyeztetve- </w:t>
      </w:r>
      <w:r w:rsidRPr="00691DBB">
        <w:rPr>
          <w:rFonts w:eastAsia="Times New Roman" w:cs="Times New Roman"/>
          <w:color w:val="0000FF"/>
          <w:lang w:eastAsia="hu-HU"/>
        </w:rPr>
        <w:t>……..</w:t>
      </w:r>
      <w:r w:rsidRPr="00691DBB">
        <w:rPr>
          <w:rFonts w:eastAsia="Times New Roman" w:cs="Times New Roman"/>
          <w:lang w:eastAsia="hu-HU"/>
        </w:rPr>
        <w:t xml:space="preserve"> személyre vonatkozóan tehetnek javaslatot az Alapszolgáltatási Központ felé, melynek határideje: </w:t>
      </w:r>
      <w:r w:rsidRPr="00691DBB">
        <w:rPr>
          <w:rFonts w:eastAsia="Times New Roman" w:cs="Times New Roman"/>
          <w:b/>
          <w:color w:val="0000FF"/>
          <w:lang w:eastAsia="hu-HU"/>
        </w:rPr>
        <w:t>………………….</w:t>
      </w:r>
      <w:r w:rsidRPr="00691DBB">
        <w:rPr>
          <w:rFonts w:eastAsia="Times New Roman" w:cs="Times New Roman"/>
          <w:lang w:eastAsia="hu-HU"/>
        </w:rPr>
        <w:t xml:space="preserve"> Ezen adománycsomagok az Alapszolgáltatási Központ számára meghatározott maximális csomagszámon belül kerülnek kiosztásra. </w:t>
      </w:r>
    </w:p>
    <w:p w14:paraId="1692DD7C" w14:textId="77777777" w:rsidR="00691DBB" w:rsidRPr="00691DBB" w:rsidRDefault="00691DBB" w:rsidP="00691DBB">
      <w:pPr>
        <w:tabs>
          <w:tab w:val="center" w:pos="7032"/>
        </w:tabs>
        <w:ind w:left="240"/>
        <w:jc w:val="both"/>
        <w:rPr>
          <w:rFonts w:eastAsia="Times New Roman" w:cs="Times New Roman"/>
          <w:lang w:eastAsia="hu-HU"/>
        </w:rPr>
      </w:pPr>
    </w:p>
    <w:p w14:paraId="1B47A3BC" w14:textId="77777777" w:rsidR="00691DBB" w:rsidRPr="00691DBB" w:rsidRDefault="00691DBB" w:rsidP="00691DBB">
      <w:pPr>
        <w:tabs>
          <w:tab w:val="center" w:pos="7032"/>
        </w:tabs>
        <w:ind w:left="240"/>
        <w:jc w:val="both"/>
        <w:rPr>
          <w:rFonts w:eastAsia="Times New Roman" w:cs="Times New Roman"/>
          <w:lang w:eastAsia="hu-HU"/>
        </w:rPr>
      </w:pPr>
      <w:r w:rsidRPr="00691DBB">
        <w:rPr>
          <w:rFonts w:eastAsia="Times New Roman" w:cs="Times New Roman"/>
          <w:lang w:eastAsia="hu-HU"/>
        </w:rPr>
        <w:t xml:space="preserve">A Bizottság elnöke, az általa vezetett konzultáció keretén belül, gondoskodik annak koordinációjáról, hogy ugyanazon személyre vonatkozóan több javaslat ne érkezzen. </w:t>
      </w:r>
    </w:p>
    <w:p w14:paraId="266113ED" w14:textId="77777777" w:rsidR="00691DBB" w:rsidRPr="00691DBB" w:rsidRDefault="00691DBB" w:rsidP="00691DBB">
      <w:pPr>
        <w:tabs>
          <w:tab w:val="center" w:pos="7032"/>
        </w:tabs>
        <w:ind w:left="240"/>
        <w:jc w:val="both"/>
        <w:rPr>
          <w:rFonts w:eastAsia="Times New Roman" w:cs="Times New Roman"/>
          <w:i/>
          <w:lang w:eastAsia="hu-HU"/>
        </w:rPr>
      </w:pPr>
    </w:p>
    <w:p w14:paraId="75464083" w14:textId="77777777" w:rsidR="00691DBB" w:rsidRPr="00691DBB" w:rsidRDefault="00691DBB" w:rsidP="00691DBB">
      <w:pPr>
        <w:tabs>
          <w:tab w:val="center" w:pos="7032"/>
        </w:tabs>
        <w:ind w:left="240"/>
        <w:jc w:val="both"/>
        <w:rPr>
          <w:rFonts w:eastAsia="Times New Roman" w:cs="Times New Roman"/>
          <w:i/>
          <w:lang w:eastAsia="hu-HU"/>
        </w:rPr>
      </w:pPr>
      <w:r w:rsidRPr="00691DBB">
        <w:rPr>
          <w:rFonts w:eastAsia="Times New Roman" w:cs="Times New Roman"/>
          <w:i/>
          <w:lang w:eastAsia="hu-HU"/>
        </w:rPr>
        <w:t xml:space="preserve">b) a javaslatok tartalmi és formai követelményei </w:t>
      </w:r>
    </w:p>
    <w:p w14:paraId="2325E47E" w14:textId="77777777" w:rsidR="00691DBB" w:rsidRPr="00691DBB" w:rsidRDefault="00691DBB" w:rsidP="00691DBB">
      <w:pPr>
        <w:tabs>
          <w:tab w:val="center" w:pos="7032"/>
        </w:tabs>
        <w:ind w:left="240"/>
        <w:jc w:val="both"/>
        <w:rPr>
          <w:rFonts w:eastAsia="Times New Roman" w:cs="Times New Roman"/>
          <w:lang w:eastAsia="hu-HU"/>
        </w:rPr>
      </w:pPr>
      <w:r w:rsidRPr="00691DBB">
        <w:rPr>
          <w:rFonts w:eastAsia="Times New Roman" w:cs="Times New Roman"/>
          <w:lang w:eastAsia="hu-HU"/>
        </w:rPr>
        <w:t xml:space="preserve">A javaslattételt a fent megjelölt Alapszolgáltatási Központ vezetőjének illetőleg a képviselőknek (továbbiakban: javaslattevők), személyesen, írásban, listásan kell eljuttatni a Hatósági Osztály részére. Az átvétel tényét a lista másolatán a Hatósági Osztály ügyintézője aláírásával igazolja. A listán javaslattevőnek szerepeltetnie kell a javasolt személy nevét, személyi adatait, lakcímét. A javasolt személyek jogosultsági feltételeinek ellenőrzése a javaslattevő felelőssége. </w:t>
      </w:r>
      <w:r w:rsidRPr="00691DBB">
        <w:rPr>
          <w:rFonts w:eastAsia="Times New Roman" w:cs="Times New Roman"/>
          <w:u w:val="single"/>
          <w:lang w:eastAsia="hu-HU"/>
        </w:rPr>
        <w:t>A javaslatok leadási határideje: képviselő javaslattevő esetében</w:t>
      </w:r>
      <w:r w:rsidRPr="00691DBB">
        <w:rPr>
          <w:rFonts w:eastAsia="Times New Roman" w:cs="Times New Roman"/>
          <w:lang w:eastAsia="hu-HU"/>
        </w:rPr>
        <w:t xml:space="preserve"> </w:t>
      </w:r>
      <w:r w:rsidRPr="00691DBB">
        <w:rPr>
          <w:rFonts w:eastAsia="Times New Roman" w:cs="Times New Roman"/>
          <w:color w:val="0000FF"/>
          <w:lang w:eastAsia="hu-HU"/>
        </w:rPr>
        <w:t>……………….</w:t>
      </w:r>
      <w:r w:rsidRPr="00691DBB">
        <w:rPr>
          <w:rFonts w:eastAsia="Times New Roman" w:cs="Times New Roman"/>
          <w:lang w:eastAsia="hu-HU"/>
        </w:rPr>
        <w:t xml:space="preserve"> Alapszolgáltatási Központ vezetője javaslattevő esetében: </w:t>
      </w:r>
      <w:r w:rsidRPr="00691DBB">
        <w:rPr>
          <w:rFonts w:eastAsia="Times New Roman" w:cs="Times New Roman"/>
          <w:color w:val="0000FF"/>
          <w:lang w:eastAsia="hu-HU"/>
        </w:rPr>
        <w:t>……………………………</w:t>
      </w:r>
      <w:r w:rsidRPr="00691DBB">
        <w:rPr>
          <w:rFonts w:eastAsia="Times New Roman" w:cs="Times New Roman"/>
          <w:b/>
          <w:color w:val="0000FF"/>
          <w:lang w:eastAsia="hu-HU"/>
        </w:rPr>
        <w:t>.</w:t>
      </w:r>
      <w:r w:rsidRPr="00691DBB">
        <w:rPr>
          <w:rFonts w:eastAsia="Times New Roman" w:cs="Times New Roman"/>
          <w:b/>
          <w:lang w:eastAsia="hu-HU"/>
        </w:rPr>
        <w:t xml:space="preserve"> </w:t>
      </w:r>
      <w:r w:rsidRPr="00691DBB">
        <w:rPr>
          <w:rFonts w:eastAsia="Times New Roman" w:cs="Times New Roman"/>
          <w:lang w:eastAsia="hu-HU"/>
        </w:rPr>
        <w:t xml:space="preserve">A vonatkozó határidő leteltét követően </w:t>
      </w:r>
      <w:r w:rsidRPr="00691DBB">
        <w:rPr>
          <w:rFonts w:eastAsia="Times New Roman" w:cs="Times New Roman"/>
          <w:lang w:eastAsia="hu-HU"/>
        </w:rPr>
        <w:lastRenderedPageBreak/>
        <w:t xml:space="preserve">érkezett javaslatok csak a pótigények között szerepelhetnek. Pótigények között szerepelnek a megadott létszámot meghaladó személyekre tett javaslatok is. </w:t>
      </w:r>
    </w:p>
    <w:p w14:paraId="7FBB75D5" w14:textId="77777777" w:rsidR="00691DBB" w:rsidRPr="00691DBB" w:rsidRDefault="00691DBB" w:rsidP="00691DBB">
      <w:pPr>
        <w:tabs>
          <w:tab w:val="center" w:pos="7032"/>
        </w:tabs>
        <w:ind w:left="240"/>
        <w:jc w:val="both"/>
        <w:rPr>
          <w:rFonts w:eastAsia="Times New Roman" w:cs="Times New Roman"/>
          <w:lang w:eastAsia="hu-HU"/>
        </w:rPr>
      </w:pPr>
    </w:p>
    <w:p w14:paraId="55A47832" w14:textId="77777777" w:rsidR="00691DBB" w:rsidRPr="00691DBB" w:rsidRDefault="00691DBB" w:rsidP="00691DBB">
      <w:pPr>
        <w:tabs>
          <w:tab w:val="center" w:pos="7032"/>
        </w:tabs>
        <w:ind w:left="240"/>
        <w:jc w:val="both"/>
        <w:rPr>
          <w:rFonts w:eastAsia="Times New Roman" w:cs="Times New Roman"/>
          <w:b/>
          <w:lang w:eastAsia="hu-HU"/>
        </w:rPr>
      </w:pPr>
    </w:p>
    <w:p w14:paraId="21A3EDE8" w14:textId="77777777" w:rsidR="00691DBB" w:rsidRPr="00691DBB" w:rsidRDefault="00691DBB" w:rsidP="00691DBB">
      <w:pPr>
        <w:tabs>
          <w:tab w:val="center" w:pos="7032"/>
        </w:tabs>
        <w:ind w:left="240"/>
        <w:jc w:val="both"/>
        <w:rPr>
          <w:rFonts w:eastAsia="Times New Roman" w:cs="Times New Roman"/>
          <w:b/>
          <w:lang w:eastAsia="hu-HU"/>
        </w:rPr>
      </w:pPr>
      <w:r w:rsidRPr="00691DBB">
        <w:rPr>
          <w:rFonts w:eastAsia="Times New Roman" w:cs="Times New Roman"/>
          <w:b/>
          <w:lang w:eastAsia="hu-HU"/>
        </w:rPr>
        <w:t>3. Az adományokról való döntés</w:t>
      </w:r>
    </w:p>
    <w:p w14:paraId="28EAABA8" w14:textId="672B0AFA" w:rsidR="00691DBB" w:rsidRPr="00691DBB" w:rsidRDefault="00691DBB" w:rsidP="00691DBB">
      <w:pPr>
        <w:tabs>
          <w:tab w:val="center" w:pos="7032"/>
        </w:tabs>
        <w:ind w:left="240"/>
        <w:jc w:val="both"/>
        <w:rPr>
          <w:rFonts w:eastAsia="Times New Roman" w:cs="Times New Roman"/>
          <w:lang w:eastAsia="hu-HU"/>
        </w:rPr>
      </w:pPr>
      <w:r w:rsidRPr="00691DBB">
        <w:rPr>
          <w:rFonts w:eastAsia="Times New Roman" w:cs="Times New Roman"/>
          <w:lang w:eastAsia="hu-HU"/>
        </w:rPr>
        <w:t xml:space="preserve">A Bizottság a határidőn belül beérkezett javaslatokról a helyi rendelet 18.§ (3) bekezdésében foglaltak alapján egyedi mérlegelési jogkörben dönt. Előnyt élveznek azon javasolt személyek, akik a jogosultsági feltételek közül többnek is megfelelnek. A megítélt adományokról a Bizottság határozatot hoz, melyben az </w:t>
      </w:r>
      <w:proofErr w:type="spellStart"/>
      <w:r w:rsidRPr="00691DBB">
        <w:rPr>
          <w:rFonts w:eastAsia="Times New Roman" w:cs="Times New Roman"/>
          <w:lang w:eastAsia="hu-HU"/>
        </w:rPr>
        <w:t>adományozottak</w:t>
      </w:r>
      <w:proofErr w:type="spellEnd"/>
      <w:r w:rsidRPr="00691DBB">
        <w:rPr>
          <w:rFonts w:eastAsia="Times New Roman" w:cs="Times New Roman"/>
          <w:lang w:eastAsia="hu-HU"/>
        </w:rPr>
        <w:t xml:space="preserve"> névsorát (feltüntetve személyi adataikat és lakcímeiket) a javaslattevők szerint külön listákban szerepelteti. A Bizottság ülésére, valamint a döntéshozatalra – a helyi rendelet 18.§ (2)-(4) bekezdéseiben foglalt eltérésekkel - az általános eljárási szabályok </w:t>
      </w:r>
      <w:proofErr w:type="spellStart"/>
      <w:r w:rsidRPr="00691DBB">
        <w:rPr>
          <w:rFonts w:eastAsia="Times New Roman" w:cs="Times New Roman"/>
          <w:lang w:eastAsia="hu-HU"/>
        </w:rPr>
        <w:t>irányadóak</w:t>
      </w:r>
      <w:proofErr w:type="spellEnd"/>
      <w:r w:rsidRPr="00691DBB">
        <w:rPr>
          <w:rFonts w:eastAsia="Times New Roman" w:cs="Times New Roman"/>
          <w:lang w:eastAsia="hu-HU"/>
        </w:rPr>
        <w:t>.</w:t>
      </w:r>
    </w:p>
    <w:p w14:paraId="4DC825B8" w14:textId="77777777" w:rsidR="00691DBB" w:rsidRPr="00691DBB" w:rsidRDefault="00691DBB" w:rsidP="00691DBB">
      <w:pPr>
        <w:tabs>
          <w:tab w:val="center" w:pos="7032"/>
        </w:tabs>
        <w:ind w:left="240"/>
        <w:jc w:val="both"/>
        <w:rPr>
          <w:rFonts w:eastAsia="Times New Roman" w:cs="Times New Roman"/>
          <w:b/>
          <w:lang w:eastAsia="hu-HU"/>
        </w:rPr>
      </w:pPr>
    </w:p>
    <w:p w14:paraId="125BEDF2" w14:textId="77777777" w:rsidR="00691DBB" w:rsidRPr="00691DBB" w:rsidRDefault="00691DBB" w:rsidP="00691DBB">
      <w:pPr>
        <w:tabs>
          <w:tab w:val="center" w:pos="7032"/>
        </w:tabs>
        <w:ind w:left="240"/>
        <w:jc w:val="both"/>
        <w:rPr>
          <w:rFonts w:eastAsia="Times New Roman" w:cs="Times New Roman"/>
          <w:b/>
          <w:lang w:eastAsia="hu-HU"/>
        </w:rPr>
      </w:pPr>
    </w:p>
    <w:p w14:paraId="6BC4182E" w14:textId="77777777" w:rsidR="00691DBB" w:rsidRPr="00691DBB" w:rsidRDefault="00691DBB" w:rsidP="00691DBB">
      <w:pPr>
        <w:tabs>
          <w:tab w:val="center" w:pos="7032"/>
        </w:tabs>
        <w:ind w:left="240"/>
        <w:jc w:val="both"/>
        <w:rPr>
          <w:rFonts w:eastAsia="Times New Roman" w:cs="Times New Roman"/>
          <w:b/>
          <w:lang w:eastAsia="hu-HU"/>
        </w:rPr>
      </w:pPr>
      <w:r w:rsidRPr="00691DBB">
        <w:rPr>
          <w:rFonts w:eastAsia="Times New Roman" w:cs="Times New Roman"/>
          <w:b/>
          <w:lang w:eastAsia="hu-HU"/>
        </w:rPr>
        <w:t>4. Az adományok kiosztása</w:t>
      </w:r>
    </w:p>
    <w:p w14:paraId="5CE0908C" w14:textId="77777777" w:rsidR="00691DBB" w:rsidRPr="00691DBB" w:rsidRDefault="00691DBB" w:rsidP="00691DBB">
      <w:pPr>
        <w:tabs>
          <w:tab w:val="center" w:pos="7032"/>
        </w:tabs>
        <w:ind w:left="240"/>
        <w:jc w:val="both"/>
        <w:rPr>
          <w:rFonts w:eastAsia="Times New Roman" w:cs="Times New Roman"/>
          <w:i/>
          <w:lang w:eastAsia="hu-HU"/>
        </w:rPr>
      </w:pPr>
      <w:r w:rsidRPr="00691DBB">
        <w:rPr>
          <w:rFonts w:eastAsia="Times New Roman" w:cs="Times New Roman"/>
          <w:i/>
          <w:lang w:eastAsia="hu-HU"/>
        </w:rPr>
        <w:t>a) közreműködés az adományosztásban</w:t>
      </w:r>
    </w:p>
    <w:p w14:paraId="2E16442B" w14:textId="77777777" w:rsidR="00691DBB" w:rsidRPr="00691DBB" w:rsidRDefault="00691DBB" w:rsidP="00691DBB">
      <w:pPr>
        <w:tabs>
          <w:tab w:val="center" w:pos="7032"/>
        </w:tabs>
        <w:ind w:left="240"/>
        <w:jc w:val="both"/>
        <w:rPr>
          <w:rFonts w:eastAsia="Times New Roman" w:cs="Times New Roman"/>
          <w:lang w:eastAsia="hu-HU"/>
        </w:rPr>
      </w:pPr>
      <w:r w:rsidRPr="00691DBB">
        <w:rPr>
          <w:rFonts w:eastAsia="Times New Roman" w:cs="Times New Roman"/>
          <w:lang w:eastAsia="hu-HU"/>
        </w:rPr>
        <w:t xml:space="preserve">A 3. pont szerint hozott döntés végrehajtásáról a Bizottság elnöke gondoskodik. Ennek keretében felkéri javaslattevőket, hogy az adományok kiosztásában működjenek közre és az általuk javasolt személyek részére juttassák el az adományokat rendeltetési helyeikre. Amennyiben valamelyik javaslattevő nem működik közre az adományok kiosztásában, az esetben a Bizottság elnöke Bizottság tagját, Polgármesteri Hivatal munkatársát, intézményvezetőt bízhat meg ezen javaslattevő javaslatában foglalt adománycsomagok rendeltetési helyére való szállításáról, illetőleg adományozott részére való átadásáról. A közreműködés hiányaként kell értelmezni azt, ha a javaslattevő a 3. pont szerint hozott döntést követő 15 napon belül az adománycsomagokat maradéktalanul nem veszi át. </w:t>
      </w:r>
    </w:p>
    <w:p w14:paraId="27420262" w14:textId="77777777" w:rsidR="00691DBB" w:rsidRPr="00691DBB" w:rsidRDefault="00691DBB" w:rsidP="00691DBB">
      <w:pPr>
        <w:tabs>
          <w:tab w:val="center" w:pos="7032"/>
        </w:tabs>
        <w:ind w:left="240"/>
        <w:jc w:val="both"/>
        <w:rPr>
          <w:rFonts w:eastAsia="Times New Roman" w:cs="Times New Roman"/>
          <w:lang w:eastAsia="hu-HU"/>
        </w:rPr>
      </w:pPr>
    </w:p>
    <w:p w14:paraId="2A623E7F" w14:textId="77777777" w:rsidR="00691DBB" w:rsidRPr="00691DBB" w:rsidRDefault="00691DBB" w:rsidP="00691DBB">
      <w:pPr>
        <w:tabs>
          <w:tab w:val="center" w:pos="7032"/>
        </w:tabs>
        <w:ind w:left="240"/>
        <w:jc w:val="both"/>
        <w:rPr>
          <w:rFonts w:eastAsia="Times New Roman" w:cs="Times New Roman"/>
          <w:lang w:eastAsia="hu-HU"/>
        </w:rPr>
      </w:pPr>
    </w:p>
    <w:p w14:paraId="16046043" w14:textId="77777777" w:rsidR="00691DBB" w:rsidRPr="00691DBB" w:rsidRDefault="00691DBB" w:rsidP="00691DBB">
      <w:pPr>
        <w:tabs>
          <w:tab w:val="center" w:pos="7032"/>
        </w:tabs>
        <w:ind w:left="240"/>
        <w:jc w:val="both"/>
        <w:rPr>
          <w:rFonts w:eastAsia="Times New Roman" w:cs="Times New Roman"/>
          <w:i/>
          <w:lang w:eastAsia="hu-HU"/>
        </w:rPr>
      </w:pPr>
      <w:r w:rsidRPr="00691DBB">
        <w:rPr>
          <w:rFonts w:eastAsia="Times New Roman" w:cs="Times New Roman"/>
          <w:i/>
          <w:lang w:eastAsia="hu-HU"/>
        </w:rPr>
        <w:t>b) felelősség az átadás-átvétel során</w:t>
      </w:r>
    </w:p>
    <w:p w14:paraId="40EDA0D0" w14:textId="77777777" w:rsidR="00691DBB" w:rsidRPr="00691DBB" w:rsidRDefault="00691DBB" w:rsidP="00691DBB">
      <w:pPr>
        <w:tabs>
          <w:tab w:val="center" w:pos="7032"/>
        </w:tabs>
        <w:ind w:left="240"/>
        <w:jc w:val="both"/>
        <w:rPr>
          <w:rFonts w:eastAsia="Times New Roman" w:cs="Times New Roman"/>
          <w:u w:val="single"/>
          <w:lang w:eastAsia="hu-HU"/>
        </w:rPr>
      </w:pPr>
      <w:r w:rsidRPr="00691DBB">
        <w:rPr>
          <w:rFonts w:eastAsia="Times New Roman" w:cs="Times New Roman"/>
          <w:lang w:eastAsia="hu-HU"/>
        </w:rPr>
        <w:t xml:space="preserve">Javaslattevők - a Bizottság által hozott határozat alapján - kiállított listán (jegyzéken) szereplő személyek részére kihordásra váró adománycsomagokat a Polgármesteri Hivatal Hatósági Osztályán vehetik át. Az átvétel tényét a Hatósági Osztály ügyintézője előtt a javaslattevő aláírásával igazolja a 6. pont c) pontjában foglalt nyilvántartáson (jegyzéken). Ezt követően javaslattevő gondoskodik az adománycsomagnak rendeltetési helyre szállításáról és az adományozott részére való átadásáról. Az adománycsomagnak adományozott részére történő átadás tényét az adományozott az átvételi elismervényen aláírásával igazolja. </w:t>
      </w:r>
      <w:r w:rsidRPr="00691DBB">
        <w:rPr>
          <w:rFonts w:eastAsia="Times New Roman" w:cs="Times New Roman"/>
          <w:u w:val="single"/>
          <w:lang w:eastAsia="hu-HU"/>
        </w:rPr>
        <w:t xml:space="preserve">Az aláírt átvételi elismervényeket javaslattevő köteles megőrizni és legkésőbb </w:t>
      </w:r>
      <w:r w:rsidRPr="00691DBB">
        <w:rPr>
          <w:rFonts w:eastAsia="Times New Roman" w:cs="Times New Roman"/>
          <w:color w:val="0000FF"/>
          <w:lang w:eastAsia="hu-HU"/>
        </w:rPr>
        <w:t>………………..</w:t>
      </w:r>
      <w:r w:rsidRPr="00691DBB">
        <w:rPr>
          <w:rFonts w:eastAsia="Times New Roman" w:cs="Times New Roman"/>
          <w:color w:val="0000FF"/>
          <w:u w:val="single"/>
          <w:lang w:eastAsia="hu-HU"/>
        </w:rPr>
        <w:t>.-</w:t>
      </w:r>
      <w:proofErr w:type="spellStart"/>
      <w:r w:rsidRPr="00691DBB">
        <w:rPr>
          <w:rFonts w:eastAsia="Times New Roman" w:cs="Times New Roman"/>
          <w:u w:val="single"/>
          <w:lang w:eastAsia="hu-HU"/>
        </w:rPr>
        <w:t>ig</w:t>
      </w:r>
      <w:proofErr w:type="spellEnd"/>
      <w:r w:rsidRPr="00691DBB">
        <w:rPr>
          <w:rFonts w:eastAsia="Times New Roman" w:cs="Times New Roman"/>
          <w:u w:val="single"/>
          <w:lang w:eastAsia="hu-HU"/>
        </w:rPr>
        <w:t xml:space="preserve"> leadni a</w:t>
      </w:r>
      <w:r w:rsidRPr="00691DBB">
        <w:rPr>
          <w:rFonts w:eastAsia="Times New Roman" w:cs="Times New Roman"/>
          <w:lang w:eastAsia="hu-HU"/>
        </w:rPr>
        <w:t xml:space="preserve"> </w:t>
      </w:r>
      <w:r w:rsidRPr="00691DBB">
        <w:rPr>
          <w:rFonts w:eastAsia="Times New Roman" w:cs="Times New Roman"/>
          <w:u w:val="single"/>
          <w:lang w:eastAsia="hu-HU"/>
        </w:rPr>
        <w:t>Hatósági Osztályon.</w:t>
      </w:r>
      <w:r w:rsidRPr="00691DBB">
        <w:rPr>
          <w:rFonts w:eastAsia="Times New Roman" w:cs="Times New Roman"/>
          <w:lang w:eastAsia="hu-HU"/>
        </w:rPr>
        <w:t xml:space="preserve"> Az átvételi elismervényekről javaslattevő jegyzéket készít, amely jegyzéken az elismervények leadásának tényét a Hatósági Osztály ügyintézője aláírásával igazolja Javaslattevő, az átvételt követően anyagi és jogi felelősséggel tartozik az adománycsomagok rendeltetési helyre szállításáért, valamint adományozott által történő átvetetéséért.</w:t>
      </w:r>
    </w:p>
    <w:p w14:paraId="773F276C" w14:textId="77777777" w:rsidR="00691DBB" w:rsidRPr="00691DBB" w:rsidRDefault="00691DBB" w:rsidP="00691DBB">
      <w:pPr>
        <w:tabs>
          <w:tab w:val="center" w:pos="7032"/>
        </w:tabs>
        <w:ind w:left="240"/>
        <w:jc w:val="both"/>
        <w:rPr>
          <w:rFonts w:eastAsia="Times New Roman" w:cs="Times New Roman"/>
          <w:lang w:eastAsia="hu-HU"/>
        </w:rPr>
      </w:pPr>
    </w:p>
    <w:p w14:paraId="4CD84E99" w14:textId="77777777" w:rsidR="00691DBB" w:rsidRPr="00691DBB" w:rsidRDefault="00691DBB" w:rsidP="00691DBB">
      <w:pPr>
        <w:tabs>
          <w:tab w:val="center" w:pos="7032"/>
        </w:tabs>
        <w:ind w:left="240"/>
        <w:jc w:val="both"/>
        <w:rPr>
          <w:rFonts w:eastAsia="Times New Roman" w:cs="Times New Roman"/>
          <w:lang w:eastAsia="hu-HU"/>
        </w:rPr>
      </w:pPr>
    </w:p>
    <w:p w14:paraId="214C20DF" w14:textId="77777777" w:rsidR="00691DBB" w:rsidRPr="00691DBB" w:rsidRDefault="00691DBB" w:rsidP="00691DBB">
      <w:pPr>
        <w:tabs>
          <w:tab w:val="center" w:pos="7032"/>
        </w:tabs>
        <w:ind w:left="240"/>
        <w:jc w:val="both"/>
        <w:rPr>
          <w:rFonts w:eastAsia="Times New Roman" w:cs="Times New Roman"/>
          <w:i/>
          <w:lang w:eastAsia="hu-HU"/>
        </w:rPr>
      </w:pPr>
      <w:r w:rsidRPr="00691DBB">
        <w:rPr>
          <w:rFonts w:eastAsia="Times New Roman" w:cs="Times New Roman"/>
          <w:i/>
          <w:lang w:eastAsia="hu-HU"/>
        </w:rPr>
        <w:t>c) át nem vett adományok kezelése</w:t>
      </w:r>
    </w:p>
    <w:p w14:paraId="0095C3F6" w14:textId="77777777" w:rsidR="00691DBB" w:rsidRPr="00691DBB" w:rsidRDefault="00691DBB" w:rsidP="00691DBB">
      <w:pPr>
        <w:tabs>
          <w:tab w:val="center" w:pos="7032"/>
        </w:tabs>
        <w:ind w:left="240"/>
        <w:jc w:val="both"/>
        <w:rPr>
          <w:rFonts w:eastAsia="Times New Roman" w:cs="Times New Roman"/>
          <w:lang w:eastAsia="hu-HU"/>
        </w:rPr>
      </w:pPr>
      <w:r w:rsidRPr="00691DBB">
        <w:rPr>
          <w:rFonts w:eastAsia="Times New Roman" w:cs="Times New Roman"/>
          <w:lang w:eastAsia="hu-HU"/>
        </w:rPr>
        <w:t xml:space="preserve">Azon adománycsomagot, amelyek átvételét az adományozott megtagadta, javaslattevő haladéktalanul – de legkésőbb 3 napon belül – visszajuttatja a Hatósági Osztályra. Azon adománycsomagot, amelynek átadása egyéb ok miatt hiúsult meg (különös tekintettel az adományozott ismeretlen helyen való tartózkodására) javaslattevő 15 napig megőrzi és ezen idő alatt ismételten – legalább 2 alkalommal - megkísérli az átadást adományozott részére. Amennyiben az átadás megkísérlése sikertelennek bizonyul, javaslattevő a megőrzési idő lejártát követően az adománycsomagot haladéktalanul, – de legkésőbb 3 napon belül – visszajuttatja a Hatósági Osztályra. Az át nem vett adománycsomagok esetében javaslattevő a részére kiadott jegyzéken szerepelteti az adományozott nevét, személyi adatait lakcímét, az átadás megkísérlésének időpontját (dátum, óra, perc), az átadás meghiúsulásának okát (amennyiben a meghiúsulás oka nem az átvétel megtagadása, abban az esetben az átadás ismételt megkísérlésének további időpontjait). A jegyzéket az át nem vett adománycsomagokkal együtt leadja a Hatósági Osztályon. Az át nem vett csomagok a pótigények között kiosztható adománycsomagok számát növelik. </w:t>
      </w:r>
    </w:p>
    <w:p w14:paraId="0C8B69A5" w14:textId="77777777" w:rsidR="00691DBB" w:rsidRPr="00691DBB" w:rsidRDefault="00691DBB" w:rsidP="00691DBB">
      <w:pPr>
        <w:tabs>
          <w:tab w:val="center" w:pos="7032"/>
        </w:tabs>
        <w:ind w:left="240"/>
        <w:jc w:val="both"/>
        <w:rPr>
          <w:rFonts w:eastAsia="Times New Roman" w:cs="Times New Roman"/>
          <w:lang w:eastAsia="hu-HU"/>
        </w:rPr>
      </w:pPr>
    </w:p>
    <w:p w14:paraId="5B609809" w14:textId="77777777" w:rsidR="00691DBB" w:rsidRPr="00691DBB" w:rsidRDefault="00691DBB" w:rsidP="00691DBB">
      <w:pPr>
        <w:tabs>
          <w:tab w:val="center" w:pos="7032"/>
        </w:tabs>
        <w:ind w:left="240"/>
        <w:jc w:val="both"/>
        <w:rPr>
          <w:rFonts w:eastAsia="Times New Roman" w:cs="Times New Roman"/>
          <w:lang w:eastAsia="hu-HU"/>
        </w:rPr>
      </w:pPr>
    </w:p>
    <w:p w14:paraId="23B58659" w14:textId="77777777" w:rsidR="00691DBB" w:rsidRPr="00691DBB" w:rsidRDefault="00691DBB" w:rsidP="00691DBB">
      <w:pPr>
        <w:tabs>
          <w:tab w:val="center" w:pos="7032"/>
        </w:tabs>
        <w:ind w:left="240"/>
        <w:jc w:val="both"/>
        <w:rPr>
          <w:rFonts w:eastAsia="Times New Roman" w:cs="Times New Roman"/>
          <w:lang w:eastAsia="hu-HU"/>
        </w:rPr>
      </w:pPr>
    </w:p>
    <w:p w14:paraId="05EFC3E0" w14:textId="77777777" w:rsidR="00691DBB" w:rsidRPr="00691DBB" w:rsidRDefault="00691DBB" w:rsidP="00691DBB">
      <w:pPr>
        <w:tabs>
          <w:tab w:val="center" w:pos="7032"/>
        </w:tabs>
        <w:ind w:left="240"/>
        <w:jc w:val="both"/>
        <w:rPr>
          <w:rFonts w:eastAsia="Times New Roman" w:cs="Times New Roman"/>
          <w:b/>
          <w:lang w:eastAsia="hu-HU"/>
        </w:rPr>
      </w:pPr>
      <w:smartTag w:uri="urn:schemas-microsoft-com:office:smarttags" w:element="metricconverter">
        <w:smartTagPr>
          <w:attr w:name="ProductID" w:val="5. A"/>
        </w:smartTagPr>
        <w:r w:rsidRPr="00691DBB">
          <w:rPr>
            <w:rFonts w:eastAsia="Times New Roman" w:cs="Times New Roman"/>
            <w:b/>
            <w:lang w:eastAsia="hu-HU"/>
          </w:rPr>
          <w:t>5. A</w:t>
        </w:r>
      </w:smartTag>
      <w:r w:rsidRPr="00691DBB">
        <w:rPr>
          <w:rFonts w:eastAsia="Times New Roman" w:cs="Times New Roman"/>
          <w:b/>
          <w:lang w:eastAsia="hu-HU"/>
        </w:rPr>
        <w:t xml:space="preserve"> pótigények</w:t>
      </w:r>
    </w:p>
    <w:p w14:paraId="5A3A1D0C" w14:textId="77777777" w:rsidR="00691DBB" w:rsidRPr="00691DBB" w:rsidRDefault="00691DBB" w:rsidP="00691DBB">
      <w:pPr>
        <w:tabs>
          <w:tab w:val="center" w:pos="7032"/>
        </w:tabs>
        <w:ind w:left="240"/>
        <w:jc w:val="both"/>
        <w:rPr>
          <w:rFonts w:eastAsia="Times New Roman" w:cs="Times New Roman"/>
          <w:lang w:eastAsia="hu-HU"/>
        </w:rPr>
      </w:pPr>
      <w:r w:rsidRPr="00691DBB">
        <w:rPr>
          <w:rFonts w:eastAsia="Times New Roman" w:cs="Times New Roman"/>
          <w:lang w:eastAsia="hu-HU"/>
        </w:rPr>
        <w:t>A Bizottság által megállapított összes kiosztható adománycsomag-számon felül pótigényként további javaslatok terjeszthetők elő, amennyiben az arra előirányzott szociális keret még nem merült ki. A pótigények benyújtására a 2. pontban rögzített szabályok alkalmazandók azzal, hogy javaslattevők legfeljebb 5 további személyre tehetnek javaslatot, valamint a pótigények végső beadási határideje …………………..</w:t>
      </w:r>
      <w:r w:rsidRPr="00691DBB">
        <w:rPr>
          <w:rFonts w:eastAsia="Times New Roman" w:cs="Times New Roman"/>
          <w:b/>
          <w:u w:val="single"/>
          <w:lang w:eastAsia="hu-HU"/>
        </w:rPr>
        <w:t>.</w:t>
      </w:r>
      <w:r w:rsidRPr="00691DBB">
        <w:rPr>
          <w:rFonts w:eastAsia="Times New Roman" w:cs="Times New Roman"/>
          <w:lang w:eastAsia="hu-HU"/>
        </w:rPr>
        <w:t xml:space="preserve"> Pótigények között szerepel az Szt. 7.§-ban foglalt döntés alapján kiosztható csomag, melynek végrehajtásáért a jegyző felelős.</w:t>
      </w:r>
    </w:p>
    <w:p w14:paraId="027949CD" w14:textId="77777777" w:rsidR="00691DBB" w:rsidRPr="00691DBB" w:rsidRDefault="00691DBB" w:rsidP="00691DBB">
      <w:pPr>
        <w:tabs>
          <w:tab w:val="center" w:pos="7032"/>
        </w:tabs>
        <w:ind w:left="240"/>
        <w:jc w:val="both"/>
        <w:rPr>
          <w:rFonts w:eastAsia="Times New Roman" w:cs="Times New Roman"/>
          <w:lang w:eastAsia="hu-HU"/>
        </w:rPr>
      </w:pPr>
    </w:p>
    <w:p w14:paraId="0210FB4B" w14:textId="77777777" w:rsidR="00691DBB" w:rsidRPr="00691DBB" w:rsidRDefault="00691DBB" w:rsidP="00691DBB">
      <w:pPr>
        <w:tabs>
          <w:tab w:val="center" w:pos="7032"/>
        </w:tabs>
        <w:ind w:left="240"/>
        <w:jc w:val="both"/>
        <w:rPr>
          <w:rFonts w:eastAsia="Times New Roman" w:cs="Times New Roman"/>
          <w:lang w:eastAsia="hu-HU"/>
        </w:rPr>
      </w:pPr>
      <w:r w:rsidRPr="00691DBB">
        <w:rPr>
          <w:rFonts w:eastAsia="Times New Roman" w:cs="Times New Roman"/>
          <w:lang w:eastAsia="hu-HU"/>
        </w:rPr>
        <w:t xml:space="preserve">A pótigényekre vonatkozó döntésre a 3. pontban foglalt általános szabályok az irányadók azzal, hogy a Bizottság a határozatban az </w:t>
      </w:r>
      <w:proofErr w:type="spellStart"/>
      <w:r w:rsidRPr="00691DBB">
        <w:rPr>
          <w:rFonts w:eastAsia="Times New Roman" w:cs="Times New Roman"/>
          <w:lang w:eastAsia="hu-HU"/>
        </w:rPr>
        <w:t>adományozottak</w:t>
      </w:r>
      <w:proofErr w:type="spellEnd"/>
      <w:r w:rsidRPr="00691DBB">
        <w:rPr>
          <w:rFonts w:eastAsia="Times New Roman" w:cs="Times New Roman"/>
          <w:lang w:eastAsia="hu-HU"/>
        </w:rPr>
        <w:t xml:space="preserve"> névsorát nem szerepelteti javaslattevőként külön listán. A pótigényekről hozott döntés végrehajtásáról a jegyző haladéktalanul gondoskodik, ennek keretén belül elszállíttatja az adománycsomagokat rendeltetési helyükre, valamint gondoskodik azok átadásáról </w:t>
      </w:r>
      <w:proofErr w:type="spellStart"/>
      <w:r w:rsidRPr="00691DBB">
        <w:rPr>
          <w:rFonts w:eastAsia="Times New Roman" w:cs="Times New Roman"/>
          <w:lang w:eastAsia="hu-HU"/>
        </w:rPr>
        <w:t>adományozottak</w:t>
      </w:r>
      <w:proofErr w:type="spellEnd"/>
      <w:r w:rsidRPr="00691DBB">
        <w:rPr>
          <w:rFonts w:eastAsia="Times New Roman" w:cs="Times New Roman"/>
          <w:lang w:eastAsia="hu-HU"/>
        </w:rPr>
        <w:t xml:space="preserve"> részére. A Bizottsági elnök ezen intézkedéseire a 4. pont b) és c) pontjában foglalt szabályok értelemszerűen </w:t>
      </w:r>
      <w:proofErr w:type="spellStart"/>
      <w:r w:rsidRPr="00691DBB">
        <w:rPr>
          <w:rFonts w:eastAsia="Times New Roman" w:cs="Times New Roman"/>
          <w:lang w:eastAsia="hu-HU"/>
        </w:rPr>
        <w:t>alkalmazandóak</w:t>
      </w:r>
      <w:proofErr w:type="spellEnd"/>
      <w:r w:rsidRPr="00691DBB">
        <w:rPr>
          <w:rFonts w:eastAsia="Times New Roman" w:cs="Times New Roman"/>
          <w:lang w:eastAsia="hu-HU"/>
        </w:rPr>
        <w:t>. A pótigényekről hozott döntés végrehajtását követően esetlegesen megmaradt adománycsomagok a helyi rendelet 18.§ (1) bekezdésében foglaltak szerint segélyként adott élelmiszerként adható ki.</w:t>
      </w:r>
    </w:p>
    <w:p w14:paraId="60851A1A" w14:textId="77777777" w:rsidR="00691DBB" w:rsidRPr="00691DBB" w:rsidRDefault="00691DBB" w:rsidP="00691DBB">
      <w:pPr>
        <w:tabs>
          <w:tab w:val="center" w:pos="7032"/>
        </w:tabs>
        <w:ind w:left="240"/>
        <w:jc w:val="both"/>
        <w:rPr>
          <w:rFonts w:eastAsia="Times New Roman" w:cs="Times New Roman"/>
          <w:lang w:eastAsia="hu-HU"/>
        </w:rPr>
      </w:pPr>
    </w:p>
    <w:p w14:paraId="6D474E93" w14:textId="77777777" w:rsidR="00691DBB" w:rsidRPr="00691DBB" w:rsidRDefault="00691DBB" w:rsidP="00691DBB">
      <w:pPr>
        <w:tabs>
          <w:tab w:val="center" w:pos="7032"/>
        </w:tabs>
        <w:ind w:left="240"/>
        <w:jc w:val="both"/>
        <w:rPr>
          <w:rFonts w:eastAsia="Times New Roman" w:cs="Times New Roman"/>
          <w:lang w:eastAsia="hu-HU"/>
        </w:rPr>
      </w:pPr>
    </w:p>
    <w:p w14:paraId="639E4E9E" w14:textId="77777777" w:rsidR="00691DBB" w:rsidRPr="00691DBB" w:rsidRDefault="00691DBB" w:rsidP="00691DBB">
      <w:pPr>
        <w:tabs>
          <w:tab w:val="center" w:pos="7032"/>
        </w:tabs>
        <w:ind w:left="240"/>
        <w:jc w:val="both"/>
        <w:rPr>
          <w:rFonts w:eastAsia="Times New Roman" w:cs="Times New Roman"/>
          <w:b/>
          <w:lang w:eastAsia="hu-HU"/>
        </w:rPr>
      </w:pPr>
      <w:r w:rsidRPr="00691DBB">
        <w:rPr>
          <w:rFonts w:eastAsia="Times New Roman" w:cs="Times New Roman"/>
          <w:b/>
          <w:lang w:eastAsia="hu-HU"/>
        </w:rPr>
        <w:t>6. Nyilvántartások vezetése</w:t>
      </w:r>
    </w:p>
    <w:p w14:paraId="4B3AEEEC" w14:textId="77777777" w:rsidR="00691DBB" w:rsidRPr="00691DBB" w:rsidRDefault="00691DBB" w:rsidP="00691DBB">
      <w:pPr>
        <w:tabs>
          <w:tab w:val="center" w:pos="7032"/>
        </w:tabs>
        <w:ind w:left="240"/>
        <w:jc w:val="both"/>
        <w:rPr>
          <w:rFonts w:eastAsia="Times New Roman" w:cs="Times New Roman"/>
          <w:lang w:eastAsia="hu-HU"/>
        </w:rPr>
      </w:pPr>
      <w:r w:rsidRPr="00691DBB">
        <w:rPr>
          <w:rFonts w:eastAsia="Times New Roman" w:cs="Times New Roman"/>
          <w:lang w:eastAsia="hu-HU"/>
        </w:rPr>
        <w:t xml:space="preserve">Az adományosztás során nyilvántartás készül </w:t>
      </w:r>
    </w:p>
    <w:p w14:paraId="2EECA050" w14:textId="77777777" w:rsidR="00691DBB" w:rsidRPr="00691DBB" w:rsidRDefault="00691DBB" w:rsidP="00691DBB">
      <w:pPr>
        <w:numPr>
          <w:ilvl w:val="0"/>
          <w:numId w:val="31"/>
        </w:numPr>
        <w:tabs>
          <w:tab w:val="center" w:pos="7032"/>
        </w:tabs>
        <w:jc w:val="both"/>
        <w:rPr>
          <w:rFonts w:eastAsia="Times New Roman" w:cs="Times New Roman"/>
          <w:lang w:eastAsia="hu-HU"/>
        </w:rPr>
      </w:pPr>
      <w:r w:rsidRPr="00691DBB">
        <w:rPr>
          <w:rFonts w:eastAsia="Times New Roman" w:cs="Times New Roman"/>
          <w:lang w:eastAsia="hu-HU"/>
        </w:rPr>
        <w:t>2. pont b) pontja szerint beérkezett javaslatokról</w:t>
      </w:r>
    </w:p>
    <w:p w14:paraId="46CEE8F7" w14:textId="77777777" w:rsidR="00691DBB" w:rsidRPr="00691DBB" w:rsidRDefault="00691DBB" w:rsidP="00691DBB">
      <w:pPr>
        <w:numPr>
          <w:ilvl w:val="0"/>
          <w:numId w:val="31"/>
        </w:numPr>
        <w:tabs>
          <w:tab w:val="center" w:pos="7032"/>
        </w:tabs>
        <w:jc w:val="both"/>
        <w:rPr>
          <w:rFonts w:eastAsia="Times New Roman" w:cs="Times New Roman"/>
          <w:lang w:eastAsia="hu-HU"/>
        </w:rPr>
      </w:pPr>
      <w:r w:rsidRPr="00691DBB">
        <w:rPr>
          <w:rFonts w:eastAsia="Times New Roman" w:cs="Times New Roman"/>
          <w:lang w:eastAsia="hu-HU"/>
        </w:rPr>
        <w:t xml:space="preserve">a 3. pont szerinti döntésről </w:t>
      </w:r>
    </w:p>
    <w:p w14:paraId="0ACC25A6" w14:textId="77777777" w:rsidR="00691DBB" w:rsidRPr="00691DBB" w:rsidRDefault="00691DBB" w:rsidP="00691DBB">
      <w:pPr>
        <w:numPr>
          <w:ilvl w:val="0"/>
          <w:numId w:val="31"/>
        </w:numPr>
        <w:tabs>
          <w:tab w:val="center" w:pos="7032"/>
        </w:tabs>
        <w:jc w:val="both"/>
        <w:rPr>
          <w:rFonts w:eastAsia="Times New Roman" w:cs="Times New Roman"/>
          <w:lang w:eastAsia="hu-HU"/>
        </w:rPr>
      </w:pPr>
      <w:r w:rsidRPr="00691DBB">
        <w:rPr>
          <w:rFonts w:eastAsia="Times New Roman" w:cs="Times New Roman"/>
          <w:lang w:eastAsia="hu-HU"/>
        </w:rPr>
        <w:t>javaslattevők részére 4. pont b) pontja szerint átadott adománycsomagokról</w:t>
      </w:r>
    </w:p>
    <w:p w14:paraId="54CD0395" w14:textId="77777777" w:rsidR="00691DBB" w:rsidRPr="00691DBB" w:rsidRDefault="00691DBB" w:rsidP="00691DBB">
      <w:pPr>
        <w:numPr>
          <w:ilvl w:val="0"/>
          <w:numId w:val="31"/>
        </w:numPr>
        <w:tabs>
          <w:tab w:val="center" w:pos="7032"/>
        </w:tabs>
        <w:jc w:val="both"/>
        <w:rPr>
          <w:rFonts w:eastAsia="Times New Roman" w:cs="Times New Roman"/>
          <w:lang w:eastAsia="hu-HU"/>
        </w:rPr>
      </w:pPr>
      <w:r w:rsidRPr="00691DBB">
        <w:rPr>
          <w:rFonts w:eastAsia="Times New Roman" w:cs="Times New Roman"/>
          <w:lang w:eastAsia="hu-HU"/>
        </w:rPr>
        <w:t xml:space="preserve">az </w:t>
      </w:r>
      <w:proofErr w:type="spellStart"/>
      <w:r w:rsidRPr="00691DBB">
        <w:rPr>
          <w:rFonts w:eastAsia="Times New Roman" w:cs="Times New Roman"/>
          <w:lang w:eastAsia="hu-HU"/>
        </w:rPr>
        <w:t>adományozottak</w:t>
      </w:r>
      <w:proofErr w:type="spellEnd"/>
      <w:r w:rsidRPr="00691DBB">
        <w:rPr>
          <w:rFonts w:eastAsia="Times New Roman" w:cs="Times New Roman"/>
          <w:lang w:eastAsia="hu-HU"/>
        </w:rPr>
        <w:t xml:space="preserve"> részére átadott adománycsomagokról</w:t>
      </w:r>
    </w:p>
    <w:p w14:paraId="580F4065" w14:textId="77777777" w:rsidR="00691DBB" w:rsidRPr="00691DBB" w:rsidRDefault="00691DBB" w:rsidP="00691DBB">
      <w:pPr>
        <w:numPr>
          <w:ilvl w:val="0"/>
          <w:numId w:val="31"/>
        </w:numPr>
        <w:tabs>
          <w:tab w:val="center" w:pos="7032"/>
        </w:tabs>
        <w:jc w:val="both"/>
        <w:rPr>
          <w:rFonts w:eastAsia="Times New Roman" w:cs="Times New Roman"/>
          <w:lang w:eastAsia="hu-HU"/>
        </w:rPr>
      </w:pPr>
      <w:r w:rsidRPr="00691DBB">
        <w:rPr>
          <w:rFonts w:eastAsia="Times New Roman" w:cs="Times New Roman"/>
          <w:lang w:eastAsia="hu-HU"/>
        </w:rPr>
        <w:t>a pótigényekre vonatkozó javaslatokról</w:t>
      </w:r>
    </w:p>
    <w:p w14:paraId="5C2657A7" w14:textId="77777777" w:rsidR="00691DBB" w:rsidRPr="00691DBB" w:rsidRDefault="00691DBB" w:rsidP="00691DBB">
      <w:pPr>
        <w:numPr>
          <w:ilvl w:val="0"/>
          <w:numId w:val="31"/>
        </w:numPr>
        <w:tabs>
          <w:tab w:val="center" w:pos="7032"/>
        </w:tabs>
        <w:jc w:val="both"/>
        <w:rPr>
          <w:rFonts w:eastAsia="Times New Roman" w:cs="Times New Roman"/>
          <w:lang w:eastAsia="hu-HU"/>
        </w:rPr>
      </w:pPr>
      <w:r w:rsidRPr="00691DBB">
        <w:rPr>
          <w:rFonts w:eastAsia="Times New Roman" w:cs="Times New Roman"/>
          <w:lang w:eastAsia="hu-HU"/>
        </w:rPr>
        <w:t>a pótigényekre vonatkozó döntésről</w:t>
      </w:r>
    </w:p>
    <w:p w14:paraId="45FD9043" w14:textId="77777777" w:rsidR="00691DBB" w:rsidRPr="00691DBB" w:rsidRDefault="00691DBB" w:rsidP="00691DBB">
      <w:pPr>
        <w:numPr>
          <w:ilvl w:val="0"/>
          <w:numId w:val="31"/>
        </w:numPr>
        <w:tabs>
          <w:tab w:val="center" w:pos="7032"/>
        </w:tabs>
        <w:jc w:val="both"/>
        <w:rPr>
          <w:rFonts w:eastAsia="Times New Roman" w:cs="Times New Roman"/>
          <w:lang w:eastAsia="hu-HU"/>
        </w:rPr>
      </w:pPr>
      <w:r w:rsidRPr="00691DBB">
        <w:rPr>
          <w:rFonts w:eastAsia="Times New Roman" w:cs="Times New Roman"/>
          <w:lang w:eastAsia="hu-HU"/>
        </w:rPr>
        <w:t>a pótigények alapján átadott adománycsomagokról</w:t>
      </w:r>
    </w:p>
    <w:p w14:paraId="2B943814" w14:textId="77777777" w:rsidR="00691DBB" w:rsidRPr="00691DBB" w:rsidRDefault="00691DBB" w:rsidP="00691DBB">
      <w:pPr>
        <w:numPr>
          <w:ilvl w:val="0"/>
          <w:numId w:val="31"/>
        </w:numPr>
        <w:tabs>
          <w:tab w:val="center" w:pos="7032"/>
        </w:tabs>
        <w:jc w:val="both"/>
        <w:rPr>
          <w:rFonts w:eastAsia="Times New Roman" w:cs="Times New Roman"/>
          <w:lang w:eastAsia="hu-HU"/>
        </w:rPr>
      </w:pPr>
      <w:r w:rsidRPr="00691DBB">
        <w:rPr>
          <w:rFonts w:eastAsia="Times New Roman" w:cs="Times New Roman"/>
          <w:lang w:eastAsia="hu-HU"/>
        </w:rPr>
        <w:t>a fennmaradó adománycsomagok jegyzékéről.</w:t>
      </w:r>
    </w:p>
    <w:p w14:paraId="703813A8" w14:textId="77777777" w:rsidR="00691DBB" w:rsidRPr="00691DBB" w:rsidRDefault="00691DBB" w:rsidP="00691DBB">
      <w:pPr>
        <w:tabs>
          <w:tab w:val="center" w:pos="7032"/>
        </w:tabs>
        <w:ind w:left="240"/>
        <w:jc w:val="both"/>
        <w:rPr>
          <w:rFonts w:eastAsia="Times New Roman" w:cs="Times New Roman"/>
          <w:lang w:eastAsia="hu-HU"/>
        </w:rPr>
      </w:pPr>
    </w:p>
    <w:p w14:paraId="3256FD4F" w14:textId="77777777" w:rsidR="00691DBB" w:rsidRPr="00691DBB" w:rsidRDefault="00691DBB" w:rsidP="00691DBB">
      <w:pPr>
        <w:tabs>
          <w:tab w:val="center" w:pos="7032"/>
        </w:tabs>
        <w:ind w:left="240"/>
        <w:jc w:val="both"/>
        <w:rPr>
          <w:rFonts w:eastAsia="Times New Roman" w:cs="Times New Roman"/>
          <w:lang w:eastAsia="hu-HU"/>
        </w:rPr>
      </w:pPr>
    </w:p>
    <w:p w14:paraId="4E407B1E" w14:textId="36C9B1E5" w:rsidR="00691DBB" w:rsidRPr="00691DBB" w:rsidRDefault="00691DBB" w:rsidP="00691DBB">
      <w:pPr>
        <w:tabs>
          <w:tab w:val="center" w:pos="7032"/>
        </w:tabs>
        <w:ind w:left="240"/>
        <w:jc w:val="both"/>
        <w:rPr>
          <w:rFonts w:eastAsia="Times New Roman" w:cs="Times New Roman"/>
          <w:lang w:eastAsia="hu-HU"/>
        </w:rPr>
      </w:pPr>
      <w:r w:rsidRPr="00691DBB">
        <w:rPr>
          <w:rFonts w:eastAsia="Times New Roman" w:cs="Times New Roman"/>
          <w:lang w:eastAsia="hu-HU"/>
        </w:rPr>
        <w:t>Javaslattevők vezetik a rájuk vonatkozó d) és e) pont szerinti nyilvántartásokat, amelyeket – lezárásukat követő napon, – a 4. pont b) illetőleg c) pontjában foglaltak szerint átadnak a Hatósági Osztály részére.</w:t>
      </w:r>
    </w:p>
    <w:p w14:paraId="1AC00950" w14:textId="77777777" w:rsidR="00691DBB" w:rsidRPr="00691DBB" w:rsidRDefault="00691DBB" w:rsidP="00691DBB">
      <w:pPr>
        <w:tabs>
          <w:tab w:val="center" w:pos="7032"/>
        </w:tabs>
        <w:ind w:left="240"/>
        <w:jc w:val="both"/>
        <w:rPr>
          <w:rFonts w:eastAsia="Times New Roman" w:cs="Times New Roman"/>
          <w:lang w:eastAsia="hu-HU"/>
        </w:rPr>
      </w:pPr>
      <w:r w:rsidRPr="00691DBB">
        <w:rPr>
          <w:rFonts w:eastAsia="Times New Roman" w:cs="Times New Roman"/>
          <w:lang w:eastAsia="hu-HU"/>
        </w:rPr>
        <w:t>A jegyző külön vezeti a g) és h) pont szerinti nyilvántartást, amelyeket az. év utolsó munkanapján lezár.</w:t>
      </w:r>
    </w:p>
    <w:p w14:paraId="54320C9E" w14:textId="77777777" w:rsidR="00691DBB" w:rsidRPr="00691DBB" w:rsidRDefault="00691DBB" w:rsidP="00691DBB">
      <w:pPr>
        <w:tabs>
          <w:tab w:val="center" w:pos="7032"/>
        </w:tabs>
        <w:ind w:left="240"/>
        <w:jc w:val="both"/>
        <w:rPr>
          <w:rFonts w:eastAsia="Times New Roman" w:cs="Times New Roman"/>
          <w:lang w:eastAsia="hu-HU"/>
        </w:rPr>
      </w:pPr>
      <w:r w:rsidRPr="00691DBB">
        <w:rPr>
          <w:rFonts w:eastAsia="Times New Roman" w:cs="Times New Roman"/>
          <w:lang w:eastAsia="hu-HU"/>
        </w:rPr>
        <w:t xml:space="preserve">A nyilvántartások (jegyzékek) formanyomtatványait a Hatósági Osztály bocsátja javaslattevők rendelkezésére. </w:t>
      </w:r>
    </w:p>
    <w:p w14:paraId="1F1AD8FA" w14:textId="77777777" w:rsidR="00691DBB" w:rsidRPr="00691DBB" w:rsidRDefault="00691DBB" w:rsidP="00691DBB">
      <w:pPr>
        <w:tabs>
          <w:tab w:val="center" w:pos="7032"/>
        </w:tabs>
        <w:ind w:left="240"/>
        <w:jc w:val="both"/>
        <w:rPr>
          <w:rFonts w:eastAsia="Times New Roman" w:cs="Times New Roman"/>
          <w:b/>
          <w:lang w:eastAsia="hu-HU"/>
        </w:rPr>
      </w:pPr>
    </w:p>
    <w:p w14:paraId="64029E8C" w14:textId="77777777" w:rsidR="00691DBB" w:rsidRPr="00691DBB" w:rsidRDefault="00691DBB" w:rsidP="00691DBB">
      <w:pPr>
        <w:tabs>
          <w:tab w:val="center" w:pos="7032"/>
        </w:tabs>
        <w:ind w:left="240"/>
        <w:jc w:val="both"/>
        <w:rPr>
          <w:rFonts w:eastAsia="Times New Roman" w:cs="Times New Roman"/>
          <w:b/>
          <w:lang w:eastAsia="hu-HU"/>
        </w:rPr>
      </w:pPr>
    </w:p>
    <w:p w14:paraId="538955BF" w14:textId="77777777" w:rsidR="00691DBB" w:rsidRPr="00691DBB" w:rsidRDefault="00691DBB" w:rsidP="00691DBB">
      <w:pPr>
        <w:tabs>
          <w:tab w:val="center" w:pos="7032"/>
        </w:tabs>
        <w:ind w:left="240"/>
        <w:jc w:val="both"/>
        <w:rPr>
          <w:rFonts w:eastAsia="Times New Roman" w:cs="Times New Roman"/>
          <w:b/>
          <w:lang w:eastAsia="hu-HU"/>
        </w:rPr>
      </w:pPr>
      <w:r w:rsidRPr="00691DBB">
        <w:rPr>
          <w:rFonts w:eastAsia="Times New Roman" w:cs="Times New Roman"/>
          <w:b/>
          <w:lang w:eastAsia="hu-HU"/>
        </w:rPr>
        <w:t>7. Egyéb kiegészítő szabályok.</w:t>
      </w:r>
    </w:p>
    <w:p w14:paraId="56AB6803" w14:textId="77777777" w:rsidR="00691DBB" w:rsidRPr="00691DBB" w:rsidRDefault="00691DBB" w:rsidP="00691DBB">
      <w:pPr>
        <w:tabs>
          <w:tab w:val="center" w:pos="7032"/>
        </w:tabs>
        <w:ind w:left="240"/>
        <w:jc w:val="both"/>
        <w:rPr>
          <w:rFonts w:eastAsia="Times New Roman" w:cs="Times New Roman"/>
          <w:lang w:eastAsia="hu-HU"/>
        </w:rPr>
      </w:pPr>
      <w:r w:rsidRPr="00691DBB">
        <w:rPr>
          <w:rFonts w:eastAsia="Times New Roman" w:cs="Times New Roman"/>
          <w:lang w:eastAsia="hu-HU"/>
        </w:rPr>
        <w:t xml:space="preserve">Ezen határozatban nem szabályozott kérdésekre a helyi rendeletben, valamint Göd Város Önkormányzat Szervezeti és Működési Szabályzatáról szóló rendeletében foglaltak az irányadók. A határidők számítására az általános közigazgatási rendtartásról szóló 2016. évi CL. törvény az irányadó.  </w:t>
      </w:r>
    </w:p>
    <w:p w14:paraId="312D8ED9" w14:textId="77777777" w:rsidR="005D1323" w:rsidRPr="00691DBB" w:rsidRDefault="005D1323">
      <w:pPr>
        <w:rPr>
          <w:rFonts w:cs="Times New Roman"/>
        </w:rPr>
      </w:pPr>
    </w:p>
    <w:sectPr w:rsidR="005D1323" w:rsidRPr="00691D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Impact">
    <w:panose1 w:val="020B080603090205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1164504"/>
    <w:lvl w:ilvl="0">
      <w:start w:val="1"/>
      <w:numFmt w:val="decimal"/>
      <w:pStyle w:val="Szmozottlista5"/>
      <w:lvlText w:val="%1."/>
      <w:lvlJc w:val="left"/>
      <w:pPr>
        <w:tabs>
          <w:tab w:val="num" w:pos="1492"/>
        </w:tabs>
        <w:ind w:left="1492" w:hanging="360"/>
      </w:pPr>
    </w:lvl>
  </w:abstractNum>
  <w:abstractNum w:abstractNumId="1" w15:restartNumberingAfterBreak="0">
    <w:nsid w:val="FFFFFF7D"/>
    <w:multiLevelType w:val="singleLevel"/>
    <w:tmpl w:val="1B421BA6"/>
    <w:lvl w:ilvl="0">
      <w:start w:val="1"/>
      <w:numFmt w:val="decimal"/>
      <w:pStyle w:val="Szmozottlista4"/>
      <w:lvlText w:val="%1."/>
      <w:lvlJc w:val="left"/>
      <w:pPr>
        <w:tabs>
          <w:tab w:val="num" w:pos="1209"/>
        </w:tabs>
        <w:ind w:left="1209" w:hanging="360"/>
      </w:pPr>
    </w:lvl>
  </w:abstractNum>
  <w:abstractNum w:abstractNumId="2" w15:restartNumberingAfterBreak="0">
    <w:nsid w:val="FFFFFF7E"/>
    <w:multiLevelType w:val="singleLevel"/>
    <w:tmpl w:val="50B20C12"/>
    <w:lvl w:ilvl="0">
      <w:start w:val="1"/>
      <w:numFmt w:val="decimal"/>
      <w:pStyle w:val="Szmozottlista3"/>
      <w:lvlText w:val="%1."/>
      <w:lvlJc w:val="left"/>
      <w:pPr>
        <w:tabs>
          <w:tab w:val="num" w:pos="926"/>
        </w:tabs>
        <w:ind w:left="926" w:hanging="360"/>
      </w:pPr>
    </w:lvl>
  </w:abstractNum>
  <w:abstractNum w:abstractNumId="3" w15:restartNumberingAfterBreak="0">
    <w:nsid w:val="FFFFFF7F"/>
    <w:multiLevelType w:val="singleLevel"/>
    <w:tmpl w:val="98BA7E5E"/>
    <w:lvl w:ilvl="0">
      <w:start w:val="1"/>
      <w:numFmt w:val="decimal"/>
      <w:pStyle w:val="Szmozottlista2"/>
      <w:lvlText w:val="%1."/>
      <w:lvlJc w:val="left"/>
      <w:pPr>
        <w:tabs>
          <w:tab w:val="num" w:pos="643"/>
        </w:tabs>
        <w:ind w:left="643" w:hanging="360"/>
      </w:pPr>
    </w:lvl>
  </w:abstractNum>
  <w:abstractNum w:abstractNumId="4" w15:restartNumberingAfterBreak="0">
    <w:nsid w:val="FFFFFF80"/>
    <w:multiLevelType w:val="singleLevel"/>
    <w:tmpl w:val="9EB88A26"/>
    <w:lvl w:ilvl="0">
      <w:start w:val="1"/>
      <w:numFmt w:val="bullet"/>
      <w:pStyle w:val="Felsorol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42155C"/>
    <w:lvl w:ilvl="0">
      <w:start w:val="1"/>
      <w:numFmt w:val="bullet"/>
      <w:pStyle w:val="Felsorol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88ED9A"/>
    <w:lvl w:ilvl="0">
      <w:start w:val="1"/>
      <w:numFmt w:val="bullet"/>
      <w:pStyle w:val="Felsorol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1E0DEE"/>
    <w:lvl w:ilvl="0">
      <w:start w:val="1"/>
      <w:numFmt w:val="bullet"/>
      <w:pStyle w:val="Felsorol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EC355E"/>
    <w:lvl w:ilvl="0">
      <w:start w:val="1"/>
      <w:numFmt w:val="decimal"/>
      <w:pStyle w:val="Szmozottlista"/>
      <w:lvlText w:val="%1."/>
      <w:lvlJc w:val="left"/>
      <w:pPr>
        <w:tabs>
          <w:tab w:val="num" w:pos="360"/>
        </w:tabs>
        <w:ind w:left="360" w:hanging="360"/>
      </w:pPr>
    </w:lvl>
  </w:abstractNum>
  <w:abstractNum w:abstractNumId="9" w15:restartNumberingAfterBreak="0">
    <w:nsid w:val="FFFFFF89"/>
    <w:multiLevelType w:val="singleLevel"/>
    <w:tmpl w:val="04F47AFA"/>
    <w:lvl w:ilvl="0">
      <w:start w:val="1"/>
      <w:numFmt w:val="bullet"/>
      <w:pStyle w:val="Felsorols"/>
      <w:lvlText w:val=""/>
      <w:lvlJc w:val="left"/>
      <w:pPr>
        <w:tabs>
          <w:tab w:val="num" w:pos="360"/>
        </w:tabs>
        <w:ind w:left="360" w:hanging="360"/>
      </w:pPr>
      <w:rPr>
        <w:rFonts w:ascii="Symbol" w:hAnsi="Symbol" w:hint="default"/>
      </w:rPr>
    </w:lvl>
  </w:abstractNum>
  <w:abstractNum w:abstractNumId="10" w15:restartNumberingAfterBreak="0">
    <w:nsid w:val="0427748C"/>
    <w:multiLevelType w:val="hybridMultilevel"/>
    <w:tmpl w:val="219CCC44"/>
    <w:lvl w:ilvl="0" w:tplc="103AE222">
      <w:start w:val="1"/>
      <w:numFmt w:val="decimal"/>
      <w:lvlText w:val="%1."/>
      <w:lvlJc w:val="left"/>
      <w:pPr>
        <w:tabs>
          <w:tab w:val="num" w:pos="540"/>
        </w:tabs>
        <w:ind w:left="540" w:hanging="360"/>
      </w:pPr>
      <w:rPr>
        <w:b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1CE24639"/>
    <w:multiLevelType w:val="hybridMultilevel"/>
    <w:tmpl w:val="7700A06E"/>
    <w:lvl w:ilvl="0" w:tplc="15746ACC">
      <w:start w:val="1"/>
      <w:numFmt w:val="lowerLetter"/>
      <w:lvlText w:val="%1)"/>
      <w:lvlJc w:val="left"/>
      <w:pPr>
        <w:ind w:left="426" w:hanging="360"/>
      </w:pPr>
      <w:rPr>
        <w:rFonts w:hint="default"/>
      </w:rPr>
    </w:lvl>
    <w:lvl w:ilvl="1" w:tplc="040E0019" w:tentative="1">
      <w:start w:val="1"/>
      <w:numFmt w:val="lowerLetter"/>
      <w:lvlText w:val="%2."/>
      <w:lvlJc w:val="left"/>
      <w:pPr>
        <w:ind w:left="1146" w:hanging="360"/>
      </w:pPr>
    </w:lvl>
    <w:lvl w:ilvl="2" w:tplc="040E001B" w:tentative="1">
      <w:start w:val="1"/>
      <w:numFmt w:val="lowerRoman"/>
      <w:lvlText w:val="%3."/>
      <w:lvlJc w:val="right"/>
      <w:pPr>
        <w:ind w:left="1866" w:hanging="180"/>
      </w:pPr>
    </w:lvl>
    <w:lvl w:ilvl="3" w:tplc="040E000F" w:tentative="1">
      <w:start w:val="1"/>
      <w:numFmt w:val="decimal"/>
      <w:lvlText w:val="%4."/>
      <w:lvlJc w:val="left"/>
      <w:pPr>
        <w:ind w:left="2586" w:hanging="360"/>
      </w:pPr>
    </w:lvl>
    <w:lvl w:ilvl="4" w:tplc="040E0019" w:tentative="1">
      <w:start w:val="1"/>
      <w:numFmt w:val="lowerLetter"/>
      <w:lvlText w:val="%5."/>
      <w:lvlJc w:val="left"/>
      <w:pPr>
        <w:ind w:left="3306" w:hanging="360"/>
      </w:pPr>
    </w:lvl>
    <w:lvl w:ilvl="5" w:tplc="040E001B" w:tentative="1">
      <w:start w:val="1"/>
      <w:numFmt w:val="lowerRoman"/>
      <w:lvlText w:val="%6."/>
      <w:lvlJc w:val="right"/>
      <w:pPr>
        <w:ind w:left="4026" w:hanging="180"/>
      </w:pPr>
    </w:lvl>
    <w:lvl w:ilvl="6" w:tplc="040E000F" w:tentative="1">
      <w:start w:val="1"/>
      <w:numFmt w:val="decimal"/>
      <w:lvlText w:val="%7."/>
      <w:lvlJc w:val="left"/>
      <w:pPr>
        <w:ind w:left="4746" w:hanging="360"/>
      </w:pPr>
    </w:lvl>
    <w:lvl w:ilvl="7" w:tplc="040E0019" w:tentative="1">
      <w:start w:val="1"/>
      <w:numFmt w:val="lowerLetter"/>
      <w:lvlText w:val="%8."/>
      <w:lvlJc w:val="left"/>
      <w:pPr>
        <w:ind w:left="5466" w:hanging="360"/>
      </w:pPr>
    </w:lvl>
    <w:lvl w:ilvl="8" w:tplc="040E001B" w:tentative="1">
      <w:start w:val="1"/>
      <w:numFmt w:val="lowerRoman"/>
      <w:lvlText w:val="%9."/>
      <w:lvlJc w:val="right"/>
      <w:pPr>
        <w:ind w:left="6186" w:hanging="180"/>
      </w:pPr>
    </w:lvl>
  </w:abstractNum>
  <w:abstractNum w:abstractNumId="12" w15:restartNumberingAfterBreak="0">
    <w:nsid w:val="1DA27C71"/>
    <w:multiLevelType w:val="hybridMultilevel"/>
    <w:tmpl w:val="46907196"/>
    <w:lvl w:ilvl="0" w:tplc="E94A722E">
      <w:start w:val="1"/>
      <w:numFmt w:val="decimal"/>
      <w:lvlText w:val="%1."/>
      <w:lvlJc w:val="left"/>
      <w:pPr>
        <w:ind w:left="720" w:hanging="360"/>
      </w:pPr>
      <w:rPr>
        <w:rFonts w:hint="default"/>
        <w:b/>
        <w:bCs/>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EB42766"/>
    <w:multiLevelType w:val="hybridMultilevel"/>
    <w:tmpl w:val="659C773A"/>
    <w:lvl w:ilvl="0" w:tplc="B5BC83EC">
      <w:start w:val="1"/>
      <w:numFmt w:val="lowerLetter"/>
      <w:lvlText w:val="%1)"/>
      <w:lvlJc w:val="left"/>
      <w:pPr>
        <w:tabs>
          <w:tab w:val="num" w:pos="600"/>
        </w:tabs>
        <w:ind w:left="600" w:hanging="360"/>
      </w:pPr>
      <w:rPr>
        <w:rFonts w:hint="default"/>
      </w:rPr>
    </w:lvl>
    <w:lvl w:ilvl="1" w:tplc="040E0019" w:tentative="1">
      <w:start w:val="1"/>
      <w:numFmt w:val="lowerLetter"/>
      <w:lvlText w:val="%2."/>
      <w:lvlJc w:val="left"/>
      <w:pPr>
        <w:tabs>
          <w:tab w:val="num" w:pos="1320"/>
        </w:tabs>
        <w:ind w:left="1320" w:hanging="360"/>
      </w:pPr>
    </w:lvl>
    <w:lvl w:ilvl="2" w:tplc="040E001B" w:tentative="1">
      <w:start w:val="1"/>
      <w:numFmt w:val="lowerRoman"/>
      <w:lvlText w:val="%3."/>
      <w:lvlJc w:val="right"/>
      <w:pPr>
        <w:tabs>
          <w:tab w:val="num" w:pos="2040"/>
        </w:tabs>
        <w:ind w:left="2040" w:hanging="180"/>
      </w:pPr>
    </w:lvl>
    <w:lvl w:ilvl="3" w:tplc="040E000F" w:tentative="1">
      <w:start w:val="1"/>
      <w:numFmt w:val="decimal"/>
      <w:lvlText w:val="%4."/>
      <w:lvlJc w:val="left"/>
      <w:pPr>
        <w:tabs>
          <w:tab w:val="num" w:pos="2760"/>
        </w:tabs>
        <w:ind w:left="2760" w:hanging="360"/>
      </w:pPr>
    </w:lvl>
    <w:lvl w:ilvl="4" w:tplc="040E0019" w:tentative="1">
      <w:start w:val="1"/>
      <w:numFmt w:val="lowerLetter"/>
      <w:lvlText w:val="%5."/>
      <w:lvlJc w:val="left"/>
      <w:pPr>
        <w:tabs>
          <w:tab w:val="num" w:pos="3480"/>
        </w:tabs>
        <w:ind w:left="3480" w:hanging="360"/>
      </w:pPr>
    </w:lvl>
    <w:lvl w:ilvl="5" w:tplc="040E001B" w:tentative="1">
      <w:start w:val="1"/>
      <w:numFmt w:val="lowerRoman"/>
      <w:lvlText w:val="%6."/>
      <w:lvlJc w:val="right"/>
      <w:pPr>
        <w:tabs>
          <w:tab w:val="num" w:pos="4200"/>
        </w:tabs>
        <w:ind w:left="4200" w:hanging="180"/>
      </w:pPr>
    </w:lvl>
    <w:lvl w:ilvl="6" w:tplc="040E000F" w:tentative="1">
      <w:start w:val="1"/>
      <w:numFmt w:val="decimal"/>
      <w:lvlText w:val="%7."/>
      <w:lvlJc w:val="left"/>
      <w:pPr>
        <w:tabs>
          <w:tab w:val="num" w:pos="4920"/>
        </w:tabs>
        <w:ind w:left="4920" w:hanging="360"/>
      </w:pPr>
    </w:lvl>
    <w:lvl w:ilvl="7" w:tplc="040E0019" w:tentative="1">
      <w:start w:val="1"/>
      <w:numFmt w:val="lowerLetter"/>
      <w:lvlText w:val="%8."/>
      <w:lvlJc w:val="left"/>
      <w:pPr>
        <w:tabs>
          <w:tab w:val="num" w:pos="5640"/>
        </w:tabs>
        <w:ind w:left="5640" w:hanging="360"/>
      </w:pPr>
    </w:lvl>
    <w:lvl w:ilvl="8" w:tplc="040E001B" w:tentative="1">
      <w:start w:val="1"/>
      <w:numFmt w:val="lowerRoman"/>
      <w:lvlText w:val="%9."/>
      <w:lvlJc w:val="right"/>
      <w:pPr>
        <w:tabs>
          <w:tab w:val="num" w:pos="6360"/>
        </w:tabs>
        <w:ind w:left="6360" w:hanging="180"/>
      </w:pPr>
    </w:lvl>
  </w:abstractNum>
  <w:abstractNum w:abstractNumId="14" w15:restartNumberingAfterBreak="0">
    <w:nsid w:val="20E078A2"/>
    <w:multiLevelType w:val="hybridMultilevel"/>
    <w:tmpl w:val="1DDCF4E6"/>
    <w:lvl w:ilvl="0" w:tplc="A8D21F5C">
      <w:start w:val="1"/>
      <w:numFmt w:val="decimal"/>
      <w:lvlText w:val="%1."/>
      <w:lvlJc w:val="left"/>
      <w:pPr>
        <w:tabs>
          <w:tab w:val="num" w:pos="1440"/>
        </w:tabs>
        <w:ind w:left="1440" w:hanging="360"/>
      </w:pPr>
      <w:rPr>
        <w:b w:val="0"/>
        <w:strike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29A37F86"/>
    <w:multiLevelType w:val="hybridMultilevel"/>
    <w:tmpl w:val="0DDABDC4"/>
    <w:lvl w:ilvl="0" w:tplc="040E0019">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CA02203"/>
    <w:multiLevelType w:val="hybridMultilevel"/>
    <w:tmpl w:val="2338912E"/>
    <w:lvl w:ilvl="0" w:tplc="040E000F">
      <w:start w:val="1"/>
      <w:numFmt w:val="decimal"/>
      <w:lvlText w:val="%1."/>
      <w:lvlJc w:val="left"/>
      <w:pPr>
        <w:tabs>
          <w:tab w:val="num" w:pos="1440"/>
        </w:tabs>
        <w:ind w:left="1440" w:hanging="360"/>
      </w:pPr>
      <w:rPr>
        <w:b w:val="0"/>
        <w:strike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2EBF11ED"/>
    <w:multiLevelType w:val="hybridMultilevel"/>
    <w:tmpl w:val="B164E642"/>
    <w:lvl w:ilvl="0" w:tplc="040E0017">
      <w:start w:val="1"/>
      <w:numFmt w:val="lowerLetter"/>
      <w:lvlText w:val="%1)"/>
      <w:lvlJc w:val="left"/>
      <w:pPr>
        <w:tabs>
          <w:tab w:val="num" w:pos="900"/>
        </w:tabs>
        <w:ind w:left="900" w:hanging="360"/>
      </w:pPr>
      <w:rPr>
        <w:rFonts w:hint="default"/>
        <w:b w:val="0"/>
        <w:sz w:val="20"/>
        <w:szCs w:val="20"/>
      </w:rPr>
    </w:lvl>
    <w:lvl w:ilvl="1" w:tplc="A8D21F5C">
      <w:start w:val="1"/>
      <w:numFmt w:val="decimal"/>
      <w:lvlText w:val="%2."/>
      <w:lvlJc w:val="left"/>
      <w:pPr>
        <w:tabs>
          <w:tab w:val="num" w:pos="1620"/>
        </w:tabs>
        <w:ind w:left="1620" w:hanging="360"/>
      </w:pPr>
      <w:rPr>
        <w:rFonts w:hint="default"/>
        <w:b w:val="0"/>
        <w:strike w:val="0"/>
        <w:sz w:val="20"/>
        <w:szCs w:val="20"/>
      </w:rPr>
    </w:lvl>
    <w:lvl w:ilvl="2" w:tplc="040E001B" w:tentative="1">
      <w:start w:val="1"/>
      <w:numFmt w:val="lowerRoman"/>
      <w:lvlText w:val="%3."/>
      <w:lvlJc w:val="right"/>
      <w:pPr>
        <w:tabs>
          <w:tab w:val="num" w:pos="2340"/>
        </w:tabs>
        <w:ind w:left="2340" w:hanging="180"/>
      </w:pPr>
    </w:lvl>
    <w:lvl w:ilvl="3" w:tplc="040E000F" w:tentative="1">
      <w:start w:val="1"/>
      <w:numFmt w:val="decimal"/>
      <w:lvlText w:val="%4."/>
      <w:lvlJc w:val="left"/>
      <w:pPr>
        <w:tabs>
          <w:tab w:val="num" w:pos="3060"/>
        </w:tabs>
        <w:ind w:left="3060" w:hanging="360"/>
      </w:pPr>
    </w:lvl>
    <w:lvl w:ilvl="4" w:tplc="040E0019" w:tentative="1">
      <w:start w:val="1"/>
      <w:numFmt w:val="lowerLetter"/>
      <w:lvlText w:val="%5."/>
      <w:lvlJc w:val="left"/>
      <w:pPr>
        <w:tabs>
          <w:tab w:val="num" w:pos="3780"/>
        </w:tabs>
        <w:ind w:left="3780" w:hanging="360"/>
      </w:pPr>
    </w:lvl>
    <w:lvl w:ilvl="5" w:tplc="040E001B" w:tentative="1">
      <w:start w:val="1"/>
      <w:numFmt w:val="lowerRoman"/>
      <w:lvlText w:val="%6."/>
      <w:lvlJc w:val="right"/>
      <w:pPr>
        <w:tabs>
          <w:tab w:val="num" w:pos="4500"/>
        </w:tabs>
        <w:ind w:left="4500" w:hanging="180"/>
      </w:pPr>
    </w:lvl>
    <w:lvl w:ilvl="6" w:tplc="040E000F" w:tentative="1">
      <w:start w:val="1"/>
      <w:numFmt w:val="decimal"/>
      <w:lvlText w:val="%7."/>
      <w:lvlJc w:val="left"/>
      <w:pPr>
        <w:tabs>
          <w:tab w:val="num" w:pos="5220"/>
        </w:tabs>
        <w:ind w:left="5220" w:hanging="360"/>
      </w:pPr>
    </w:lvl>
    <w:lvl w:ilvl="7" w:tplc="040E0019" w:tentative="1">
      <w:start w:val="1"/>
      <w:numFmt w:val="lowerLetter"/>
      <w:lvlText w:val="%8."/>
      <w:lvlJc w:val="left"/>
      <w:pPr>
        <w:tabs>
          <w:tab w:val="num" w:pos="5940"/>
        </w:tabs>
        <w:ind w:left="5940" w:hanging="360"/>
      </w:pPr>
    </w:lvl>
    <w:lvl w:ilvl="8" w:tplc="040E001B" w:tentative="1">
      <w:start w:val="1"/>
      <w:numFmt w:val="lowerRoman"/>
      <w:lvlText w:val="%9."/>
      <w:lvlJc w:val="right"/>
      <w:pPr>
        <w:tabs>
          <w:tab w:val="num" w:pos="6660"/>
        </w:tabs>
        <w:ind w:left="6660" w:hanging="180"/>
      </w:pPr>
    </w:lvl>
  </w:abstractNum>
  <w:abstractNum w:abstractNumId="18" w15:restartNumberingAfterBreak="0">
    <w:nsid w:val="330B5F2A"/>
    <w:multiLevelType w:val="hybridMultilevel"/>
    <w:tmpl w:val="361E6AB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7C37C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92E555B"/>
    <w:multiLevelType w:val="hybridMultilevel"/>
    <w:tmpl w:val="8BBC48C8"/>
    <w:lvl w:ilvl="0" w:tplc="040E000F">
      <w:start w:val="1"/>
      <w:numFmt w:val="decimal"/>
      <w:lvlText w:val="%1."/>
      <w:lvlJc w:val="left"/>
      <w:pPr>
        <w:tabs>
          <w:tab w:val="num" w:pos="1440"/>
        </w:tabs>
        <w:ind w:left="1440" w:hanging="360"/>
      </w:pPr>
      <w:rPr>
        <w:b w:val="0"/>
        <w:strike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15:restartNumberingAfterBreak="0">
    <w:nsid w:val="3BAC68AA"/>
    <w:multiLevelType w:val="hybridMultilevel"/>
    <w:tmpl w:val="9FFE4F3E"/>
    <w:lvl w:ilvl="0" w:tplc="BF0A6914">
      <w:start w:val="1"/>
      <w:numFmt w:val="upperRoman"/>
      <w:lvlText w:val="%1."/>
      <w:lvlJc w:val="left"/>
      <w:pPr>
        <w:ind w:left="1080" w:hanging="72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E476A44"/>
    <w:multiLevelType w:val="hybridMultilevel"/>
    <w:tmpl w:val="4ED0E4AE"/>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15:restartNumberingAfterBreak="0">
    <w:nsid w:val="4B0B2B02"/>
    <w:multiLevelType w:val="hybridMultilevel"/>
    <w:tmpl w:val="5B6826D4"/>
    <w:lvl w:ilvl="0" w:tplc="040E0017">
      <w:start w:val="1"/>
      <w:numFmt w:val="lowerLetter"/>
      <w:lvlText w:val="%1)"/>
      <w:lvlJc w:val="left"/>
      <w:pPr>
        <w:tabs>
          <w:tab w:val="num" w:pos="1260"/>
        </w:tabs>
        <w:ind w:left="1260" w:hanging="360"/>
      </w:pPr>
      <w:rPr>
        <w:rFonts w:hint="default"/>
        <w:b w:val="0"/>
        <w:color w:val="auto"/>
      </w:rPr>
    </w:lvl>
    <w:lvl w:ilvl="1" w:tplc="040E0019" w:tentative="1">
      <w:start w:val="1"/>
      <w:numFmt w:val="lowerLetter"/>
      <w:lvlText w:val="%2."/>
      <w:lvlJc w:val="left"/>
      <w:pPr>
        <w:tabs>
          <w:tab w:val="num" w:pos="1980"/>
        </w:tabs>
        <w:ind w:left="1980" w:hanging="360"/>
      </w:pPr>
    </w:lvl>
    <w:lvl w:ilvl="2" w:tplc="040E001B" w:tentative="1">
      <w:start w:val="1"/>
      <w:numFmt w:val="lowerRoman"/>
      <w:lvlText w:val="%3."/>
      <w:lvlJc w:val="right"/>
      <w:pPr>
        <w:tabs>
          <w:tab w:val="num" w:pos="2700"/>
        </w:tabs>
        <w:ind w:left="2700" w:hanging="180"/>
      </w:pPr>
    </w:lvl>
    <w:lvl w:ilvl="3" w:tplc="040E000F" w:tentative="1">
      <w:start w:val="1"/>
      <w:numFmt w:val="decimal"/>
      <w:lvlText w:val="%4."/>
      <w:lvlJc w:val="left"/>
      <w:pPr>
        <w:tabs>
          <w:tab w:val="num" w:pos="3420"/>
        </w:tabs>
        <w:ind w:left="3420" w:hanging="360"/>
      </w:pPr>
    </w:lvl>
    <w:lvl w:ilvl="4" w:tplc="040E0019" w:tentative="1">
      <w:start w:val="1"/>
      <w:numFmt w:val="lowerLetter"/>
      <w:lvlText w:val="%5."/>
      <w:lvlJc w:val="left"/>
      <w:pPr>
        <w:tabs>
          <w:tab w:val="num" w:pos="4140"/>
        </w:tabs>
        <w:ind w:left="4140" w:hanging="360"/>
      </w:pPr>
    </w:lvl>
    <w:lvl w:ilvl="5" w:tplc="040E001B" w:tentative="1">
      <w:start w:val="1"/>
      <w:numFmt w:val="lowerRoman"/>
      <w:lvlText w:val="%6."/>
      <w:lvlJc w:val="right"/>
      <w:pPr>
        <w:tabs>
          <w:tab w:val="num" w:pos="4860"/>
        </w:tabs>
        <w:ind w:left="4860" w:hanging="180"/>
      </w:pPr>
    </w:lvl>
    <w:lvl w:ilvl="6" w:tplc="040E000F" w:tentative="1">
      <w:start w:val="1"/>
      <w:numFmt w:val="decimal"/>
      <w:lvlText w:val="%7."/>
      <w:lvlJc w:val="left"/>
      <w:pPr>
        <w:tabs>
          <w:tab w:val="num" w:pos="5580"/>
        </w:tabs>
        <w:ind w:left="5580" w:hanging="360"/>
      </w:pPr>
    </w:lvl>
    <w:lvl w:ilvl="7" w:tplc="040E0019" w:tentative="1">
      <w:start w:val="1"/>
      <w:numFmt w:val="lowerLetter"/>
      <w:lvlText w:val="%8."/>
      <w:lvlJc w:val="left"/>
      <w:pPr>
        <w:tabs>
          <w:tab w:val="num" w:pos="6300"/>
        </w:tabs>
        <w:ind w:left="6300" w:hanging="360"/>
      </w:pPr>
    </w:lvl>
    <w:lvl w:ilvl="8" w:tplc="040E001B" w:tentative="1">
      <w:start w:val="1"/>
      <w:numFmt w:val="lowerRoman"/>
      <w:lvlText w:val="%9."/>
      <w:lvlJc w:val="right"/>
      <w:pPr>
        <w:tabs>
          <w:tab w:val="num" w:pos="7020"/>
        </w:tabs>
        <w:ind w:left="7020" w:hanging="180"/>
      </w:pPr>
    </w:lvl>
  </w:abstractNum>
  <w:abstractNum w:abstractNumId="24" w15:restartNumberingAfterBreak="0">
    <w:nsid w:val="4FAE09ED"/>
    <w:multiLevelType w:val="hybridMultilevel"/>
    <w:tmpl w:val="90D851B8"/>
    <w:lvl w:ilvl="0" w:tplc="530A00C2">
      <w:start w:val="1"/>
      <w:numFmt w:val="upperRoman"/>
      <w:lvlText w:val="%1."/>
      <w:lvlJc w:val="left"/>
      <w:pPr>
        <w:ind w:left="1080" w:hanging="72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3E364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6F833E2"/>
    <w:multiLevelType w:val="hybridMultilevel"/>
    <w:tmpl w:val="9D428AD6"/>
    <w:lvl w:ilvl="0" w:tplc="040E000F">
      <w:start w:val="1"/>
      <w:numFmt w:val="decimal"/>
      <w:lvlText w:val="%1."/>
      <w:lvlJc w:val="left"/>
      <w:pPr>
        <w:tabs>
          <w:tab w:val="num" w:pos="1440"/>
        </w:tabs>
        <w:ind w:left="1440" w:hanging="360"/>
      </w:pPr>
      <w:rPr>
        <w:b w:val="0"/>
        <w:strike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7" w15:restartNumberingAfterBreak="0">
    <w:nsid w:val="66C30427"/>
    <w:multiLevelType w:val="hybridMultilevel"/>
    <w:tmpl w:val="2E224AEE"/>
    <w:lvl w:ilvl="0" w:tplc="1C707B64">
      <w:start w:val="1"/>
      <w:numFmt w:val="bullet"/>
      <w:lvlText w:val="-"/>
      <w:lvlJc w:val="left"/>
      <w:pPr>
        <w:tabs>
          <w:tab w:val="num" w:pos="600"/>
        </w:tabs>
        <w:ind w:left="600" w:hanging="360"/>
      </w:pPr>
      <w:rPr>
        <w:rFonts w:ascii="Arial Narrow" w:eastAsia="Times New Roman" w:hAnsi="Arial Narrow" w:cs="Times New Roman" w:hint="default"/>
      </w:rPr>
    </w:lvl>
    <w:lvl w:ilvl="1" w:tplc="040E0003" w:tentative="1">
      <w:start w:val="1"/>
      <w:numFmt w:val="bullet"/>
      <w:lvlText w:val="o"/>
      <w:lvlJc w:val="left"/>
      <w:pPr>
        <w:tabs>
          <w:tab w:val="num" w:pos="1320"/>
        </w:tabs>
        <w:ind w:left="1320" w:hanging="360"/>
      </w:pPr>
      <w:rPr>
        <w:rFonts w:ascii="Courier New" w:hAnsi="Courier New" w:cs="Courier New" w:hint="default"/>
      </w:rPr>
    </w:lvl>
    <w:lvl w:ilvl="2" w:tplc="040E0005" w:tentative="1">
      <w:start w:val="1"/>
      <w:numFmt w:val="bullet"/>
      <w:lvlText w:val=""/>
      <w:lvlJc w:val="left"/>
      <w:pPr>
        <w:tabs>
          <w:tab w:val="num" w:pos="2040"/>
        </w:tabs>
        <w:ind w:left="2040" w:hanging="360"/>
      </w:pPr>
      <w:rPr>
        <w:rFonts w:ascii="Wingdings" w:hAnsi="Wingdings" w:hint="default"/>
      </w:rPr>
    </w:lvl>
    <w:lvl w:ilvl="3" w:tplc="040E0001" w:tentative="1">
      <w:start w:val="1"/>
      <w:numFmt w:val="bullet"/>
      <w:lvlText w:val=""/>
      <w:lvlJc w:val="left"/>
      <w:pPr>
        <w:tabs>
          <w:tab w:val="num" w:pos="2760"/>
        </w:tabs>
        <w:ind w:left="2760" w:hanging="360"/>
      </w:pPr>
      <w:rPr>
        <w:rFonts w:ascii="Symbol" w:hAnsi="Symbol" w:hint="default"/>
      </w:rPr>
    </w:lvl>
    <w:lvl w:ilvl="4" w:tplc="040E0003" w:tentative="1">
      <w:start w:val="1"/>
      <w:numFmt w:val="bullet"/>
      <w:lvlText w:val="o"/>
      <w:lvlJc w:val="left"/>
      <w:pPr>
        <w:tabs>
          <w:tab w:val="num" w:pos="3480"/>
        </w:tabs>
        <w:ind w:left="3480" w:hanging="360"/>
      </w:pPr>
      <w:rPr>
        <w:rFonts w:ascii="Courier New" w:hAnsi="Courier New" w:cs="Courier New" w:hint="default"/>
      </w:rPr>
    </w:lvl>
    <w:lvl w:ilvl="5" w:tplc="040E0005" w:tentative="1">
      <w:start w:val="1"/>
      <w:numFmt w:val="bullet"/>
      <w:lvlText w:val=""/>
      <w:lvlJc w:val="left"/>
      <w:pPr>
        <w:tabs>
          <w:tab w:val="num" w:pos="4200"/>
        </w:tabs>
        <w:ind w:left="4200" w:hanging="360"/>
      </w:pPr>
      <w:rPr>
        <w:rFonts w:ascii="Wingdings" w:hAnsi="Wingdings" w:hint="default"/>
      </w:rPr>
    </w:lvl>
    <w:lvl w:ilvl="6" w:tplc="040E0001" w:tentative="1">
      <w:start w:val="1"/>
      <w:numFmt w:val="bullet"/>
      <w:lvlText w:val=""/>
      <w:lvlJc w:val="left"/>
      <w:pPr>
        <w:tabs>
          <w:tab w:val="num" w:pos="4920"/>
        </w:tabs>
        <w:ind w:left="4920" w:hanging="360"/>
      </w:pPr>
      <w:rPr>
        <w:rFonts w:ascii="Symbol" w:hAnsi="Symbol" w:hint="default"/>
      </w:rPr>
    </w:lvl>
    <w:lvl w:ilvl="7" w:tplc="040E0003" w:tentative="1">
      <w:start w:val="1"/>
      <w:numFmt w:val="bullet"/>
      <w:lvlText w:val="o"/>
      <w:lvlJc w:val="left"/>
      <w:pPr>
        <w:tabs>
          <w:tab w:val="num" w:pos="5640"/>
        </w:tabs>
        <w:ind w:left="5640" w:hanging="360"/>
      </w:pPr>
      <w:rPr>
        <w:rFonts w:ascii="Courier New" w:hAnsi="Courier New" w:cs="Courier New" w:hint="default"/>
      </w:rPr>
    </w:lvl>
    <w:lvl w:ilvl="8" w:tplc="040E0005" w:tentative="1">
      <w:start w:val="1"/>
      <w:numFmt w:val="bullet"/>
      <w:lvlText w:val=""/>
      <w:lvlJc w:val="left"/>
      <w:pPr>
        <w:tabs>
          <w:tab w:val="num" w:pos="6360"/>
        </w:tabs>
        <w:ind w:left="6360" w:hanging="360"/>
      </w:pPr>
      <w:rPr>
        <w:rFonts w:ascii="Wingdings" w:hAnsi="Wingdings" w:hint="default"/>
      </w:rPr>
    </w:lvl>
  </w:abstractNum>
  <w:abstractNum w:abstractNumId="28" w15:restartNumberingAfterBreak="0">
    <w:nsid w:val="6AE34D1A"/>
    <w:multiLevelType w:val="hybridMultilevel"/>
    <w:tmpl w:val="37868C0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3F25628"/>
    <w:multiLevelType w:val="hybridMultilevel"/>
    <w:tmpl w:val="8E144088"/>
    <w:lvl w:ilvl="0" w:tplc="AAB69B40">
      <w:start w:val="1"/>
      <w:numFmt w:val="upperRoman"/>
      <w:lvlText w:val="%1."/>
      <w:lvlJc w:val="left"/>
      <w:pPr>
        <w:ind w:left="1080" w:hanging="72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752D0090"/>
    <w:multiLevelType w:val="hybridMultilevel"/>
    <w:tmpl w:val="F71A5D24"/>
    <w:lvl w:ilvl="0" w:tplc="BBF88C1E">
      <w:start w:val="1"/>
      <w:numFmt w:val="upperRoman"/>
      <w:lvlText w:val="%1."/>
      <w:lvlJc w:val="left"/>
      <w:pPr>
        <w:ind w:left="1080" w:hanging="72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6486E7D"/>
    <w:multiLevelType w:val="hybridMultilevel"/>
    <w:tmpl w:val="1B1EBFF2"/>
    <w:lvl w:ilvl="0" w:tplc="040E0017">
      <w:start w:val="1"/>
      <w:numFmt w:val="lowerLetter"/>
      <w:lvlText w:val="%1)"/>
      <w:lvlJc w:val="left"/>
      <w:pPr>
        <w:tabs>
          <w:tab w:val="num" w:pos="960"/>
        </w:tabs>
        <w:ind w:left="960" w:hanging="360"/>
      </w:pPr>
    </w:lvl>
    <w:lvl w:ilvl="1" w:tplc="040E0019" w:tentative="1">
      <w:start w:val="1"/>
      <w:numFmt w:val="lowerLetter"/>
      <w:lvlText w:val="%2."/>
      <w:lvlJc w:val="left"/>
      <w:pPr>
        <w:tabs>
          <w:tab w:val="num" w:pos="1680"/>
        </w:tabs>
        <w:ind w:left="1680" w:hanging="360"/>
      </w:pPr>
    </w:lvl>
    <w:lvl w:ilvl="2" w:tplc="040E001B" w:tentative="1">
      <w:start w:val="1"/>
      <w:numFmt w:val="lowerRoman"/>
      <w:lvlText w:val="%3."/>
      <w:lvlJc w:val="right"/>
      <w:pPr>
        <w:tabs>
          <w:tab w:val="num" w:pos="2400"/>
        </w:tabs>
        <w:ind w:left="2400" w:hanging="180"/>
      </w:pPr>
    </w:lvl>
    <w:lvl w:ilvl="3" w:tplc="040E000F" w:tentative="1">
      <w:start w:val="1"/>
      <w:numFmt w:val="decimal"/>
      <w:lvlText w:val="%4."/>
      <w:lvlJc w:val="left"/>
      <w:pPr>
        <w:tabs>
          <w:tab w:val="num" w:pos="3120"/>
        </w:tabs>
        <w:ind w:left="3120" w:hanging="360"/>
      </w:pPr>
    </w:lvl>
    <w:lvl w:ilvl="4" w:tplc="040E0019" w:tentative="1">
      <w:start w:val="1"/>
      <w:numFmt w:val="lowerLetter"/>
      <w:lvlText w:val="%5."/>
      <w:lvlJc w:val="left"/>
      <w:pPr>
        <w:tabs>
          <w:tab w:val="num" w:pos="3840"/>
        </w:tabs>
        <w:ind w:left="3840" w:hanging="360"/>
      </w:pPr>
    </w:lvl>
    <w:lvl w:ilvl="5" w:tplc="040E001B" w:tentative="1">
      <w:start w:val="1"/>
      <w:numFmt w:val="lowerRoman"/>
      <w:lvlText w:val="%6."/>
      <w:lvlJc w:val="right"/>
      <w:pPr>
        <w:tabs>
          <w:tab w:val="num" w:pos="4560"/>
        </w:tabs>
        <w:ind w:left="4560" w:hanging="180"/>
      </w:pPr>
    </w:lvl>
    <w:lvl w:ilvl="6" w:tplc="040E000F" w:tentative="1">
      <w:start w:val="1"/>
      <w:numFmt w:val="decimal"/>
      <w:lvlText w:val="%7."/>
      <w:lvlJc w:val="left"/>
      <w:pPr>
        <w:tabs>
          <w:tab w:val="num" w:pos="5280"/>
        </w:tabs>
        <w:ind w:left="5280" w:hanging="360"/>
      </w:pPr>
    </w:lvl>
    <w:lvl w:ilvl="7" w:tplc="040E0019" w:tentative="1">
      <w:start w:val="1"/>
      <w:numFmt w:val="lowerLetter"/>
      <w:lvlText w:val="%8."/>
      <w:lvlJc w:val="left"/>
      <w:pPr>
        <w:tabs>
          <w:tab w:val="num" w:pos="6000"/>
        </w:tabs>
        <w:ind w:left="6000" w:hanging="360"/>
      </w:pPr>
    </w:lvl>
    <w:lvl w:ilvl="8" w:tplc="040E001B" w:tentative="1">
      <w:start w:val="1"/>
      <w:numFmt w:val="lowerRoman"/>
      <w:lvlText w:val="%9."/>
      <w:lvlJc w:val="right"/>
      <w:pPr>
        <w:tabs>
          <w:tab w:val="num" w:pos="6720"/>
        </w:tabs>
        <w:ind w:left="67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19"/>
  </w:num>
  <w:num w:numId="13">
    <w:abstractNumId w:val="28"/>
  </w:num>
  <w:num w:numId="14">
    <w:abstractNumId w:val="18"/>
  </w:num>
  <w:num w:numId="15">
    <w:abstractNumId w:val="11"/>
  </w:num>
  <w:num w:numId="16">
    <w:abstractNumId w:val="23"/>
  </w:num>
  <w:num w:numId="17">
    <w:abstractNumId w:val="20"/>
  </w:num>
  <w:num w:numId="18">
    <w:abstractNumId w:val="10"/>
  </w:num>
  <w:num w:numId="19">
    <w:abstractNumId w:val="16"/>
  </w:num>
  <w:num w:numId="20">
    <w:abstractNumId w:val="26"/>
  </w:num>
  <w:num w:numId="21">
    <w:abstractNumId w:val="14"/>
  </w:num>
  <w:num w:numId="22">
    <w:abstractNumId w:val="17"/>
  </w:num>
  <w:num w:numId="23">
    <w:abstractNumId w:val="21"/>
  </w:num>
  <w:num w:numId="24">
    <w:abstractNumId w:val="30"/>
  </w:num>
  <w:num w:numId="25">
    <w:abstractNumId w:val="29"/>
  </w:num>
  <w:num w:numId="26">
    <w:abstractNumId w:val="24"/>
  </w:num>
  <w:num w:numId="27">
    <w:abstractNumId w:val="13"/>
  </w:num>
  <w:num w:numId="28">
    <w:abstractNumId w:val="31"/>
  </w:num>
  <w:num w:numId="29">
    <w:abstractNumId w:val="15"/>
  </w:num>
  <w:num w:numId="3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41E"/>
    <w:rsid w:val="005703DE"/>
    <w:rsid w:val="005A7EDD"/>
    <w:rsid w:val="005B5E88"/>
    <w:rsid w:val="005D1323"/>
    <w:rsid w:val="00691DBB"/>
    <w:rsid w:val="006D68A3"/>
    <w:rsid w:val="006E705A"/>
    <w:rsid w:val="00C536AA"/>
    <w:rsid w:val="00CD641E"/>
    <w:rsid w:val="00D013DF"/>
    <w:rsid w:val="00FF7C8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2BA7EEC"/>
  <w15:chartTrackingRefBased/>
  <w15:docId w15:val="{CFA8D73A-BD8F-4CE0-A03D-5A06926B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2"/>
        <w:szCs w:val="22"/>
        <w:lang w:val="hu-H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style>
  <w:style w:type="paragraph" w:styleId="Cmsor1">
    <w:name w:val="heading 1"/>
    <w:basedOn w:val="Norml"/>
    <w:next w:val="Szvegtrzs"/>
    <w:link w:val="Cmsor1Char"/>
    <w:qFormat/>
    <w:rsid w:val="00691DBB"/>
    <w:pPr>
      <w:keepNext/>
      <w:keepLines/>
      <w:spacing w:line="200" w:lineRule="atLeast"/>
      <w:outlineLvl w:val="0"/>
    </w:pPr>
    <w:rPr>
      <w:rFonts w:ascii="Arial" w:eastAsia="Times New Roman" w:hAnsi="Arial" w:cs="Times New Roman"/>
      <w:b/>
      <w:spacing w:val="-10"/>
      <w:kern w:val="28"/>
      <w:szCs w:val="24"/>
      <w:lang w:eastAsia="hu-HU"/>
    </w:rPr>
  </w:style>
  <w:style w:type="paragraph" w:styleId="Cmsor2">
    <w:name w:val="heading 2"/>
    <w:basedOn w:val="Norml"/>
    <w:next w:val="Szvegtrzs"/>
    <w:link w:val="Cmsor2Char"/>
    <w:qFormat/>
    <w:rsid w:val="00691DBB"/>
    <w:pPr>
      <w:keepNext/>
      <w:keepLines/>
      <w:spacing w:line="200" w:lineRule="atLeast"/>
      <w:outlineLvl w:val="1"/>
    </w:pPr>
    <w:rPr>
      <w:rFonts w:ascii="Arial" w:eastAsia="Times New Roman" w:hAnsi="Arial" w:cs="Times New Roman"/>
      <w:spacing w:val="-10"/>
      <w:kern w:val="28"/>
      <w:sz w:val="24"/>
      <w:szCs w:val="24"/>
      <w:lang w:eastAsia="hu-HU"/>
    </w:rPr>
  </w:style>
  <w:style w:type="paragraph" w:styleId="Cmsor3">
    <w:name w:val="heading 3"/>
    <w:basedOn w:val="Norml"/>
    <w:next w:val="Szvegtrzs"/>
    <w:link w:val="Cmsor3Char"/>
    <w:qFormat/>
    <w:rsid w:val="00691DBB"/>
    <w:pPr>
      <w:keepNext/>
      <w:keepLines/>
      <w:spacing w:before="220" w:after="220" w:line="220" w:lineRule="atLeast"/>
      <w:outlineLvl w:val="2"/>
    </w:pPr>
    <w:rPr>
      <w:rFonts w:eastAsia="Times New Roman" w:cs="Times New Roman"/>
      <w:i/>
      <w:spacing w:val="-5"/>
      <w:kern w:val="28"/>
      <w:sz w:val="24"/>
      <w:szCs w:val="24"/>
      <w:lang w:eastAsia="hu-HU"/>
    </w:rPr>
  </w:style>
  <w:style w:type="paragraph" w:styleId="Cmsor4">
    <w:name w:val="heading 4"/>
    <w:basedOn w:val="Norml"/>
    <w:next w:val="Szvegtrzs"/>
    <w:link w:val="Cmsor4Char"/>
    <w:qFormat/>
    <w:rsid w:val="00691DBB"/>
    <w:pPr>
      <w:keepNext/>
      <w:keepLines/>
      <w:spacing w:line="220" w:lineRule="atLeast"/>
      <w:outlineLvl w:val="3"/>
    </w:pPr>
    <w:rPr>
      <w:rFonts w:eastAsia="Times New Roman" w:cs="Times New Roman"/>
      <w:i/>
      <w:spacing w:val="-2"/>
      <w:kern w:val="28"/>
      <w:sz w:val="24"/>
      <w:szCs w:val="24"/>
      <w:lang w:eastAsia="hu-HU"/>
    </w:rPr>
  </w:style>
  <w:style w:type="paragraph" w:styleId="Cmsor5">
    <w:name w:val="heading 5"/>
    <w:basedOn w:val="Norml"/>
    <w:next w:val="Szvegtrzs"/>
    <w:link w:val="Cmsor5Char"/>
    <w:qFormat/>
    <w:rsid w:val="00691DBB"/>
    <w:pPr>
      <w:keepNext/>
      <w:keepLines/>
      <w:spacing w:line="220" w:lineRule="atLeast"/>
      <w:ind w:left="1440"/>
      <w:outlineLvl w:val="4"/>
    </w:pPr>
    <w:rPr>
      <w:rFonts w:eastAsia="Times New Roman" w:cs="Times New Roman"/>
      <w:i/>
      <w:spacing w:val="-2"/>
      <w:kern w:val="28"/>
      <w:sz w:val="24"/>
      <w:szCs w:val="24"/>
      <w:lang w:eastAsia="hu-HU"/>
    </w:rPr>
  </w:style>
  <w:style w:type="paragraph" w:styleId="Cmsor6">
    <w:name w:val="heading 6"/>
    <w:basedOn w:val="Norml"/>
    <w:next w:val="Norml"/>
    <w:link w:val="Cmsor6Char"/>
    <w:qFormat/>
    <w:rsid w:val="00691DBB"/>
    <w:pPr>
      <w:spacing w:before="240" w:after="60"/>
      <w:outlineLvl w:val="5"/>
    </w:pPr>
    <w:rPr>
      <w:rFonts w:eastAsia="Times New Roman" w:cs="Times New Roman"/>
      <w:b/>
      <w:bCs/>
      <w:lang w:eastAsia="hu-HU"/>
    </w:rPr>
  </w:style>
  <w:style w:type="paragraph" w:styleId="Cmsor7">
    <w:name w:val="heading 7"/>
    <w:basedOn w:val="Norml"/>
    <w:next w:val="Norml"/>
    <w:link w:val="Cmsor7Char"/>
    <w:qFormat/>
    <w:rsid w:val="00691DBB"/>
    <w:pPr>
      <w:spacing w:before="240" w:after="60"/>
      <w:outlineLvl w:val="6"/>
    </w:pPr>
    <w:rPr>
      <w:rFonts w:eastAsia="Times New Roman" w:cs="Times New Roman"/>
      <w:sz w:val="24"/>
      <w:szCs w:val="24"/>
      <w:lang w:eastAsia="hu-HU"/>
    </w:rPr>
  </w:style>
  <w:style w:type="paragraph" w:styleId="Cmsor8">
    <w:name w:val="heading 8"/>
    <w:basedOn w:val="Norml"/>
    <w:next w:val="Norml"/>
    <w:link w:val="Cmsor8Char"/>
    <w:qFormat/>
    <w:rsid w:val="00691DBB"/>
    <w:pPr>
      <w:spacing w:before="240" w:after="60"/>
      <w:outlineLvl w:val="7"/>
    </w:pPr>
    <w:rPr>
      <w:rFonts w:eastAsia="Times New Roman" w:cs="Times New Roman"/>
      <w:i/>
      <w:iCs/>
      <w:sz w:val="24"/>
      <w:szCs w:val="24"/>
      <w:lang w:eastAsia="hu-HU"/>
    </w:rPr>
  </w:style>
  <w:style w:type="paragraph" w:styleId="Cmsor9">
    <w:name w:val="heading 9"/>
    <w:basedOn w:val="Norml"/>
    <w:next w:val="Norml"/>
    <w:link w:val="Cmsor9Char"/>
    <w:qFormat/>
    <w:rsid w:val="00691DBB"/>
    <w:pPr>
      <w:spacing w:before="240" w:after="60"/>
      <w:outlineLvl w:val="8"/>
    </w:pPr>
    <w:rPr>
      <w:rFonts w:ascii="Arial" w:eastAsia="Times New Roman" w:hAnsi="Arial" w:cs="Arial"/>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691DBB"/>
    <w:rPr>
      <w:rFonts w:ascii="Arial" w:eastAsia="Times New Roman" w:hAnsi="Arial" w:cs="Times New Roman"/>
      <w:b/>
      <w:spacing w:val="-10"/>
      <w:kern w:val="28"/>
      <w:szCs w:val="24"/>
      <w:lang w:eastAsia="hu-HU"/>
    </w:rPr>
  </w:style>
  <w:style w:type="character" w:customStyle="1" w:styleId="Cmsor2Char">
    <w:name w:val="Címsor 2 Char"/>
    <w:basedOn w:val="Bekezdsalapbettpusa"/>
    <w:link w:val="Cmsor2"/>
    <w:rsid w:val="00691DBB"/>
    <w:rPr>
      <w:rFonts w:ascii="Arial" w:eastAsia="Times New Roman" w:hAnsi="Arial" w:cs="Times New Roman"/>
      <w:spacing w:val="-10"/>
      <w:kern w:val="28"/>
      <w:sz w:val="24"/>
      <w:szCs w:val="24"/>
      <w:lang w:eastAsia="hu-HU"/>
    </w:rPr>
  </w:style>
  <w:style w:type="character" w:customStyle="1" w:styleId="Cmsor3Char">
    <w:name w:val="Címsor 3 Char"/>
    <w:basedOn w:val="Bekezdsalapbettpusa"/>
    <w:link w:val="Cmsor3"/>
    <w:rsid w:val="00691DBB"/>
    <w:rPr>
      <w:rFonts w:eastAsia="Times New Roman" w:cs="Times New Roman"/>
      <w:i/>
      <w:spacing w:val="-5"/>
      <w:kern w:val="28"/>
      <w:sz w:val="24"/>
      <w:szCs w:val="24"/>
      <w:lang w:eastAsia="hu-HU"/>
    </w:rPr>
  </w:style>
  <w:style w:type="character" w:customStyle="1" w:styleId="Cmsor4Char">
    <w:name w:val="Címsor 4 Char"/>
    <w:basedOn w:val="Bekezdsalapbettpusa"/>
    <w:link w:val="Cmsor4"/>
    <w:rsid w:val="00691DBB"/>
    <w:rPr>
      <w:rFonts w:eastAsia="Times New Roman" w:cs="Times New Roman"/>
      <w:i/>
      <w:spacing w:val="-2"/>
      <w:kern w:val="28"/>
      <w:sz w:val="24"/>
      <w:szCs w:val="24"/>
      <w:lang w:eastAsia="hu-HU"/>
    </w:rPr>
  </w:style>
  <w:style w:type="character" w:customStyle="1" w:styleId="Cmsor5Char">
    <w:name w:val="Címsor 5 Char"/>
    <w:basedOn w:val="Bekezdsalapbettpusa"/>
    <w:link w:val="Cmsor5"/>
    <w:rsid w:val="00691DBB"/>
    <w:rPr>
      <w:rFonts w:eastAsia="Times New Roman" w:cs="Times New Roman"/>
      <w:i/>
      <w:spacing w:val="-2"/>
      <w:kern w:val="28"/>
      <w:sz w:val="24"/>
      <w:szCs w:val="24"/>
      <w:lang w:eastAsia="hu-HU"/>
    </w:rPr>
  </w:style>
  <w:style w:type="character" w:customStyle="1" w:styleId="Cmsor6Char">
    <w:name w:val="Címsor 6 Char"/>
    <w:basedOn w:val="Bekezdsalapbettpusa"/>
    <w:link w:val="Cmsor6"/>
    <w:rsid w:val="00691DBB"/>
    <w:rPr>
      <w:rFonts w:eastAsia="Times New Roman" w:cs="Times New Roman"/>
      <w:b/>
      <w:bCs/>
      <w:lang w:eastAsia="hu-HU"/>
    </w:rPr>
  </w:style>
  <w:style w:type="character" w:customStyle="1" w:styleId="Cmsor7Char">
    <w:name w:val="Címsor 7 Char"/>
    <w:basedOn w:val="Bekezdsalapbettpusa"/>
    <w:link w:val="Cmsor7"/>
    <w:rsid w:val="00691DBB"/>
    <w:rPr>
      <w:rFonts w:eastAsia="Times New Roman" w:cs="Times New Roman"/>
      <w:sz w:val="24"/>
      <w:szCs w:val="24"/>
      <w:lang w:eastAsia="hu-HU"/>
    </w:rPr>
  </w:style>
  <w:style w:type="character" w:customStyle="1" w:styleId="Cmsor8Char">
    <w:name w:val="Címsor 8 Char"/>
    <w:basedOn w:val="Bekezdsalapbettpusa"/>
    <w:link w:val="Cmsor8"/>
    <w:rsid w:val="00691DBB"/>
    <w:rPr>
      <w:rFonts w:eastAsia="Times New Roman" w:cs="Times New Roman"/>
      <w:i/>
      <w:iCs/>
      <w:sz w:val="24"/>
      <w:szCs w:val="24"/>
      <w:lang w:eastAsia="hu-HU"/>
    </w:rPr>
  </w:style>
  <w:style w:type="character" w:customStyle="1" w:styleId="Cmsor9Char">
    <w:name w:val="Címsor 9 Char"/>
    <w:basedOn w:val="Bekezdsalapbettpusa"/>
    <w:link w:val="Cmsor9"/>
    <w:rsid w:val="00691DBB"/>
    <w:rPr>
      <w:rFonts w:ascii="Arial" w:eastAsia="Times New Roman" w:hAnsi="Arial" w:cs="Arial"/>
      <w:lang w:eastAsia="hu-HU"/>
    </w:rPr>
  </w:style>
  <w:style w:type="numbering" w:customStyle="1" w:styleId="Nemlista1">
    <w:name w:val="Nem lista1"/>
    <w:next w:val="Nemlista"/>
    <w:semiHidden/>
    <w:rsid w:val="00691DBB"/>
  </w:style>
  <w:style w:type="character" w:customStyle="1" w:styleId="zenetfej-felirat">
    <w:name w:val="Üzenetfej-felirat"/>
    <w:rsid w:val="00691DBB"/>
    <w:rPr>
      <w:rFonts w:ascii="Arial" w:hAnsi="Arial"/>
      <w:b/>
      <w:spacing w:val="-4"/>
      <w:sz w:val="18"/>
      <w:vertAlign w:val="baseline"/>
    </w:rPr>
  </w:style>
  <w:style w:type="paragraph" w:customStyle="1" w:styleId="Beosztsalrsban">
    <w:name w:val="Beosztás aláírásban"/>
    <w:basedOn w:val="Alrs"/>
    <w:next w:val="Norml"/>
    <w:rsid w:val="00691DBB"/>
    <w:pPr>
      <w:spacing w:before="0"/>
    </w:pPr>
  </w:style>
  <w:style w:type="paragraph" w:styleId="Alrs">
    <w:name w:val="Signature"/>
    <w:basedOn w:val="Szvegtrzs"/>
    <w:link w:val="AlrsChar"/>
    <w:rsid w:val="00691DBB"/>
    <w:pPr>
      <w:keepNext/>
      <w:keepLines/>
      <w:spacing w:before="660" w:after="0"/>
    </w:pPr>
  </w:style>
  <w:style w:type="character" w:customStyle="1" w:styleId="AlrsChar">
    <w:name w:val="Aláírás Char"/>
    <w:basedOn w:val="Bekezdsalapbettpusa"/>
    <w:link w:val="Alrs"/>
    <w:rsid w:val="00691DBB"/>
    <w:rPr>
      <w:rFonts w:eastAsia="Times New Roman" w:cs="Times New Roman"/>
      <w:sz w:val="24"/>
      <w:szCs w:val="24"/>
      <w:lang w:eastAsia="hu-HU"/>
    </w:rPr>
  </w:style>
  <w:style w:type="paragraph" w:styleId="zenetfej">
    <w:name w:val="Message Header"/>
    <w:basedOn w:val="Szvegtrzs"/>
    <w:link w:val="zenetfejChar"/>
    <w:rsid w:val="00691DBB"/>
    <w:pPr>
      <w:keepLines/>
      <w:spacing w:after="0" w:line="415" w:lineRule="atLeast"/>
      <w:ind w:left="1560" w:hanging="720"/>
    </w:pPr>
  </w:style>
  <w:style w:type="character" w:customStyle="1" w:styleId="zenetfejChar">
    <w:name w:val="Üzenetfej Char"/>
    <w:basedOn w:val="Bekezdsalapbettpusa"/>
    <w:link w:val="zenetfej"/>
    <w:rsid w:val="00691DBB"/>
    <w:rPr>
      <w:rFonts w:eastAsia="Times New Roman" w:cs="Times New Roman"/>
      <w:sz w:val="24"/>
      <w:szCs w:val="24"/>
      <w:lang w:eastAsia="hu-HU"/>
    </w:rPr>
  </w:style>
  <w:style w:type="paragraph" w:customStyle="1" w:styleId="zenetfejels">
    <w:name w:val="Üzenetfej – első"/>
    <w:basedOn w:val="zenetfej"/>
    <w:next w:val="zenetfej"/>
    <w:rsid w:val="00691DBB"/>
  </w:style>
  <w:style w:type="paragraph" w:customStyle="1" w:styleId="zenetfejutols">
    <w:name w:val="Üzenetfej – utolsó"/>
    <w:basedOn w:val="zenetfej"/>
    <w:next w:val="Szvegtrzs"/>
    <w:rsid w:val="00691DBB"/>
    <w:pPr>
      <w:pBdr>
        <w:bottom w:val="single" w:sz="6" w:space="22" w:color="auto"/>
      </w:pBdr>
      <w:spacing w:after="400"/>
    </w:pPr>
  </w:style>
  <w:style w:type="paragraph" w:styleId="Szvegtrzs">
    <w:name w:val="Body Text"/>
    <w:basedOn w:val="Norml"/>
    <w:link w:val="SzvegtrzsChar"/>
    <w:rsid w:val="00691DBB"/>
    <w:pPr>
      <w:spacing w:after="220" w:line="220" w:lineRule="atLeast"/>
    </w:pPr>
    <w:rPr>
      <w:rFonts w:eastAsia="Times New Roman" w:cs="Times New Roman"/>
      <w:sz w:val="24"/>
      <w:szCs w:val="24"/>
      <w:lang w:eastAsia="hu-HU"/>
    </w:rPr>
  </w:style>
  <w:style w:type="character" w:customStyle="1" w:styleId="SzvegtrzsChar">
    <w:name w:val="Szövegtörzs Char"/>
    <w:basedOn w:val="Bekezdsalapbettpusa"/>
    <w:link w:val="Szvegtrzs"/>
    <w:rsid w:val="00691DBB"/>
    <w:rPr>
      <w:rFonts w:eastAsia="Times New Roman" w:cs="Times New Roman"/>
      <w:sz w:val="24"/>
      <w:szCs w:val="24"/>
      <w:lang w:eastAsia="hu-HU"/>
    </w:rPr>
  </w:style>
  <w:style w:type="paragraph" w:customStyle="1" w:styleId="Dokumentumcm">
    <w:name w:val="Dokumentumcím"/>
    <w:next w:val="Norml"/>
    <w:rsid w:val="00691DBB"/>
    <w:pPr>
      <w:spacing w:before="140" w:after="540" w:line="600" w:lineRule="atLeast"/>
      <w:ind w:left="840"/>
    </w:pPr>
    <w:rPr>
      <w:rFonts w:eastAsia="Times New Roman" w:cs="Times New Roman"/>
      <w:spacing w:val="-38"/>
      <w:sz w:val="60"/>
      <w:szCs w:val="20"/>
    </w:rPr>
  </w:style>
  <w:style w:type="paragraph" w:styleId="brajegyzk">
    <w:name w:val="table of figures"/>
    <w:basedOn w:val="Norml"/>
    <w:next w:val="Norml"/>
    <w:semiHidden/>
    <w:rsid w:val="00691DBB"/>
    <w:pPr>
      <w:ind w:left="400" w:hanging="400"/>
    </w:pPr>
    <w:rPr>
      <w:rFonts w:eastAsia="Times New Roman" w:cs="Times New Roman"/>
      <w:sz w:val="24"/>
      <w:szCs w:val="24"/>
      <w:lang w:eastAsia="hu-HU"/>
    </w:rPr>
  </w:style>
  <w:style w:type="paragraph" w:styleId="Alcm">
    <w:name w:val="Subtitle"/>
    <w:basedOn w:val="Norml"/>
    <w:link w:val="AlcmChar"/>
    <w:qFormat/>
    <w:rsid w:val="00691DBB"/>
    <w:pPr>
      <w:spacing w:after="60"/>
      <w:jc w:val="center"/>
      <w:outlineLvl w:val="1"/>
    </w:pPr>
    <w:rPr>
      <w:rFonts w:ascii="Arial" w:eastAsia="Times New Roman" w:hAnsi="Arial" w:cs="Arial"/>
      <w:sz w:val="24"/>
      <w:szCs w:val="24"/>
      <w:lang w:eastAsia="hu-HU"/>
    </w:rPr>
  </w:style>
  <w:style w:type="character" w:customStyle="1" w:styleId="AlcmChar">
    <w:name w:val="Alcím Char"/>
    <w:basedOn w:val="Bekezdsalapbettpusa"/>
    <w:link w:val="Alcm"/>
    <w:rsid w:val="00691DBB"/>
    <w:rPr>
      <w:rFonts w:ascii="Arial" w:eastAsia="Times New Roman" w:hAnsi="Arial" w:cs="Arial"/>
      <w:sz w:val="24"/>
      <w:szCs w:val="24"/>
      <w:lang w:eastAsia="hu-HU"/>
    </w:rPr>
  </w:style>
  <w:style w:type="paragraph" w:styleId="Befejezs">
    <w:name w:val="Closing"/>
    <w:basedOn w:val="Norml"/>
    <w:link w:val="BefejezsChar"/>
    <w:rsid w:val="00691DBB"/>
    <w:pPr>
      <w:spacing w:line="220" w:lineRule="atLeast"/>
    </w:pPr>
    <w:rPr>
      <w:rFonts w:eastAsia="Times New Roman" w:cs="Times New Roman"/>
      <w:sz w:val="24"/>
      <w:szCs w:val="24"/>
      <w:lang w:eastAsia="hu-HU"/>
    </w:rPr>
  </w:style>
  <w:style w:type="character" w:customStyle="1" w:styleId="BefejezsChar">
    <w:name w:val="Befejezés Char"/>
    <w:basedOn w:val="Bekezdsalapbettpusa"/>
    <w:link w:val="Befejezs"/>
    <w:rsid w:val="00691DBB"/>
    <w:rPr>
      <w:rFonts w:eastAsia="Times New Roman" w:cs="Times New Roman"/>
      <w:sz w:val="24"/>
      <w:szCs w:val="24"/>
      <w:lang w:eastAsia="hu-HU"/>
    </w:rPr>
  </w:style>
  <w:style w:type="paragraph" w:styleId="Bortkcm">
    <w:name w:val="envelope address"/>
    <w:basedOn w:val="Norml"/>
    <w:rsid w:val="00691DBB"/>
    <w:pPr>
      <w:framePr w:w="7920" w:h="1980" w:hRule="exact" w:hSpace="141" w:wrap="auto" w:hAnchor="page" w:xAlign="center" w:yAlign="bottom"/>
      <w:ind w:left="2880"/>
    </w:pPr>
    <w:rPr>
      <w:rFonts w:ascii="Arial" w:eastAsia="Times New Roman" w:hAnsi="Arial" w:cs="Arial"/>
      <w:sz w:val="24"/>
      <w:szCs w:val="24"/>
      <w:lang w:eastAsia="hu-HU"/>
    </w:rPr>
  </w:style>
  <w:style w:type="paragraph" w:styleId="Cm">
    <w:name w:val="Title"/>
    <w:basedOn w:val="Norml"/>
    <w:link w:val="CmChar"/>
    <w:qFormat/>
    <w:rsid w:val="00691DBB"/>
    <w:pPr>
      <w:spacing w:before="240" w:after="60"/>
      <w:jc w:val="center"/>
      <w:outlineLvl w:val="0"/>
    </w:pPr>
    <w:rPr>
      <w:rFonts w:ascii="Arial" w:eastAsia="Times New Roman" w:hAnsi="Arial" w:cs="Arial"/>
      <w:b/>
      <w:bCs/>
      <w:kern w:val="28"/>
      <w:sz w:val="32"/>
      <w:szCs w:val="32"/>
      <w:lang w:eastAsia="hu-HU"/>
    </w:rPr>
  </w:style>
  <w:style w:type="character" w:customStyle="1" w:styleId="CmChar">
    <w:name w:val="Cím Char"/>
    <w:basedOn w:val="Bekezdsalapbettpusa"/>
    <w:link w:val="Cm"/>
    <w:rsid w:val="00691DBB"/>
    <w:rPr>
      <w:rFonts w:ascii="Arial" w:eastAsia="Times New Roman" w:hAnsi="Arial" w:cs="Arial"/>
      <w:b/>
      <w:bCs/>
      <w:kern w:val="28"/>
      <w:sz w:val="32"/>
      <w:szCs w:val="32"/>
      <w:lang w:eastAsia="hu-HU"/>
    </w:rPr>
  </w:style>
  <w:style w:type="paragraph" w:styleId="Csakszveg">
    <w:name w:val="Plain Text"/>
    <w:basedOn w:val="Norml"/>
    <w:link w:val="CsakszvegChar"/>
    <w:rsid w:val="00691DBB"/>
    <w:rPr>
      <w:rFonts w:ascii="Courier New" w:eastAsia="Times New Roman" w:hAnsi="Courier New" w:cs="Courier New"/>
      <w:sz w:val="24"/>
      <w:szCs w:val="24"/>
      <w:lang w:eastAsia="hu-HU"/>
    </w:rPr>
  </w:style>
  <w:style w:type="character" w:customStyle="1" w:styleId="CsakszvegChar">
    <w:name w:val="Csak szöveg Char"/>
    <w:basedOn w:val="Bekezdsalapbettpusa"/>
    <w:link w:val="Csakszveg"/>
    <w:rsid w:val="00691DBB"/>
    <w:rPr>
      <w:rFonts w:ascii="Courier New" w:eastAsia="Times New Roman" w:hAnsi="Courier New" w:cs="Courier New"/>
      <w:sz w:val="24"/>
      <w:szCs w:val="24"/>
      <w:lang w:eastAsia="hu-HU"/>
    </w:rPr>
  </w:style>
  <w:style w:type="paragraph" w:styleId="Dtum">
    <w:name w:val="Date"/>
    <w:basedOn w:val="Norml"/>
    <w:next w:val="Norml"/>
    <w:link w:val="DtumChar"/>
    <w:rsid w:val="00691DBB"/>
    <w:rPr>
      <w:rFonts w:eastAsia="Times New Roman" w:cs="Times New Roman"/>
      <w:sz w:val="24"/>
      <w:szCs w:val="24"/>
      <w:lang w:eastAsia="hu-HU"/>
    </w:rPr>
  </w:style>
  <w:style w:type="character" w:customStyle="1" w:styleId="DtumChar">
    <w:name w:val="Dátum Char"/>
    <w:basedOn w:val="Bekezdsalapbettpusa"/>
    <w:link w:val="Dtum"/>
    <w:rsid w:val="00691DBB"/>
    <w:rPr>
      <w:rFonts w:eastAsia="Times New Roman" w:cs="Times New Roman"/>
      <w:sz w:val="24"/>
      <w:szCs w:val="24"/>
      <w:lang w:eastAsia="hu-HU"/>
    </w:rPr>
  </w:style>
  <w:style w:type="paragraph" w:styleId="Dokumentumtrkp">
    <w:name w:val="Document Map"/>
    <w:basedOn w:val="Norml"/>
    <w:link w:val="DokumentumtrkpChar"/>
    <w:semiHidden/>
    <w:rsid w:val="00691DBB"/>
    <w:pPr>
      <w:shd w:val="clear" w:color="auto" w:fill="000080"/>
    </w:pPr>
    <w:rPr>
      <w:rFonts w:ascii="Tahoma" w:eastAsia="Times New Roman" w:hAnsi="Tahoma" w:cs="Tahoma"/>
      <w:sz w:val="24"/>
      <w:szCs w:val="24"/>
      <w:lang w:eastAsia="hu-HU"/>
    </w:rPr>
  </w:style>
  <w:style w:type="character" w:customStyle="1" w:styleId="DokumentumtrkpChar">
    <w:name w:val="Dokumentumtérkép Char"/>
    <w:basedOn w:val="Bekezdsalapbettpusa"/>
    <w:link w:val="Dokumentumtrkp"/>
    <w:semiHidden/>
    <w:rsid w:val="00691DBB"/>
    <w:rPr>
      <w:rFonts w:ascii="Tahoma" w:eastAsia="Times New Roman" w:hAnsi="Tahoma" w:cs="Tahoma"/>
      <w:sz w:val="24"/>
      <w:szCs w:val="24"/>
      <w:shd w:val="clear" w:color="auto" w:fill="000080"/>
      <w:lang w:eastAsia="hu-HU"/>
    </w:rPr>
  </w:style>
  <w:style w:type="paragraph" w:customStyle="1" w:styleId="a">
    <w:qFormat/>
    <w:rsid w:val="00691DBB"/>
    <w:rPr>
      <w:rFonts w:eastAsia="Times New Roman" w:cs="Times New Roman"/>
      <w:sz w:val="24"/>
      <w:szCs w:val="24"/>
      <w:lang w:eastAsia="hu-HU"/>
    </w:rPr>
  </w:style>
  <w:style w:type="paragraph" w:styleId="lfej">
    <w:name w:val="header"/>
    <w:basedOn w:val="lfejalap"/>
    <w:link w:val="lfejChar"/>
    <w:rsid w:val="00691DBB"/>
    <w:pPr>
      <w:ind w:right="-1080"/>
    </w:pPr>
    <w:rPr>
      <w:i/>
    </w:rPr>
  </w:style>
  <w:style w:type="character" w:customStyle="1" w:styleId="lfejChar">
    <w:name w:val="Élőfej Char"/>
    <w:basedOn w:val="Bekezdsalapbettpusa"/>
    <w:link w:val="lfej"/>
    <w:rsid w:val="00691DBB"/>
    <w:rPr>
      <w:rFonts w:ascii="Arial" w:eastAsia="Times New Roman" w:hAnsi="Arial" w:cs="Times New Roman"/>
      <w:i/>
      <w:sz w:val="24"/>
      <w:szCs w:val="24"/>
      <w:lang w:eastAsia="hu-HU"/>
    </w:rPr>
  </w:style>
  <w:style w:type="paragraph" w:styleId="llb">
    <w:name w:val="footer"/>
    <w:basedOn w:val="lfejalap"/>
    <w:link w:val="llbChar"/>
    <w:rsid w:val="00691DBB"/>
    <w:pPr>
      <w:spacing w:before="420"/>
      <w:ind w:right="-1080"/>
    </w:pPr>
    <w:rPr>
      <w:b/>
    </w:rPr>
  </w:style>
  <w:style w:type="character" w:customStyle="1" w:styleId="llbChar">
    <w:name w:val="Élőláb Char"/>
    <w:basedOn w:val="Bekezdsalapbettpusa"/>
    <w:link w:val="llb"/>
    <w:rsid w:val="00691DBB"/>
    <w:rPr>
      <w:rFonts w:ascii="Arial" w:eastAsia="Times New Roman" w:hAnsi="Arial" w:cs="Times New Roman"/>
      <w:b/>
      <w:sz w:val="24"/>
      <w:szCs w:val="24"/>
      <w:lang w:eastAsia="hu-HU"/>
    </w:rPr>
  </w:style>
  <w:style w:type="paragraph" w:styleId="Feladcmebortkon">
    <w:name w:val="envelope return"/>
    <w:basedOn w:val="Norml"/>
    <w:rsid w:val="00691DBB"/>
    <w:rPr>
      <w:rFonts w:ascii="Arial" w:eastAsia="Times New Roman" w:hAnsi="Arial" w:cs="Arial"/>
      <w:sz w:val="24"/>
      <w:szCs w:val="24"/>
      <w:lang w:eastAsia="hu-HU"/>
    </w:rPr>
  </w:style>
  <w:style w:type="paragraph" w:styleId="Felsorols">
    <w:name w:val="List Bullet"/>
    <w:basedOn w:val="Norml"/>
    <w:autoRedefine/>
    <w:rsid w:val="00691DBB"/>
    <w:pPr>
      <w:numPr>
        <w:numId w:val="1"/>
      </w:numPr>
    </w:pPr>
    <w:rPr>
      <w:rFonts w:eastAsia="Times New Roman" w:cs="Times New Roman"/>
      <w:sz w:val="24"/>
      <w:szCs w:val="24"/>
      <w:lang w:eastAsia="hu-HU"/>
    </w:rPr>
  </w:style>
  <w:style w:type="paragraph" w:styleId="Felsorols2">
    <w:name w:val="List Bullet 2"/>
    <w:basedOn w:val="Norml"/>
    <w:autoRedefine/>
    <w:rsid w:val="00691DBB"/>
    <w:pPr>
      <w:numPr>
        <w:numId w:val="2"/>
      </w:numPr>
    </w:pPr>
    <w:rPr>
      <w:rFonts w:eastAsia="Times New Roman" w:cs="Times New Roman"/>
      <w:sz w:val="24"/>
      <w:szCs w:val="24"/>
      <w:lang w:eastAsia="hu-HU"/>
    </w:rPr>
  </w:style>
  <w:style w:type="paragraph" w:styleId="Felsorols3">
    <w:name w:val="List Bullet 3"/>
    <w:basedOn w:val="Norml"/>
    <w:autoRedefine/>
    <w:rsid w:val="00691DBB"/>
    <w:pPr>
      <w:numPr>
        <w:numId w:val="3"/>
      </w:numPr>
    </w:pPr>
    <w:rPr>
      <w:rFonts w:eastAsia="Times New Roman" w:cs="Times New Roman"/>
      <w:sz w:val="24"/>
      <w:szCs w:val="24"/>
      <w:lang w:eastAsia="hu-HU"/>
    </w:rPr>
  </w:style>
  <w:style w:type="paragraph" w:styleId="Felsorols4">
    <w:name w:val="List Bullet 4"/>
    <w:basedOn w:val="Norml"/>
    <w:autoRedefine/>
    <w:rsid w:val="00691DBB"/>
    <w:pPr>
      <w:numPr>
        <w:numId w:val="4"/>
      </w:numPr>
    </w:pPr>
    <w:rPr>
      <w:rFonts w:eastAsia="Times New Roman" w:cs="Times New Roman"/>
      <w:sz w:val="24"/>
      <w:szCs w:val="24"/>
      <w:lang w:eastAsia="hu-HU"/>
    </w:rPr>
  </w:style>
  <w:style w:type="paragraph" w:styleId="Felsorols5">
    <w:name w:val="List Bullet 5"/>
    <w:basedOn w:val="Norml"/>
    <w:autoRedefine/>
    <w:rsid w:val="00691DBB"/>
    <w:pPr>
      <w:numPr>
        <w:numId w:val="5"/>
      </w:numPr>
    </w:pPr>
    <w:rPr>
      <w:rFonts w:eastAsia="Times New Roman" w:cs="Times New Roman"/>
      <w:sz w:val="24"/>
      <w:szCs w:val="24"/>
      <w:lang w:eastAsia="hu-HU"/>
    </w:rPr>
  </w:style>
  <w:style w:type="character" w:styleId="Hiperhivatkozs">
    <w:name w:val="Hyperlink"/>
    <w:rsid w:val="00691DBB"/>
    <w:rPr>
      <w:color w:val="0000FF"/>
      <w:u w:val="single"/>
      <w:lang w:val="de-DE"/>
    </w:rPr>
  </w:style>
  <w:style w:type="paragraph" w:styleId="Hivatkozsjegyzk">
    <w:name w:val="table of authorities"/>
    <w:basedOn w:val="Norml"/>
    <w:next w:val="Norml"/>
    <w:semiHidden/>
    <w:rsid w:val="00691DBB"/>
    <w:pPr>
      <w:ind w:left="200" w:hanging="200"/>
    </w:pPr>
    <w:rPr>
      <w:rFonts w:eastAsia="Times New Roman" w:cs="Times New Roman"/>
      <w:sz w:val="24"/>
      <w:szCs w:val="24"/>
      <w:lang w:eastAsia="hu-HU"/>
    </w:rPr>
  </w:style>
  <w:style w:type="paragraph" w:styleId="Hivatkozsjegyzk-fej">
    <w:name w:val="toa heading"/>
    <w:basedOn w:val="Norml"/>
    <w:next w:val="Norml"/>
    <w:semiHidden/>
    <w:rsid w:val="00691DBB"/>
    <w:pPr>
      <w:spacing w:before="120"/>
    </w:pPr>
    <w:rPr>
      <w:rFonts w:ascii="Arial" w:eastAsia="Times New Roman" w:hAnsi="Arial" w:cs="Arial"/>
      <w:b/>
      <w:bCs/>
      <w:sz w:val="24"/>
      <w:szCs w:val="24"/>
      <w:lang w:eastAsia="hu-HU"/>
    </w:rPr>
  </w:style>
  <w:style w:type="character" w:styleId="HTML-billentyzet">
    <w:name w:val="HTML Keyboard"/>
    <w:rsid w:val="00691DBB"/>
    <w:rPr>
      <w:rFonts w:ascii="Courier New" w:hAnsi="Courier New"/>
      <w:sz w:val="20"/>
      <w:szCs w:val="20"/>
      <w:lang w:val="de-DE"/>
    </w:rPr>
  </w:style>
  <w:style w:type="paragraph" w:styleId="HTML-cm">
    <w:name w:val="HTML Address"/>
    <w:basedOn w:val="Norml"/>
    <w:link w:val="HTML-cmChar"/>
    <w:rsid w:val="00691DBB"/>
    <w:rPr>
      <w:rFonts w:eastAsia="Times New Roman" w:cs="Times New Roman"/>
      <w:i/>
      <w:iCs/>
      <w:sz w:val="24"/>
      <w:szCs w:val="24"/>
      <w:lang w:eastAsia="hu-HU"/>
    </w:rPr>
  </w:style>
  <w:style w:type="character" w:customStyle="1" w:styleId="HTML-cmChar">
    <w:name w:val="HTML-cím Char"/>
    <w:basedOn w:val="Bekezdsalapbettpusa"/>
    <w:link w:val="HTML-cm"/>
    <w:rsid w:val="00691DBB"/>
    <w:rPr>
      <w:rFonts w:eastAsia="Times New Roman" w:cs="Times New Roman"/>
      <w:i/>
      <w:iCs/>
      <w:sz w:val="24"/>
      <w:szCs w:val="24"/>
      <w:lang w:eastAsia="hu-HU"/>
    </w:rPr>
  </w:style>
  <w:style w:type="character" w:styleId="HTML-definci">
    <w:name w:val="HTML Definition"/>
    <w:rsid w:val="00691DBB"/>
    <w:rPr>
      <w:i/>
      <w:iCs/>
      <w:lang w:val="de-DE"/>
    </w:rPr>
  </w:style>
  <w:style w:type="character" w:styleId="HTML-idzet">
    <w:name w:val="HTML Cite"/>
    <w:rsid w:val="00691DBB"/>
    <w:rPr>
      <w:i/>
      <w:iCs/>
      <w:lang w:val="de-DE"/>
    </w:rPr>
  </w:style>
  <w:style w:type="character" w:styleId="HTML-rgp">
    <w:name w:val="HTML Typewriter"/>
    <w:rsid w:val="00691DBB"/>
    <w:rPr>
      <w:rFonts w:ascii="Courier New" w:hAnsi="Courier New"/>
      <w:sz w:val="20"/>
      <w:szCs w:val="20"/>
      <w:lang w:val="de-DE"/>
    </w:rPr>
  </w:style>
  <w:style w:type="paragraph" w:styleId="HTML-kntformzott">
    <w:name w:val="HTML Preformatted"/>
    <w:basedOn w:val="Norml"/>
    <w:link w:val="HTML-kntformzottChar"/>
    <w:rsid w:val="00691DBB"/>
    <w:rPr>
      <w:rFonts w:ascii="Courier New" w:eastAsia="Times New Roman" w:hAnsi="Courier New" w:cs="Courier New"/>
      <w:sz w:val="24"/>
      <w:szCs w:val="24"/>
      <w:lang w:eastAsia="hu-HU"/>
    </w:rPr>
  </w:style>
  <w:style w:type="character" w:customStyle="1" w:styleId="HTML-kntformzottChar">
    <w:name w:val="HTML-ként formázott Char"/>
    <w:basedOn w:val="Bekezdsalapbettpusa"/>
    <w:link w:val="HTML-kntformzott"/>
    <w:rsid w:val="00691DBB"/>
    <w:rPr>
      <w:rFonts w:ascii="Courier New" w:eastAsia="Times New Roman" w:hAnsi="Courier New" w:cs="Courier New"/>
      <w:sz w:val="24"/>
      <w:szCs w:val="24"/>
      <w:lang w:eastAsia="hu-HU"/>
    </w:rPr>
  </w:style>
  <w:style w:type="character" w:styleId="HTML-kd">
    <w:name w:val="HTML Code"/>
    <w:rsid w:val="00691DBB"/>
    <w:rPr>
      <w:rFonts w:ascii="Courier New" w:hAnsi="Courier New"/>
      <w:sz w:val="20"/>
      <w:szCs w:val="20"/>
      <w:lang w:val="de-DE"/>
    </w:rPr>
  </w:style>
  <w:style w:type="character" w:styleId="HTML-minta">
    <w:name w:val="HTML Sample"/>
    <w:rsid w:val="00691DBB"/>
    <w:rPr>
      <w:rFonts w:ascii="Courier New" w:hAnsi="Courier New"/>
      <w:lang w:val="de-DE"/>
    </w:rPr>
  </w:style>
  <w:style w:type="character" w:styleId="HTML-mozaiksz">
    <w:name w:val="HTML Acronym"/>
    <w:basedOn w:val="Bekezdsalapbettpusa"/>
    <w:rsid w:val="00691DBB"/>
    <w:rPr>
      <w:lang w:val="de-DE"/>
    </w:rPr>
  </w:style>
  <w:style w:type="character" w:styleId="HTML-vltoz">
    <w:name w:val="HTML Variable"/>
    <w:rsid w:val="00691DBB"/>
    <w:rPr>
      <w:i/>
      <w:iCs/>
      <w:lang w:val="de-DE"/>
    </w:rPr>
  </w:style>
  <w:style w:type="character" w:styleId="Jegyzethivatkozs">
    <w:name w:val="annotation reference"/>
    <w:semiHidden/>
    <w:rsid w:val="00691DBB"/>
    <w:rPr>
      <w:sz w:val="16"/>
      <w:szCs w:val="16"/>
      <w:lang w:val="de-DE"/>
    </w:rPr>
  </w:style>
  <w:style w:type="paragraph" w:styleId="Jegyzetszveg">
    <w:name w:val="annotation text"/>
    <w:basedOn w:val="Norml"/>
    <w:link w:val="JegyzetszvegChar"/>
    <w:semiHidden/>
    <w:rsid w:val="00691DBB"/>
    <w:rPr>
      <w:rFonts w:eastAsia="Times New Roman" w:cs="Times New Roman"/>
      <w:sz w:val="24"/>
      <w:szCs w:val="24"/>
      <w:lang w:eastAsia="hu-HU"/>
    </w:rPr>
  </w:style>
  <w:style w:type="character" w:customStyle="1" w:styleId="JegyzetszvegChar">
    <w:name w:val="Jegyzetszöveg Char"/>
    <w:basedOn w:val="Bekezdsalapbettpusa"/>
    <w:link w:val="Jegyzetszveg"/>
    <w:semiHidden/>
    <w:rsid w:val="00691DBB"/>
    <w:rPr>
      <w:rFonts w:eastAsia="Times New Roman" w:cs="Times New Roman"/>
      <w:sz w:val="24"/>
      <w:szCs w:val="24"/>
      <w:lang w:eastAsia="hu-HU"/>
    </w:rPr>
  </w:style>
  <w:style w:type="paragraph" w:styleId="Kpalrs">
    <w:name w:val="caption"/>
    <w:basedOn w:val="Norml"/>
    <w:next w:val="Norml"/>
    <w:qFormat/>
    <w:rsid w:val="00691DBB"/>
    <w:pPr>
      <w:spacing w:before="120" w:after="120"/>
    </w:pPr>
    <w:rPr>
      <w:rFonts w:eastAsia="Times New Roman" w:cs="Times New Roman"/>
      <w:b/>
      <w:bCs/>
      <w:sz w:val="24"/>
      <w:szCs w:val="24"/>
      <w:lang w:eastAsia="hu-HU"/>
    </w:rPr>
  </w:style>
  <w:style w:type="character" w:styleId="Kiemels">
    <w:name w:val="Emphasis"/>
    <w:qFormat/>
    <w:rsid w:val="00691DBB"/>
    <w:rPr>
      <w:i/>
      <w:iCs/>
      <w:lang w:val="de-DE"/>
    </w:rPr>
  </w:style>
  <w:style w:type="character" w:styleId="Lbjegyzet-hivatkozs">
    <w:name w:val="footnote reference"/>
    <w:semiHidden/>
    <w:rsid w:val="00691DBB"/>
    <w:rPr>
      <w:vertAlign w:val="superscript"/>
      <w:lang w:val="de-DE"/>
    </w:rPr>
  </w:style>
  <w:style w:type="paragraph" w:styleId="Lbjegyzetszveg">
    <w:name w:val="footnote text"/>
    <w:basedOn w:val="Norml"/>
    <w:link w:val="LbjegyzetszvegChar"/>
    <w:semiHidden/>
    <w:rsid w:val="00691DBB"/>
    <w:rPr>
      <w:rFonts w:eastAsia="Times New Roman" w:cs="Times New Roman"/>
      <w:sz w:val="24"/>
      <w:szCs w:val="24"/>
      <w:lang w:eastAsia="hu-HU"/>
    </w:rPr>
  </w:style>
  <w:style w:type="character" w:customStyle="1" w:styleId="LbjegyzetszvegChar">
    <w:name w:val="Lábjegyzetszöveg Char"/>
    <w:basedOn w:val="Bekezdsalapbettpusa"/>
    <w:link w:val="Lbjegyzetszveg"/>
    <w:semiHidden/>
    <w:rsid w:val="00691DBB"/>
    <w:rPr>
      <w:rFonts w:eastAsia="Times New Roman" w:cs="Times New Roman"/>
      <w:sz w:val="24"/>
      <w:szCs w:val="24"/>
      <w:lang w:eastAsia="hu-HU"/>
    </w:rPr>
  </w:style>
  <w:style w:type="paragraph" w:styleId="Lista">
    <w:name w:val="List"/>
    <w:basedOn w:val="Norml"/>
    <w:rsid w:val="00691DBB"/>
    <w:pPr>
      <w:ind w:left="283" w:hanging="283"/>
    </w:pPr>
    <w:rPr>
      <w:rFonts w:eastAsia="Times New Roman" w:cs="Times New Roman"/>
      <w:sz w:val="24"/>
      <w:szCs w:val="24"/>
      <w:lang w:eastAsia="hu-HU"/>
    </w:rPr>
  </w:style>
  <w:style w:type="paragraph" w:styleId="Lista2">
    <w:name w:val="List 2"/>
    <w:basedOn w:val="Norml"/>
    <w:rsid w:val="00691DBB"/>
    <w:pPr>
      <w:ind w:left="566" w:hanging="283"/>
    </w:pPr>
    <w:rPr>
      <w:rFonts w:eastAsia="Times New Roman" w:cs="Times New Roman"/>
      <w:sz w:val="24"/>
      <w:szCs w:val="24"/>
      <w:lang w:eastAsia="hu-HU"/>
    </w:rPr>
  </w:style>
  <w:style w:type="paragraph" w:styleId="Lista3">
    <w:name w:val="List 3"/>
    <w:basedOn w:val="Norml"/>
    <w:rsid w:val="00691DBB"/>
    <w:pPr>
      <w:ind w:left="849" w:hanging="283"/>
    </w:pPr>
    <w:rPr>
      <w:rFonts w:eastAsia="Times New Roman" w:cs="Times New Roman"/>
      <w:sz w:val="24"/>
      <w:szCs w:val="24"/>
      <w:lang w:eastAsia="hu-HU"/>
    </w:rPr>
  </w:style>
  <w:style w:type="paragraph" w:styleId="Lista4">
    <w:name w:val="List 4"/>
    <w:basedOn w:val="Norml"/>
    <w:rsid w:val="00691DBB"/>
    <w:pPr>
      <w:ind w:left="1132" w:hanging="283"/>
    </w:pPr>
    <w:rPr>
      <w:rFonts w:eastAsia="Times New Roman" w:cs="Times New Roman"/>
      <w:sz w:val="24"/>
      <w:szCs w:val="24"/>
      <w:lang w:eastAsia="hu-HU"/>
    </w:rPr>
  </w:style>
  <w:style w:type="paragraph" w:styleId="Lista5">
    <w:name w:val="List 5"/>
    <w:basedOn w:val="Norml"/>
    <w:rsid w:val="00691DBB"/>
    <w:pPr>
      <w:ind w:left="1415" w:hanging="283"/>
    </w:pPr>
    <w:rPr>
      <w:rFonts w:eastAsia="Times New Roman" w:cs="Times New Roman"/>
      <w:sz w:val="24"/>
      <w:szCs w:val="24"/>
      <w:lang w:eastAsia="hu-HU"/>
    </w:rPr>
  </w:style>
  <w:style w:type="paragraph" w:styleId="Listafolytatsa">
    <w:name w:val="List Continue"/>
    <w:basedOn w:val="Norml"/>
    <w:rsid w:val="00691DBB"/>
    <w:pPr>
      <w:spacing w:after="120"/>
      <w:ind w:left="283"/>
    </w:pPr>
    <w:rPr>
      <w:rFonts w:eastAsia="Times New Roman" w:cs="Times New Roman"/>
      <w:sz w:val="24"/>
      <w:szCs w:val="24"/>
      <w:lang w:eastAsia="hu-HU"/>
    </w:rPr>
  </w:style>
  <w:style w:type="paragraph" w:styleId="Listafolytatsa2">
    <w:name w:val="List Continue 2"/>
    <w:basedOn w:val="Norml"/>
    <w:rsid w:val="00691DBB"/>
    <w:pPr>
      <w:spacing w:after="120"/>
      <w:ind w:left="566"/>
    </w:pPr>
    <w:rPr>
      <w:rFonts w:eastAsia="Times New Roman" w:cs="Times New Roman"/>
      <w:sz w:val="24"/>
      <w:szCs w:val="24"/>
      <w:lang w:eastAsia="hu-HU"/>
    </w:rPr>
  </w:style>
  <w:style w:type="paragraph" w:styleId="Listafolytatsa3">
    <w:name w:val="List Continue 3"/>
    <w:basedOn w:val="Norml"/>
    <w:rsid w:val="00691DBB"/>
    <w:pPr>
      <w:spacing w:after="120"/>
      <w:ind w:left="849"/>
    </w:pPr>
    <w:rPr>
      <w:rFonts w:eastAsia="Times New Roman" w:cs="Times New Roman"/>
      <w:sz w:val="24"/>
      <w:szCs w:val="24"/>
      <w:lang w:eastAsia="hu-HU"/>
    </w:rPr>
  </w:style>
  <w:style w:type="paragraph" w:styleId="Listafolytatsa4">
    <w:name w:val="List Continue 4"/>
    <w:basedOn w:val="Norml"/>
    <w:rsid w:val="00691DBB"/>
    <w:pPr>
      <w:spacing w:after="120"/>
      <w:ind w:left="1132"/>
    </w:pPr>
    <w:rPr>
      <w:rFonts w:eastAsia="Times New Roman" w:cs="Times New Roman"/>
      <w:sz w:val="24"/>
      <w:szCs w:val="24"/>
      <w:lang w:eastAsia="hu-HU"/>
    </w:rPr>
  </w:style>
  <w:style w:type="paragraph" w:styleId="Listafolytatsa5">
    <w:name w:val="List Continue 5"/>
    <w:basedOn w:val="Norml"/>
    <w:rsid w:val="00691DBB"/>
    <w:pPr>
      <w:spacing w:after="120"/>
      <w:ind w:left="1415"/>
    </w:pPr>
    <w:rPr>
      <w:rFonts w:eastAsia="Times New Roman" w:cs="Times New Roman"/>
      <w:sz w:val="24"/>
      <w:szCs w:val="24"/>
      <w:lang w:eastAsia="hu-HU"/>
    </w:rPr>
  </w:style>
  <w:style w:type="paragraph" w:styleId="Makrszvege">
    <w:name w:val="macro"/>
    <w:link w:val="MakrszvegeChar"/>
    <w:semiHidden/>
    <w:rsid w:val="00691DBB"/>
    <w:pPr>
      <w:tabs>
        <w:tab w:val="left" w:pos="480"/>
        <w:tab w:val="left" w:pos="960"/>
        <w:tab w:val="left" w:pos="1440"/>
        <w:tab w:val="left" w:pos="1920"/>
        <w:tab w:val="left" w:pos="2400"/>
        <w:tab w:val="left" w:pos="2880"/>
        <w:tab w:val="left" w:pos="3360"/>
        <w:tab w:val="left" w:pos="3840"/>
        <w:tab w:val="left" w:pos="4320"/>
      </w:tabs>
      <w:ind w:left="835"/>
    </w:pPr>
    <w:rPr>
      <w:rFonts w:ascii="Courier New" w:eastAsia="Times New Roman" w:hAnsi="Courier New" w:cs="Courier New"/>
      <w:sz w:val="20"/>
      <w:szCs w:val="20"/>
    </w:rPr>
  </w:style>
  <w:style w:type="character" w:customStyle="1" w:styleId="MakrszvegeChar">
    <w:name w:val="Makró szövege Char"/>
    <w:basedOn w:val="Bekezdsalapbettpusa"/>
    <w:link w:val="Makrszvege"/>
    <w:semiHidden/>
    <w:rsid w:val="00691DBB"/>
    <w:rPr>
      <w:rFonts w:ascii="Courier New" w:eastAsia="Times New Roman" w:hAnsi="Courier New" w:cs="Courier New"/>
      <w:sz w:val="20"/>
      <w:szCs w:val="20"/>
    </w:rPr>
  </w:style>
  <w:style w:type="character" w:styleId="Mrltotthiperhivatkozs">
    <w:name w:val="FollowedHyperlink"/>
    <w:rsid w:val="00691DBB"/>
    <w:rPr>
      <w:color w:val="800080"/>
      <w:u w:val="single"/>
      <w:lang w:val="de-DE"/>
    </w:rPr>
  </w:style>
  <w:style w:type="paragraph" w:styleId="Megjegyzsfej">
    <w:name w:val="Note Heading"/>
    <w:basedOn w:val="Norml"/>
    <w:next w:val="Norml"/>
    <w:link w:val="MegjegyzsfejChar"/>
    <w:rsid w:val="00691DBB"/>
    <w:rPr>
      <w:rFonts w:eastAsia="Times New Roman" w:cs="Times New Roman"/>
      <w:sz w:val="24"/>
      <w:szCs w:val="24"/>
      <w:lang w:eastAsia="hu-HU"/>
    </w:rPr>
  </w:style>
  <w:style w:type="character" w:customStyle="1" w:styleId="MegjegyzsfejChar">
    <w:name w:val="Megjegyzésfej Char"/>
    <w:basedOn w:val="Bekezdsalapbettpusa"/>
    <w:link w:val="Megjegyzsfej"/>
    <w:rsid w:val="00691DBB"/>
    <w:rPr>
      <w:rFonts w:eastAsia="Times New Roman" w:cs="Times New Roman"/>
      <w:sz w:val="24"/>
      <w:szCs w:val="24"/>
      <w:lang w:eastAsia="hu-HU"/>
    </w:rPr>
  </w:style>
  <w:style w:type="paragraph" w:styleId="Megszlts">
    <w:name w:val="Salutation"/>
    <w:basedOn w:val="Norml"/>
    <w:next w:val="Norml"/>
    <w:link w:val="MegszltsChar"/>
    <w:rsid w:val="00691DBB"/>
    <w:rPr>
      <w:rFonts w:eastAsia="Times New Roman" w:cs="Times New Roman"/>
      <w:sz w:val="24"/>
      <w:szCs w:val="24"/>
      <w:lang w:eastAsia="hu-HU"/>
    </w:rPr>
  </w:style>
  <w:style w:type="character" w:customStyle="1" w:styleId="MegszltsChar">
    <w:name w:val="Megszólítás Char"/>
    <w:basedOn w:val="Bekezdsalapbettpusa"/>
    <w:link w:val="Megszlts"/>
    <w:rsid w:val="00691DBB"/>
    <w:rPr>
      <w:rFonts w:eastAsia="Times New Roman" w:cs="Times New Roman"/>
      <w:sz w:val="24"/>
      <w:szCs w:val="24"/>
      <w:lang w:eastAsia="hu-HU"/>
    </w:rPr>
  </w:style>
  <w:style w:type="paragraph" w:styleId="NormlWeb">
    <w:name w:val="Normal (Web)"/>
    <w:basedOn w:val="Norml"/>
    <w:rsid w:val="00691DBB"/>
    <w:rPr>
      <w:rFonts w:eastAsia="Times New Roman" w:cs="Times New Roman"/>
      <w:sz w:val="24"/>
      <w:szCs w:val="24"/>
      <w:lang w:eastAsia="hu-HU"/>
    </w:rPr>
  </w:style>
  <w:style w:type="paragraph" w:styleId="Normlbehzs">
    <w:name w:val="Normal Indent"/>
    <w:basedOn w:val="Norml"/>
    <w:rsid w:val="00691DBB"/>
    <w:pPr>
      <w:ind w:left="1440"/>
    </w:pPr>
    <w:rPr>
      <w:rFonts w:eastAsia="Times New Roman" w:cs="Times New Roman"/>
      <w:sz w:val="24"/>
      <w:szCs w:val="24"/>
      <w:lang w:eastAsia="hu-HU"/>
    </w:rPr>
  </w:style>
  <w:style w:type="character" w:styleId="Oldalszm">
    <w:name w:val="page number"/>
    <w:rsid w:val="00691DBB"/>
  </w:style>
  <w:style w:type="character" w:styleId="Sorszma">
    <w:name w:val="line number"/>
    <w:basedOn w:val="Bekezdsalapbettpusa"/>
    <w:rsid w:val="00691DBB"/>
    <w:rPr>
      <w:lang w:val="de-DE"/>
    </w:rPr>
  </w:style>
  <w:style w:type="paragraph" w:styleId="Szmozottlista">
    <w:name w:val="List Number"/>
    <w:basedOn w:val="Norml"/>
    <w:rsid w:val="00691DBB"/>
    <w:pPr>
      <w:numPr>
        <w:numId w:val="6"/>
      </w:numPr>
    </w:pPr>
    <w:rPr>
      <w:rFonts w:eastAsia="Times New Roman" w:cs="Times New Roman"/>
      <w:sz w:val="24"/>
      <w:szCs w:val="24"/>
      <w:lang w:eastAsia="hu-HU"/>
    </w:rPr>
  </w:style>
  <w:style w:type="paragraph" w:styleId="Szmozottlista2">
    <w:name w:val="List Number 2"/>
    <w:basedOn w:val="Norml"/>
    <w:rsid w:val="00691DBB"/>
    <w:pPr>
      <w:numPr>
        <w:numId w:val="7"/>
      </w:numPr>
    </w:pPr>
    <w:rPr>
      <w:rFonts w:eastAsia="Times New Roman" w:cs="Times New Roman"/>
      <w:sz w:val="24"/>
      <w:szCs w:val="24"/>
      <w:lang w:eastAsia="hu-HU"/>
    </w:rPr>
  </w:style>
  <w:style w:type="paragraph" w:styleId="Szmozottlista3">
    <w:name w:val="List Number 3"/>
    <w:basedOn w:val="Norml"/>
    <w:rsid w:val="00691DBB"/>
    <w:pPr>
      <w:numPr>
        <w:numId w:val="8"/>
      </w:numPr>
    </w:pPr>
    <w:rPr>
      <w:rFonts w:eastAsia="Times New Roman" w:cs="Times New Roman"/>
      <w:sz w:val="24"/>
      <w:szCs w:val="24"/>
      <w:lang w:eastAsia="hu-HU"/>
    </w:rPr>
  </w:style>
  <w:style w:type="paragraph" w:styleId="Szmozottlista4">
    <w:name w:val="List Number 4"/>
    <w:basedOn w:val="Norml"/>
    <w:rsid w:val="00691DBB"/>
    <w:pPr>
      <w:numPr>
        <w:numId w:val="9"/>
      </w:numPr>
    </w:pPr>
    <w:rPr>
      <w:rFonts w:eastAsia="Times New Roman" w:cs="Times New Roman"/>
      <w:sz w:val="24"/>
      <w:szCs w:val="24"/>
      <w:lang w:eastAsia="hu-HU"/>
    </w:rPr>
  </w:style>
  <w:style w:type="paragraph" w:styleId="Szmozottlista5">
    <w:name w:val="List Number 5"/>
    <w:basedOn w:val="Norml"/>
    <w:rsid w:val="00691DBB"/>
    <w:pPr>
      <w:numPr>
        <w:numId w:val="10"/>
      </w:numPr>
    </w:pPr>
    <w:rPr>
      <w:rFonts w:eastAsia="Times New Roman" w:cs="Times New Roman"/>
      <w:sz w:val="24"/>
      <w:szCs w:val="24"/>
      <w:lang w:eastAsia="hu-HU"/>
    </w:rPr>
  </w:style>
  <w:style w:type="paragraph" w:styleId="Szvegblokk">
    <w:name w:val="Block Text"/>
    <w:basedOn w:val="Norml"/>
    <w:rsid w:val="00691DBB"/>
    <w:pPr>
      <w:spacing w:after="120"/>
      <w:ind w:left="1440" w:right="1440"/>
    </w:pPr>
    <w:rPr>
      <w:rFonts w:eastAsia="Times New Roman" w:cs="Times New Roman"/>
      <w:sz w:val="24"/>
      <w:szCs w:val="24"/>
      <w:lang w:eastAsia="hu-HU"/>
    </w:rPr>
  </w:style>
  <w:style w:type="paragraph" w:styleId="Szvegtrzs2">
    <w:name w:val="Body Text 2"/>
    <w:basedOn w:val="Norml"/>
    <w:link w:val="Szvegtrzs2Char"/>
    <w:rsid w:val="00691DBB"/>
    <w:pPr>
      <w:spacing w:after="120" w:line="480" w:lineRule="auto"/>
    </w:pPr>
    <w:rPr>
      <w:rFonts w:eastAsia="Times New Roman" w:cs="Times New Roman"/>
      <w:sz w:val="24"/>
      <w:szCs w:val="24"/>
      <w:lang w:eastAsia="hu-HU"/>
    </w:rPr>
  </w:style>
  <w:style w:type="character" w:customStyle="1" w:styleId="Szvegtrzs2Char">
    <w:name w:val="Szövegtörzs 2 Char"/>
    <w:basedOn w:val="Bekezdsalapbettpusa"/>
    <w:link w:val="Szvegtrzs2"/>
    <w:rsid w:val="00691DBB"/>
    <w:rPr>
      <w:rFonts w:eastAsia="Times New Roman" w:cs="Times New Roman"/>
      <w:sz w:val="24"/>
      <w:szCs w:val="24"/>
      <w:lang w:eastAsia="hu-HU"/>
    </w:rPr>
  </w:style>
  <w:style w:type="paragraph" w:styleId="Szvegtrzs3">
    <w:name w:val="Body Text 3"/>
    <w:basedOn w:val="Norml"/>
    <w:link w:val="Szvegtrzs3Char"/>
    <w:rsid w:val="00691DBB"/>
    <w:pPr>
      <w:spacing w:after="120"/>
    </w:pPr>
    <w:rPr>
      <w:rFonts w:eastAsia="Times New Roman" w:cs="Times New Roman"/>
      <w:sz w:val="16"/>
      <w:szCs w:val="16"/>
      <w:lang w:eastAsia="hu-HU"/>
    </w:rPr>
  </w:style>
  <w:style w:type="character" w:customStyle="1" w:styleId="Szvegtrzs3Char">
    <w:name w:val="Szövegtörzs 3 Char"/>
    <w:basedOn w:val="Bekezdsalapbettpusa"/>
    <w:link w:val="Szvegtrzs3"/>
    <w:rsid w:val="00691DBB"/>
    <w:rPr>
      <w:rFonts w:eastAsia="Times New Roman" w:cs="Times New Roman"/>
      <w:sz w:val="16"/>
      <w:szCs w:val="16"/>
      <w:lang w:eastAsia="hu-HU"/>
    </w:rPr>
  </w:style>
  <w:style w:type="paragraph" w:styleId="Szvegtrzsbehzssal">
    <w:name w:val="Body Text Indent"/>
    <w:basedOn w:val="Norml"/>
    <w:link w:val="SzvegtrzsbehzssalChar"/>
    <w:rsid w:val="00691DBB"/>
    <w:pPr>
      <w:spacing w:after="120"/>
      <w:ind w:left="283"/>
    </w:pPr>
    <w:rPr>
      <w:rFonts w:eastAsia="Times New Roman" w:cs="Times New Roman"/>
      <w:sz w:val="24"/>
      <w:szCs w:val="24"/>
      <w:lang w:eastAsia="hu-HU"/>
    </w:rPr>
  </w:style>
  <w:style w:type="character" w:customStyle="1" w:styleId="SzvegtrzsbehzssalChar">
    <w:name w:val="Szövegtörzs behúzással Char"/>
    <w:basedOn w:val="Bekezdsalapbettpusa"/>
    <w:link w:val="Szvegtrzsbehzssal"/>
    <w:rsid w:val="00691DBB"/>
    <w:rPr>
      <w:rFonts w:eastAsia="Times New Roman" w:cs="Times New Roman"/>
      <w:sz w:val="24"/>
      <w:szCs w:val="24"/>
      <w:lang w:eastAsia="hu-HU"/>
    </w:rPr>
  </w:style>
  <w:style w:type="paragraph" w:styleId="Szvegtrzsbehzssal2">
    <w:name w:val="Body Text Indent 2"/>
    <w:basedOn w:val="Norml"/>
    <w:link w:val="Szvegtrzsbehzssal2Char"/>
    <w:rsid w:val="00691DBB"/>
    <w:pPr>
      <w:spacing w:after="120" w:line="480" w:lineRule="auto"/>
      <w:ind w:left="283"/>
    </w:pPr>
    <w:rPr>
      <w:rFonts w:eastAsia="Times New Roman" w:cs="Times New Roman"/>
      <w:sz w:val="24"/>
      <w:szCs w:val="24"/>
      <w:lang w:eastAsia="hu-HU"/>
    </w:rPr>
  </w:style>
  <w:style w:type="character" w:customStyle="1" w:styleId="Szvegtrzsbehzssal2Char">
    <w:name w:val="Szövegtörzs behúzással 2 Char"/>
    <w:basedOn w:val="Bekezdsalapbettpusa"/>
    <w:link w:val="Szvegtrzsbehzssal2"/>
    <w:rsid w:val="00691DBB"/>
    <w:rPr>
      <w:rFonts w:eastAsia="Times New Roman" w:cs="Times New Roman"/>
      <w:sz w:val="24"/>
      <w:szCs w:val="24"/>
      <w:lang w:eastAsia="hu-HU"/>
    </w:rPr>
  </w:style>
  <w:style w:type="paragraph" w:styleId="Szvegtrzsbehzssal3">
    <w:name w:val="Body Text Indent 3"/>
    <w:basedOn w:val="Norml"/>
    <w:link w:val="Szvegtrzsbehzssal3Char"/>
    <w:rsid w:val="00691DBB"/>
    <w:pPr>
      <w:spacing w:after="120"/>
      <w:ind w:left="283"/>
    </w:pPr>
    <w:rPr>
      <w:rFonts w:eastAsia="Times New Roman" w:cs="Times New Roman"/>
      <w:sz w:val="16"/>
      <w:szCs w:val="16"/>
      <w:lang w:eastAsia="hu-HU"/>
    </w:rPr>
  </w:style>
  <w:style w:type="character" w:customStyle="1" w:styleId="Szvegtrzsbehzssal3Char">
    <w:name w:val="Szövegtörzs behúzással 3 Char"/>
    <w:basedOn w:val="Bekezdsalapbettpusa"/>
    <w:link w:val="Szvegtrzsbehzssal3"/>
    <w:rsid w:val="00691DBB"/>
    <w:rPr>
      <w:rFonts w:eastAsia="Times New Roman" w:cs="Times New Roman"/>
      <w:sz w:val="16"/>
      <w:szCs w:val="16"/>
      <w:lang w:eastAsia="hu-HU"/>
    </w:rPr>
  </w:style>
  <w:style w:type="paragraph" w:styleId="Szvegtrzselssora">
    <w:name w:val="Body Text First Indent"/>
    <w:basedOn w:val="Szvegtrzs"/>
    <w:link w:val="SzvegtrzselssoraChar"/>
    <w:rsid w:val="00691DBB"/>
    <w:pPr>
      <w:spacing w:after="120" w:line="240" w:lineRule="auto"/>
      <w:ind w:firstLine="210"/>
    </w:pPr>
  </w:style>
  <w:style w:type="character" w:customStyle="1" w:styleId="SzvegtrzselssoraChar">
    <w:name w:val="Szövegtörzs első sora Char"/>
    <w:basedOn w:val="SzvegtrzsChar"/>
    <w:link w:val="Szvegtrzselssora"/>
    <w:rsid w:val="00691DBB"/>
    <w:rPr>
      <w:rFonts w:eastAsia="Times New Roman" w:cs="Times New Roman"/>
      <w:sz w:val="24"/>
      <w:szCs w:val="24"/>
      <w:lang w:eastAsia="hu-HU"/>
    </w:rPr>
  </w:style>
  <w:style w:type="paragraph" w:styleId="Szvegtrzselssora2">
    <w:name w:val="Body Text First Indent 2"/>
    <w:basedOn w:val="Szvegtrzsbehzssal"/>
    <w:link w:val="Szvegtrzselssora2Char"/>
    <w:rsid w:val="00691DBB"/>
    <w:pPr>
      <w:ind w:firstLine="210"/>
    </w:pPr>
  </w:style>
  <w:style w:type="character" w:customStyle="1" w:styleId="Szvegtrzselssora2Char">
    <w:name w:val="Szövegtörzs első sora 2 Char"/>
    <w:basedOn w:val="SzvegtrzsbehzssalChar"/>
    <w:link w:val="Szvegtrzselssora2"/>
    <w:rsid w:val="00691DBB"/>
    <w:rPr>
      <w:rFonts w:eastAsia="Times New Roman" w:cs="Times New Roman"/>
      <w:sz w:val="24"/>
      <w:szCs w:val="24"/>
      <w:lang w:eastAsia="hu-HU"/>
    </w:rPr>
  </w:style>
  <w:style w:type="paragraph" w:styleId="Trgymutat1">
    <w:name w:val="index 1"/>
    <w:basedOn w:val="Norml"/>
    <w:next w:val="Norml"/>
    <w:autoRedefine/>
    <w:semiHidden/>
    <w:rsid w:val="00691DBB"/>
    <w:pPr>
      <w:ind w:left="200" w:hanging="200"/>
    </w:pPr>
    <w:rPr>
      <w:rFonts w:eastAsia="Times New Roman" w:cs="Times New Roman"/>
      <w:sz w:val="24"/>
      <w:szCs w:val="24"/>
      <w:lang w:eastAsia="hu-HU"/>
    </w:rPr>
  </w:style>
  <w:style w:type="paragraph" w:styleId="Trgymutat2">
    <w:name w:val="index 2"/>
    <w:basedOn w:val="Norml"/>
    <w:next w:val="Norml"/>
    <w:autoRedefine/>
    <w:semiHidden/>
    <w:rsid w:val="00691DBB"/>
    <w:pPr>
      <w:ind w:left="400" w:hanging="200"/>
    </w:pPr>
    <w:rPr>
      <w:rFonts w:eastAsia="Times New Roman" w:cs="Times New Roman"/>
      <w:sz w:val="24"/>
      <w:szCs w:val="24"/>
      <w:lang w:eastAsia="hu-HU"/>
    </w:rPr>
  </w:style>
  <w:style w:type="paragraph" w:styleId="Trgymutat3">
    <w:name w:val="index 3"/>
    <w:basedOn w:val="Norml"/>
    <w:next w:val="Norml"/>
    <w:autoRedefine/>
    <w:semiHidden/>
    <w:rsid w:val="00691DBB"/>
    <w:pPr>
      <w:ind w:left="600" w:hanging="200"/>
    </w:pPr>
    <w:rPr>
      <w:rFonts w:eastAsia="Times New Roman" w:cs="Times New Roman"/>
      <w:sz w:val="24"/>
      <w:szCs w:val="24"/>
      <w:lang w:eastAsia="hu-HU"/>
    </w:rPr>
  </w:style>
  <w:style w:type="paragraph" w:styleId="Trgymutat4">
    <w:name w:val="index 4"/>
    <w:basedOn w:val="Norml"/>
    <w:next w:val="Norml"/>
    <w:autoRedefine/>
    <w:semiHidden/>
    <w:rsid w:val="00691DBB"/>
    <w:pPr>
      <w:ind w:left="800" w:hanging="200"/>
    </w:pPr>
    <w:rPr>
      <w:rFonts w:eastAsia="Times New Roman" w:cs="Times New Roman"/>
      <w:sz w:val="24"/>
      <w:szCs w:val="24"/>
      <w:lang w:eastAsia="hu-HU"/>
    </w:rPr>
  </w:style>
  <w:style w:type="paragraph" w:styleId="Trgymutat5">
    <w:name w:val="index 5"/>
    <w:basedOn w:val="Norml"/>
    <w:next w:val="Norml"/>
    <w:autoRedefine/>
    <w:semiHidden/>
    <w:rsid w:val="00691DBB"/>
    <w:pPr>
      <w:ind w:left="1000" w:hanging="200"/>
    </w:pPr>
    <w:rPr>
      <w:rFonts w:eastAsia="Times New Roman" w:cs="Times New Roman"/>
      <w:sz w:val="24"/>
      <w:szCs w:val="24"/>
      <w:lang w:eastAsia="hu-HU"/>
    </w:rPr>
  </w:style>
  <w:style w:type="paragraph" w:styleId="Trgymutat6">
    <w:name w:val="index 6"/>
    <w:basedOn w:val="Norml"/>
    <w:next w:val="Norml"/>
    <w:autoRedefine/>
    <w:semiHidden/>
    <w:rsid w:val="00691DBB"/>
    <w:pPr>
      <w:ind w:left="1200" w:hanging="200"/>
    </w:pPr>
    <w:rPr>
      <w:rFonts w:eastAsia="Times New Roman" w:cs="Times New Roman"/>
      <w:sz w:val="24"/>
      <w:szCs w:val="24"/>
      <w:lang w:eastAsia="hu-HU"/>
    </w:rPr>
  </w:style>
  <w:style w:type="paragraph" w:styleId="Trgymutat7">
    <w:name w:val="index 7"/>
    <w:basedOn w:val="Norml"/>
    <w:next w:val="Norml"/>
    <w:autoRedefine/>
    <w:semiHidden/>
    <w:rsid w:val="00691DBB"/>
    <w:pPr>
      <w:ind w:left="1400" w:hanging="200"/>
    </w:pPr>
    <w:rPr>
      <w:rFonts w:eastAsia="Times New Roman" w:cs="Times New Roman"/>
      <w:sz w:val="24"/>
      <w:szCs w:val="24"/>
      <w:lang w:eastAsia="hu-HU"/>
    </w:rPr>
  </w:style>
  <w:style w:type="paragraph" w:styleId="Trgymutat8">
    <w:name w:val="index 8"/>
    <w:basedOn w:val="Norml"/>
    <w:next w:val="Norml"/>
    <w:autoRedefine/>
    <w:semiHidden/>
    <w:rsid w:val="00691DBB"/>
    <w:pPr>
      <w:ind w:left="1600" w:hanging="200"/>
    </w:pPr>
    <w:rPr>
      <w:rFonts w:eastAsia="Times New Roman" w:cs="Times New Roman"/>
      <w:sz w:val="24"/>
      <w:szCs w:val="24"/>
      <w:lang w:eastAsia="hu-HU"/>
    </w:rPr>
  </w:style>
  <w:style w:type="paragraph" w:styleId="Trgymutat9">
    <w:name w:val="index 9"/>
    <w:basedOn w:val="Norml"/>
    <w:next w:val="Norml"/>
    <w:autoRedefine/>
    <w:semiHidden/>
    <w:rsid w:val="00691DBB"/>
    <w:pPr>
      <w:ind w:left="1800" w:hanging="200"/>
    </w:pPr>
    <w:rPr>
      <w:rFonts w:eastAsia="Times New Roman" w:cs="Times New Roman"/>
      <w:sz w:val="24"/>
      <w:szCs w:val="24"/>
      <w:lang w:eastAsia="hu-HU"/>
    </w:rPr>
  </w:style>
  <w:style w:type="paragraph" w:styleId="Trgymutatcm">
    <w:name w:val="index heading"/>
    <w:basedOn w:val="Norml"/>
    <w:next w:val="Trgymutat1"/>
    <w:semiHidden/>
    <w:rsid w:val="00691DBB"/>
    <w:rPr>
      <w:rFonts w:ascii="Arial" w:eastAsia="Times New Roman" w:hAnsi="Arial" w:cs="Arial"/>
      <w:b/>
      <w:bCs/>
      <w:sz w:val="24"/>
      <w:szCs w:val="24"/>
      <w:lang w:eastAsia="hu-HU"/>
    </w:rPr>
  </w:style>
  <w:style w:type="paragraph" w:styleId="TJ1">
    <w:name w:val="toc 1"/>
    <w:basedOn w:val="Norml"/>
    <w:next w:val="Norml"/>
    <w:autoRedefine/>
    <w:semiHidden/>
    <w:rsid w:val="00691DBB"/>
    <w:rPr>
      <w:rFonts w:eastAsia="Times New Roman" w:cs="Times New Roman"/>
      <w:sz w:val="24"/>
      <w:szCs w:val="24"/>
      <w:lang w:eastAsia="hu-HU"/>
    </w:rPr>
  </w:style>
  <w:style w:type="paragraph" w:styleId="TJ2">
    <w:name w:val="toc 2"/>
    <w:basedOn w:val="Norml"/>
    <w:next w:val="Norml"/>
    <w:autoRedefine/>
    <w:semiHidden/>
    <w:rsid w:val="00691DBB"/>
    <w:pPr>
      <w:ind w:left="200"/>
    </w:pPr>
    <w:rPr>
      <w:rFonts w:eastAsia="Times New Roman" w:cs="Times New Roman"/>
      <w:sz w:val="24"/>
      <w:szCs w:val="24"/>
      <w:lang w:eastAsia="hu-HU"/>
    </w:rPr>
  </w:style>
  <w:style w:type="paragraph" w:styleId="TJ3">
    <w:name w:val="toc 3"/>
    <w:basedOn w:val="Norml"/>
    <w:next w:val="Norml"/>
    <w:autoRedefine/>
    <w:semiHidden/>
    <w:rsid w:val="00691DBB"/>
    <w:pPr>
      <w:ind w:left="400"/>
    </w:pPr>
    <w:rPr>
      <w:rFonts w:eastAsia="Times New Roman" w:cs="Times New Roman"/>
      <w:sz w:val="24"/>
      <w:szCs w:val="24"/>
      <w:lang w:eastAsia="hu-HU"/>
    </w:rPr>
  </w:style>
  <w:style w:type="paragraph" w:styleId="TJ4">
    <w:name w:val="toc 4"/>
    <w:basedOn w:val="Norml"/>
    <w:next w:val="Norml"/>
    <w:autoRedefine/>
    <w:semiHidden/>
    <w:rsid w:val="00691DBB"/>
    <w:pPr>
      <w:ind w:left="600"/>
    </w:pPr>
    <w:rPr>
      <w:rFonts w:eastAsia="Times New Roman" w:cs="Times New Roman"/>
      <w:sz w:val="24"/>
      <w:szCs w:val="24"/>
      <w:lang w:eastAsia="hu-HU"/>
    </w:rPr>
  </w:style>
  <w:style w:type="paragraph" w:styleId="TJ5">
    <w:name w:val="toc 5"/>
    <w:basedOn w:val="Norml"/>
    <w:next w:val="Norml"/>
    <w:autoRedefine/>
    <w:semiHidden/>
    <w:rsid w:val="00691DBB"/>
    <w:pPr>
      <w:ind w:left="800"/>
    </w:pPr>
    <w:rPr>
      <w:rFonts w:eastAsia="Times New Roman" w:cs="Times New Roman"/>
      <w:sz w:val="24"/>
      <w:szCs w:val="24"/>
      <w:lang w:eastAsia="hu-HU"/>
    </w:rPr>
  </w:style>
  <w:style w:type="paragraph" w:styleId="TJ6">
    <w:name w:val="toc 6"/>
    <w:basedOn w:val="Norml"/>
    <w:next w:val="Norml"/>
    <w:autoRedefine/>
    <w:semiHidden/>
    <w:rsid w:val="00691DBB"/>
    <w:pPr>
      <w:ind w:left="1000"/>
    </w:pPr>
    <w:rPr>
      <w:rFonts w:eastAsia="Times New Roman" w:cs="Times New Roman"/>
      <w:sz w:val="24"/>
      <w:szCs w:val="24"/>
      <w:lang w:eastAsia="hu-HU"/>
    </w:rPr>
  </w:style>
  <w:style w:type="paragraph" w:styleId="TJ7">
    <w:name w:val="toc 7"/>
    <w:basedOn w:val="Norml"/>
    <w:next w:val="Norml"/>
    <w:autoRedefine/>
    <w:semiHidden/>
    <w:rsid w:val="00691DBB"/>
    <w:pPr>
      <w:ind w:left="1200"/>
    </w:pPr>
    <w:rPr>
      <w:rFonts w:eastAsia="Times New Roman" w:cs="Times New Roman"/>
      <w:sz w:val="24"/>
      <w:szCs w:val="24"/>
      <w:lang w:eastAsia="hu-HU"/>
    </w:rPr>
  </w:style>
  <w:style w:type="paragraph" w:styleId="TJ8">
    <w:name w:val="toc 8"/>
    <w:basedOn w:val="Norml"/>
    <w:next w:val="Norml"/>
    <w:autoRedefine/>
    <w:semiHidden/>
    <w:rsid w:val="00691DBB"/>
    <w:pPr>
      <w:ind w:left="1400"/>
    </w:pPr>
    <w:rPr>
      <w:rFonts w:eastAsia="Times New Roman" w:cs="Times New Roman"/>
      <w:sz w:val="24"/>
      <w:szCs w:val="24"/>
      <w:lang w:eastAsia="hu-HU"/>
    </w:rPr>
  </w:style>
  <w:style w:type="paragraph" w:styleId="TJ9">
    <w:name w:val="toc 9"/>
    <w:basedOn w:val="Norml"/>
    <w:next w:val="Norml"/>
    <w:autoRedefine/>
    <w:semiHidden/>
    <w:rsid w:val="00691DBB"/>
    <w:pPr>
      <w:ind w:left="1600"/>
    </w:pPr>
    <w:rPr>
      <w:rFonts w:eastAsia="Times New Roman" w:cs="Times New Roman"/>
      <w:sz w:val="24"/>
      <w:szCs w:val="24"/>
      <w:lang w:eastAsia="hu-HU"/>
    </w:rPr>
  </w:style>
  <w:style w:type="paragraph" w:styleId="Vgjegyzetszvege">
    <w:name w:val="endnote text"/>
    <w:basedOn w:val="Norml"/>
    <w:link w:val="VgjegyzetszvegeChar"/>
    <w:semiHidden/>
    <w:rsid w:val="00691DBB"/>
    <w:rPr>
      <w:rFonts w:eastAsia="Times New Roman" w:cs="Times New Roman"/>
      <w:sz w:val="24"/>
      <w:szCs w:val="24"/>
      <w:lang w:eastAsia="hu-HU"/>
    </w:rPr>
  </w:style>
  <w:style w:type="character" w:customStyle="1" w:styleId="VgjegyzetszvegeChar">
    <w:name w:val="Végjegyzet szövege Char"/>
    <w:basedOn w:val="Bekezdsalapbettpusa"/>
    <w:link w:val="Vgjegyzetszvege"/>
    <w:semiHidden/>
    <w:rsid w:val="00691DBB"/>
    <w:rPr>
      <w:rFonts w:eastAsia="Times New Roman" w:cs="Times New Roman"/>
      <w:sz w:val="24"/>
      <w:szCs w:val="24"/>
      <w:lang w:eastAsia="hu-HU"/>
    </w:rPr>
  </w:style>
  <w:style w:type="character" w:styleId="Vgjegyzet-hivatkozs">
    <w:name w:val="endnote reference"/>
    <w:semiHidden/>
    <w:rsid w:val="00691DBB"/>
    <w:rPr>
      <w:vertAlign w:val="superscript"/>
      <w:lang w:val="de-DE"/>
    </w:rPr>
  </w:style>
  <w:style w:type="paragraph" w:customStyle="1" w:styleId="Cgnv">
    <w:name w:val="Cégnév"/>
    <w:basedOn w:val="Norml"/>
    <w:rsid w:val="00691DBB"/>
    <w:pPr>
      <w:keepLines/>
      <w:spacing w:line="200" w:lineRule="atLeast"/>
      <w:ind w:right="-115"/>
    </w:pPr>
    <w:rPr>
      <w:rFonts w:eastAsia="Times New Roman" w:cs="Times New Roman"/>
      <w:sz w:val="16"/>
      <w:szCs w:val="24"/>
      <w:lang w:eastAsia="hu-HU"/>
    </w:rPr>
  </w:style>
  <w:style w:type="paragraph" w:customStyle="1" w:styleId="Mellklet">
    <w:name w:val="Melléklet"/>
    <w:basedOn w:val="Szvegtrzs"/>
    <w:next w:val="Norml"/>
    <w:rsid w:val="00691DBB"/>
    <w:pPr>
      <w:keepLines/>
      <w:spacing w:before="220"/>
    </w:pPr>
  </w:style>
  <w:style w:type="paragraph" w:customStyle="1" w:styleId="lfejalap">
    <w:name w:val="Élőfej – alap"/>
    <w:basedOn w:val="Norml"/>
    <w:rsid w:val="00691DBB"/>
    <w:pPr>
      <w:keepLines/>
      <w:tabs>
        <w:tab w:val="left" w:pos="-1080"/>
        <w:tab w:val="center" w:pos="4320"/>
        <w:tab w:val="right" w:pos="9480"/>
      </w:tabs>
      <w:ind w:left="-1080" w:right="-840"/>
    </w:pPr>
    <w:rPr>
      <w:rFonts w:ascii="Arial" w:eastAsia="Times New Roman" w:hAnsi="Arial" w:cs="Times New Roman"/>
      <w:sz w:val="24"/>
      <w:szCs w:val="24"/>
      <w:lang w:eastAsia="hu-HU"/>
    </w:rPr>
  </w:style>
  <w:style w:type="paragraph" w:customStyle="1" w:styleId="Fejlcalap">
    <w:name w:val="Fejléc – alap"/>
    <w:basedOn w:val="Szvegtrzs"/>
    <w:next w:val="Szvegtrzs"/>
    <w:rsid w:val="00691DBB"/>
    <w:pPr>
      <w:keepNext/>
      <w:keepLines/>
      <w:spacing w:after="0"/>
    </w:pPr>
    <w:rPr>
      <w:rFonts w:ascii="Arial" w:hAnsi="Arial"/>
      <w:spacing w:val="-10"/>
      <w:kern w:val="28"/>
      <w:sz w:val="18"/>
    </w:rPr>
  </w:style>
  <w:style w:type="paragraph" w:customStyle="1" w:styleId="Feladcme">
    <w:name w:val="Feladó címe"/>
    <w:basedOn w:val="Norml"/>
    <w:rsid w:val="00691DBB"/>
    <w:pPr>
      <w:keepLines/>
      <w:spacing w:line="200" w:lineRule="atLeast"/>
      <w:ind w:right="-120"/>
    </w:pPr>
    <w:rPr>
      <w:rFonts w:eastAsia="Times New Roman" w:cs="Times New Roman"/>
      <w:sz w:val="16"/>
      <w:szCs w:val="24"/>
      <w:lang w:eastAsia="hu-HU"/>
    </w:rPr>
  </w:style>
  <w:style w:type="paragraph" w:customStyle="1" w:styleId="Nvalrsban">
    <w:name w:val="Név aláírásban"/>
    <w:basedOn w:val="Alrs"/>
    <w:next w:val="Beosztsalrsban"/>
    <w:rsid w:val="00691DBB"/>
    <w:pPr>
      <w:spacing w:before="720"/>
    </w:pPr>
  </w:style>
  <w:style w:type="paragraph" w:customStyle="1" w:styleId="Jelmondat">
    <w:name w:val="Jelmondat"/>
    <w:basedOn w:val="Norml"/>
    <w:rsid w:val="00691DBB"/>
    <w:pPr>
      <w:framePr w:w="5170" w:h="1800" w:hSpace="187" w:vSpace="187" w:wrap="notBeside" w:vAnchor="page" w:hAnchor="page" w:x="966" w:yAlign="bottom" w:anchorLock="1"/>
    </w:pPr>
    <w:rPr>
      <w:rFonts w:ascii="Impact" w:eastAsia="Times New Roman" w:hAnsi="Impact" w:cs="Times New Roman"/>
      <w:caps/>
      <w:color w:val="DFDFDF"/>
      <w:spacing w:val="20"/>
      <w:sz w:val="48"/>
      <w:szCs w:val="24"/>
      <w:lang w:eastAsia="hu-HU"/>
    </w:rPr>
  </w:style>
  <w:style w:type="character" w:customStyle="1" w:styleId="zenetfej-felirat0">
    <w:name w:val="zenetfej-felirat"/>
    <w:basedOn w:val="Bekezdsalapbettpusa"/>
    <w:rsid w:val="00691DBB"/>
    <w:rPr>
      <w:lang w:val="de-DE"/>
    </w:rPr>
  </w:style>
  <w:style w:type="paragraph" w:styleId="Buborkszveg">
    <w:name w:val="Balloon Text"/>
    <w:basedOn w:val="Norml"/>
    <w:link w:val="BuborkszvegChar"/>
    <w:semiHidden/>
    <w:rsid w:val="00691DBB"/>
    <w:rPr>
      <w:rFonts w:ascii="Tahoma" w:eastAsia="Times New Roman" w:hAnsi="Tahoma" w:cs="Tahoma"/>
      <w:sz w:val="16"/>
      <w:szCs w:val="16"/>
      <w:lang w:eastAsia="hu-HU"/>
    </w:rPr>
  </w:style>
  <w:style w:type="character" w:customStyle="1" w:styleId="BuborkszvegChar">
    <w:name w:val="Buborékszöveg Char"/>
    <w:basedOn w:val="Bekezdsalapbettpusa"/>
    <w:link w:val="Buborkszveg"/>
    <w:semiHidden/>
    <w:rsid w:val="00691DBB"/>
    <w:rPr>
      <w:rFonts w:ascii="Tahoma" w:eastAsia="Times New Roman" w:hAnsi="Tahoma" w:cs="Tahoma"/>
      <w:sz w:val="16"/>
      <w:szCs w:val="16"/>
      <w:lang w:eastAsia="hu-HU"/>
    </w:rPr>
  </w:style>
  <w:style w:type="table" w:styleId="Rcsostblzat">
    <w:name w:val="Table Grid"/>
    <w:basedOn w:val="Normltblzat"/>
    <w:rsid w:val="00691DBB"/>
    <w:rPr>
      <w:rFonts w:eastAsia="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1">
    <w:name w:val="Stílus1"/>
    <w:basedOn w:val="Norml"/>
    <w:link w:val="Stlus1Char"/>
    <w:qFormat/>
    <w:rsid w:val="00691DBB"/>
    <w:rPr>
      <w:rFonts w:eastAsia="Times New Roman" w:cs="Times New Roman"/>
    </w:rPr>
  </w:style>
  <w:style w:type="character" w:customStyle="1" w:styleId="Stlus1Char">
    <w:name w:val="Stílus1 Char"/>
    <w:link w:val="Stlus1"/>
    <w:rsid w:val="00691DBB"/>
    <w:rPr>
      <w:rFonts w:eastAsia="Times New Roman" w:cs="Times New Roman"/>
    </w:rPr>
  </w:style>
  <w:style w:type="paragraph" w:customStyle="1" w:styleId="Default">
    <w:name w:val="Default"/>
    <w:rsid w:val="00691DBB"/>
    <w:pPr>
      <w:autoSpaceDE w:val="0"/>
      <w:autoSpaceDN w:val="0"/>
      <w:adjustRightInd w:val="0"/>
    </w:pPr>
    <w:rPr>
      <w:rFonts w:eastAsia="Times New Roman" w:cs="Times New Roman"/>
      <w:color w:val="000000"/>
      <w:sz w:val="24"/>
      <w:szCs w:val="24"/>
      <w:lang w:eastAsia="hu-HU"/>
    </w:rPr>
  </w:style>
  <w:style w:type="paragraph" w:styleId="E-mail-alrs">
    <w:name w:val="E-mail Signature"/>
    <w:basedOn w:val="Norml"/>
    <w:link w:val="E-mail-alrsChar"/>
    <w:uiPriority w:val="99"/>
    <w:semiHidden/>
    <w:unhideWhenUsed/>
    <w:rsid w:val="00691DBB"/>
  </w:style>
  <w:style w:type="character" w:customStyle="1" w:styleId="E-mail-alrsChar">
    <w:name w:val="E-mail-aláírás Char"/>
    <w:basedOn w:val="Bekezdsalapbettpusa"/>
    <w:link w:val="E-mail-alrs"/>
    <w:uiPriority w:val="99"/>
    <w:semiHidden/>
    <w:rsid w:val="00691DBB"/>
  </w:style>
  <w:style w:type="character" w:styleId="Kiemels2">
    <w:name w:val="Strong"/>
    <w:basedOn w:val="Bekezdsalapbettpusa"/>
    <w:uiPriority w:val="22"/>
    <w:qFormat/>
    <w:rsid w:val="00691DBB"/>
    <w:rPr>
      <w:b/>
      <w:bCs/>
    </w:rPr>
  </w:style>
  <w:style w:type="paragraph" w:styleId="Listaszerbekezds">
    <w:name w:val="List Paragraph"/>
    <w:basedOn w:val="Norml"/>
    <w:uiPriority w:val="34"/>
    <w:qFormat/>
    <w:rsid w:val="00691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17</Pages>
  <Words>6393</Words>
  <Characters>44118</Characters>
  <Application>Microsoft Office Word</Application>
  <DocSecurity>0</DocSecurity>
  <Lines>367</Lines>
  <Paragraphs>100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Mészáros Tamás</dc:creator>
  <cp:keywords/>
  <dc:description/>
  <cp:lastModifiedBy>Mészáros Tamás</cp:lastModifiedBy>
  <cp:revision>9</cp:revision>
  <cp:lastPrinted>2019-12-13T10:29:00Z</cp:lastPrinted>
  <dcterms:created xsi:type="dcterms:W3CDTF">2019-12-13T07:11:00Z</dcterms:created>
  <dcterms:modified xsi:type="dcterms:W3CDTF">2019-12-16T12:56:00Z</dcterms:modified>
</cp:coreProperties>
</file>