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61C88" w14:textId="77777777" w:rsidR="004F0791" w:rsidRPr="0067333D" w:rsidRDefault="004F0791" w:rsidP="004F0791">
      <w:pPr>
        <w:pStyle w:val="Cmsor20"/>
        <w:pageBreakBefore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</w:pPr>
      <w:bookmarkStart w:id="0" w:name="bookmark111"/>
      <w:r w:rsidRPr="0067333D">
        <w:t>2. melléklet:</w:t>
      </w:r>
    </w:p>
    <w:p w14:paraId="67C157F5" w14:textId="77777777" w:rsidR="004F0791" w:rsidRPr="0067333D" w:rsidRDefault="004F0791" w:rsidP="004F0791">
      <w:pPr>
        <w:pStyle w:val="Cmsor20"/>
        <w:shd w:val="clear" w:color="auto" w:fill="auto"/>
        <w:spacing w:before="120" w:line="240" w:lineRule="auto"/>
        <w:ind w:firstLine="0"/>
        <w:jc w:val="left"/>
      </w:pPr>
      <w:r w:rsidRPr="0067333D">
        <w:t>HELYI VÉDELEM:</w:t>
      </w:r>
    </w:p>
    <w:p w14:paraId="7F5847F0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left="380" w:firstLine="0"/>
        <w:jc w:val="left"/>
        <w:rPr>
          <w:u w:val="single"/>
        </w:rPr>
      </w:pPr>
    </w:p>
    <w:p w14:paraId="78CCBEA4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u w:val="single"/>
        </w:rPr>
      </w:pPr>
      <w:r w:rsidRPr="0067333D">
        <w:rPr>
          <w:u w:val="single"/>
        </w:rPr>
        <w:t>Helyi egyedi védelem:</w:t>
      </w:r>
    </w:p>
    <w:p w14:paraId="61BA8E8A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rFonts w:ascii="Times-Roman" w:hAnsi="Times-Roman" w:cs="Times-Roman"/>
        </w:rPr>
      </w:pPr>
    </w:p>
    <w:p w14:paraId="4CFB32CD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rFonts w:ascii="Times-Roman" w:hAnsi="Times-Roman" w:cs="Times-Roman"/>
        </w:rPr>
      </w:pPr>
      <w:r w:rsidRPr="0067333D">
        <w:rPr>
          <w:rFonts w:ascii="Times-Roman" w:hAnsi="Times-Roman" w:cs="Times-Roman"/>
        </w:rPr>
        <w:t>Természeti értékek:</w:t>
      </w:r>
    </w:p>
    <w:p w14:paraId="5BD8C72D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EZERSZIGET HORGÁSZTÓ</w:t>
      </w:r>
    </w:p>
    <w:p w14:paraId="265DE7FC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TEMETŐ</w:t>
      </w:r>
    </w:p>
    <w:p w14:paraId="7B9971D4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REVICZKY-KASTÉLYPARK</w:t>
      </w:r>
    </w:p>
    <w:p w14:paraId="48B0D690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Myriad Pro"/>
          <w:b w:val="0"/>
          <w:caps/>
        </w:rPr>
      </w:pPr>
      <w:r w:rsidRPr="0067333D">
        <w:rPr>
          <w:rFonts w:cs="Titillium"/>
          <w:b w:val="0"/>
          <w:bCs w:val="0"/>
          <w:caps/>
        </w:rPr>
        <w:t xml:space="preserve">REVICZKY-KASTÉLYPARK, </w:t>
      </w:r>
      <w:r w:rsidRPr="0067333D">
        <w:rPr>
          <w:rFonts w:cs="Myriad Pro"/>
          <w:b w:val="0"/>
          <w:caps/>
        </w:rPr>
        <w:t>Szondy és a Dózsa György út keresztezésében</w:t>
      </w:r>
    </w:p>
    <w:p w14:paraId="43243897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099/22 hrsz, Barlang (víznyelő)</w:t>
      </w:r>
    </w:p>
    <w:p w14:paraId="5F9BD05F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Felhagyott bauxitbánya</w:t>
      </w:r>
    </w:p>
    <w:p w14:paraId="7795AC58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rFonts w:cs="Titillium"/>
          <w:b w:val="0"/>
          <w:bCs w:val="0"/>
          <w:caps/>
        </w:rPr>
      </w:pPr>
    </w:p>
    <w:p w14:paraId="44019205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</w:pPr>
      <w:r w:rsidRPr="0067333D">
        <w:t>Épített értékek:</w:t>
      </w:r>
    </w:p>
    <w:bookmarkEnd w:id="0"/>
    <w:p w14:paraId="0B4BB2F2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VÉDETT UTCAKÉP, SZONDY ÚT 11-15. SZ. KÖZÖTTI SZAKASZA</w:t>
      </w:r>
    </w:p>
    <w:p w14:paraId="721C9B51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ALKOTMÁNY U. 31., MELLÉKÉPÜLET</w:t>
      </w:r>
    </w:p>
    <w:p w14:paraId="4E7F757A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CSŐVÁRI U. 5., POLGÁRI JELLEGŰ LAKÓÉPÜLET</w:t>
      </w:r>
    </w:p>
    <w:p w14:paraId="0ACA9753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KOSSUTH U. 11., LAKÓHÁZ</w:t>
      </w:r>
    </w:p>
    <w:p w14:paraId="191C0201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KOSSUTH U. 7., LAKÓHÁZ</w:t>
      </w:r>
    </w:p>
    <w:p w14:paraId="62859257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KIS U. 1., LAKÓHÁZ</w:t>
      </w:r>
    </w:p>
    <w:p w14:paraId="394BF35D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 xml:space="preserve">KOSSUTH U. 9., LAKÓHÁZ </w:t>
      </w:r>
    </w:p>
    <w:p w14:paraId="31C415DF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 xml:space="preserve">KOSSUTH U. 38., LAKÓHÁZ </w:t>
      </w:r>
    </w:p>
    <w:p w14:paraId="4A87D2BE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 xml:space="preserve">KOSSUTH U. 49., LAKÓHÁZ </w:t>
      </w:r>
    </w:p>
    <w:p w14:paraId="57ACAED8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 xml:space="preserve">PETŐFI U. 27., LAKÓHÁZ </w:t>
      </w:r>
    </w:p>
    <w:p w14:paraId="16BC7CEC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Nepomuki Szent János szobor</w:t>
      </w:r>
    </w:p>
    <w:p w14:paraId="58112527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Fakereszt, ALSÓPETÉNY-Keszeg-Nézsa útelágazásnál</w:t>
      </w:r>
    </w:p>
    <w:p w14:paraId="24CB2495" w14:textId="712C437A" w:rsidR="004F0791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099/27 hrsz, Szt. János szobor</w:t>
      </w:r>
    </w:p>
    <w:p w14:paraId="4A25A119" w14:textId="25BB2643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rFonts w:cs="Titillium"/>
          <w:b w:val="0"/>
          <w:bCs w:val="0"/>
          <w:caps/>
        </w:rPr>
      </w:pPr>
      <w:r>
        <w:rPr>
          <w:rFonts w:cs="Titillium"/>
          <w:b w:val="0"/>
          <w:bCs w:val="0"/>
          <w:caps/>
        </w:rPr>
        <w:t>SZONDY ÚT 49/2; 297 hrsz., tájház</w:t>
      </w:r>
    </w:p>
    <w:p w14:paraId="204732AF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u w:val="single"/>
        </w:rPr>
      </w:pPr>
    </w:p>
    <w:p w14:paraId="66703325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u w:val="single"/>
        </w:rPr>
      </w:pPr>
    </w:p>
    <w:p w14:paraId="79670EE5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u w:val="single"/>
        </w:rPr>
      </w:pPr>
    </w:p>
    <w:p w14:paraId="01B35C15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b w:val="0"/>
          <w:u w:val="single"/>
        </w:rPr>
      </w:pPr>
      <w:r w:rsidRPr="0067333D">
        <w:rPr>
          <w:u w:val="single"/>
        </w:rPr>
        <w:t>Helyi területi védelem:</w:t>
      </w:r>
    </w:p>
    <w:p w14:paraId="58E052E4" w14:textId="77777777" w:rsidR="004F0791" w:rsidRPr="0067333D" w:rsidRDefault="004F0791" w:rsidP="004F0791">
      <w:pPr>
        <w:tabs>
          <w:tab w:val="left" w:pos="408"/>
          <w:tab w:val="center" w:pos="4737"/>
        </w:tabs>
        <w:jc w:val="left"/>
        <w:rPr>
          <w:color w:val="C00000"/>
        </w:rPr>
      </w:pPr>
    </w:p>
    <w:p w14:paraId="30D8D6B0" w14:textId="77777777" w:rsidR="004F0791" w:rsidRPr="0067333D" w:rsidRDefault="004F0791" w:rsidP="004F0791">
      <w:pPr>
        <w:tabs>
          <w:tab w:val="left" w:pos="408"/>
          <w:tab w:val="center" w:pos="4737"/>
        </w:tabs>
        <w:jc w:val="left"/>
        <w:rPr>
          <w:rFonts w:ascii="Times New Roman" w:hAnsi="Times New Roman" w:cs="Times New Roman"/>
          <w:bCs/>
        </w:rPr>
      </w:pPr>
      <w:r w:rsidRPr="0067333D">
        <w:rPr>
          <w:rFonts w:ascii="Times New Roman" w:hAnsi="Times New Roman" w:cs="Times New Roman"/>
          <w:bCs/>
        </w:rPr>
        <w:t>A rendelet nem állapít meg helyi védelemmel érintett területeket.</w:t>
      </w:r>
    </w:p>
    <w:p w14:paraId="09B0F0F6" w14:textId="77777777" w:rsidR="004F0791" w:rsidRPr="0067333D" w:rsidRDefault="004F0791" w:rsidP="004F0791">
      <w:pPr>
        <w:tabs>
          <w:tab w:val="left" w:pos="408"/>
          <w:tab w:val="center" w:pos="4737"/>
        </w:tabs>
        <w:jc w:val="left"/>
        <w:rPr>
          <w:color w:val="C00000"/>
        </w:rPr>
      </w:pPr>
    </w:p>
    <w:p w14:paraId="06828D49" w14:textId="77777777" w:rsidR="00844520" w:rsidRDefault="00844520"/>
    <w:sectPr w:rsidR="00844520" w:rsidSect="001524BF">
      <w:footerReference w:type="even" r:id="rId4"/>
      <w:footerReference w:type="default" r:id="rId5"/>
      <w:pgSz w:w="11900" w:h="16840"/>
      <w:pgMar w:top="1247" w:right="1134" w:bottom="1247" w:left="1134" w:header="0" w:footer="414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tillium">
    <w:altName w:val="Titillium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8CABB" w14:textId="77777777" w:rsidR="00912B60" w:rsidRDefault="004F0791">
    <w:pPr>
      <w:pStyle w:val="llb"/>
    </w:pPr>
  </w:p>
  <w:p w14:paraId="26265F12" w14:textId="77777777" w:rsidR="00912B60" w:rsidRDefault="004F079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85191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B31A95" w14:textId="77777777" w:rsidR="00912B60" w:rsidRPr="00C502E3" w:rsidRDefault="004F0791">
        <w:pPr>
          <w:pStyle w:val="llb"/>
          <w:rPr>
            <w:rFonts w:ascii="Times New Roman" w:hAnsi="Times New Roman" w:cs="Times New Roman"/>
          </w:rPr>
        </w:pPr>
        <w:r w:rsidRPr="00C502E3">
          <w:rPr>
            <w:rFonts w:ascii="Times New Roman" w:hAnsi="Times New Roman" w:cs="Times New Roman"/>
          </w:rPr>
          <w:fldChar w:fldCharType="begin"/>
        </w:r>
        <w:r w:rsidRPr="00C502E3">
          <w:rPr>
            <w:rFonts w:ascii="Times New Roman" w:hAnsi="Times New Roman" w:cs="Times New Roman"/>
          </w:rPr>
          <w:instrText>PAGE   \* MERGEFORMAT</w:instrText>
        </w:r>
        <w:r w:rsidRPr="00C502E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C502E3">
          <w:rPr>
            <w:rFonts w:ascii="Times New Roman" w:hAnsi="Times New Roman" w:cs="Times New Roman"/>
          </w:rPr>
          <w:fldChar w:fldCharType="end"/>
        </w:r>
      </w:p>
    </w:sdtContent>
  </w:sdt>
  <w:p w14:paraId="000FB3C1" w14:textId="77777777" w:rsidR="00912B60" w:rsidRDefault="004F0791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91"/>
    <w:rsid w:val="004F0791"/>
    <w:rsid w:val="0084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2B42"/>
  <w15:chartTrackingRefBased/>
  <w15:docId w15:val="{81E9FB60-927B-4F23-A3C2-E0BB5A16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4F0791"/>
    <w:pPr>
      <w:spacing w:after="0" w:line="240" w:lineRule="auto"/>
      <w:jc w:val="center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">
    <w:name w:val="Címsor #2_"/>
    <w:basedOn w:val="Bekezdsalapbettpusa"/>
    <w:link w:val="Cmsor20"/>
    <w:rsid w:val="004F079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msor20">
    <w:name w:val="Címsor #2"/>
    <w:basedOn w:val="Norml"/>
    <w:link w:val="Cmsor2"/>
    <w:rsid w:val="004F0791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llb">
    <w:name w:val="footer"/>
    <w:basedOn w:val="Norml"/>
    <w:link w:val="llbChar"/>
    <w:uiPriority w:val="99"/>
    <w:unhideWhenUsed/>
    <w:rsid w:val="004F07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0791"/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690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1</cp:revision>
  <dcterms:created xsi:type="dcterms:W3CDTF">2020-12-08T13:01:00Z</dcterms:created>
  <dcterms:modified xsi:type="dcterms:W3CDTF">2020-12-08T13:03:00Z</dcterms:modified>
</cp:coreProperties>
</file>