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74" w:rsidRPr="004742D5" w:rsidRDefault="00092874" w:rsidP="000928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melléklet 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19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/2015.(XI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4</w:t>
      </w:r>
      <w:r w:rsidRPr="004742D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 önkormányzati rendelethez</w:t>
      </w:r>
    </w:p>
    <w:p w:rsidR="00092874" w:rsidRPr="004742D5" w:rsidRDefault="00092874" w:rsidP="00092874">
      <w:pPr>
        <w:spacing w:after="0" w:line="240" w:lineRule="auto"/>
        <w:ind w:left="72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pStyle w:val="NormlWeb"/>
        <w:ind w:left="720" w:firstLine="0"/>
        <w:jc w:val="center"/>
        <w:rPr>
          <w:b/>
          <w:color w:val="000000"/>
        </w:rPr>
      </w:pPr>
    </w:p>
    <w:p w:rsidR="00092874" w:rsidRDefault="00092874" w:rsidP="00092874">
      <w:pPr>
        <w:pStyle w:val="NormlWeb"/>
        <w:ind w:firstLine="280"/>
        <w:jc w:val="center"/>
        <w:rPr>
          <w:b/>
          <w:bCs/>
        </w:rPr>
      </w:pPr>
      <w:r w:rsidRPr="00862CD6">
        <w:rPr>
          <w:b/>
          <w:bCs/>
        </w:rPr>
        <w:t xml:space="preserve">A talajterhelési díj </w:t>
      </w:r>
      <w:r>
        <w:rPr>
          <w:b/>
          <w:bCs/>
        </w:rPr>
        <w:t>számításának részletes szabálya</w:t>
      </w:r>
    </w:p>
    <w:p w:rsidR="00092874" w:rsidRDefault="00092874" w:rsidP="00092874">
      <w:pPr>
        <w:pStyle w:val="NormlWeb"/>
        <w:ind w:firstLine="280"/>
        <w:jc w:val="center"/>
        <w:rPr>
          <w:b/>
          <w:bCs/>
        </w:rPr>
      </w:pPr>
    </w:p>
    <w:p w:rsidR="00092874" w:rsidRPr="00862CD6" w:rsidRDefault="00092874" w:rsidP="00092874">
      <w:pPr>
        <w:pStyle w:val="NormlWeb"/>
        <w:ind w:firstLine="280"/>
        <w:jc w:val="center"/>
        <w:rPr>
          <w:rFonts w:ascii="Times" w:hAnsi="Times" w:cs="Times"/>
        </w:rPr>
      </w:pPr>
    </w:p>
    <w:p w:rsidR="00092874" w:rsidRPr="00862CD6" w:rsidRDefault="00092874" w:rsidP="00092874">
      <w:pPr>
        <w:spacing w:after="20" w:line="240" w:lineRule="auto"/>
        <w:ind w:firstLine="2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862CD6">
        <w:rPr>
          <w:rFonts w:ascii="Times New Roman" w:eastAsia="Times New Roman" w:hAnsi="Times New Roman"/>
          <w:sz w:val="24"/>
          <w:szCs w:val="24"/>
          <w:lang w:eastAsia="hu-HU"/>
        </w:rPr>
        <w:t>A talajterhelési díj mértéke:</w:t>
      </w:r>
    </w:p>
    <w:p w:rsidR="00092874" w:rsidRPr="00862CD6" w:rsidRDefault="00092874" w:rsidP="00092874">
      <w:pPr>
        <w:spacing w:before="320" w:after="320" w:line="240" w:lineRule="auto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  <w:r w:rsidRPr="00862CD6">
        <w:rPr>
          <w:rFonts w:ascii="Times New Roman" w:eastAsia="Times New Roman" w:hAnsi="Times New Roman"/>
          <w:sz w:val="24"/>
          <w:szCs w:val="24"/>
          <w:lang w:eastAsia="hu-HU"/>
        </w:rPr>
        <w:t xml:space="preserve">TTD = E </w:t>
      </w:r>
      <w:r w:rsidRPr="00862CD6">
        <w:rPr>
          <w:rFonts w:ascii="Symbol" w:eastAsia="Times New Roman" w:hAnsi="Symbol" w:cs="Times"/>
          <w:sz w:val="24"/>
          <w:szCs w:val="24"/>
          <w:lang w:eastAsia="hu-HU"/>
        </w:rPr>
        <w:t></w:t>
      </w:r>
      <w:r w:rsidRPr="00862CD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862CD6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862CD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862CD6">
        <w:rPr>
          <w:rFonts w:ascii="Symbol" w:eastAsia="Times New Roman" w:hAnsi="Symbol" w:cs="Times"/>
          <w:sz w:val="24"/>
          <w:szCs w:val="24"/>
          <w:lang w:eastAsia="hu-HU"/>
        </w:rPr>
        <w:t></w:t>
      </w:r>
      <w:r w:rsidRPr="00862CD6">
        <w:rPr>
          <w:rFonts w:ascii="Times New Roman" w:eastAsia="Times New Roman" w:hAnsi="Times New Roman"/>
          <w:sz w:val="24"/>
          <w:szCs w:val="24"/>
          <w:lang w:eastAsia="hu-HU"/>
        </w:rPr>
        <w:t xml:space="preserve"> T 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8361"/>
      </w:tblGrid>
      <w:tr w:rsidR="00092874" w:rsidRPr="00862CD6" w:rsidTr="00070696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before="80" w:after="160" w:line="240" w:lineRule="auto"/>
              <w:ind w:right="1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ahol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2874" w:rsidRPr="00862CD6" w:rsidTr="00070696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before="20" w:after="20" w:line="240" w:lineRule="auto"/>
              <w:ind w:right="18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TTD: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before="20" w:after="20" w:line="240" w:lineRule="auto"/>
              <w:ind w:left="80" w:right="80" w:firstLine="28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fizetendő éves talajterhelési díj,</w:t>
            </w:r>
          </w:p>
        </w:tc>
      </w:tr>
      <w:tr w:rsidR="00092874" w:rsidRPr="00862CD6" w:rsidTr="00070696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before="20" w:after="20" w:line="240" w:lineRule="auto"/>
              <w:ind w:right="18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E: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before="20" w:after="20" w:line="240" w:lineRule="auto"/>
              <w:ind w:left="80" w:right="80" w:firstLine="28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egységdíj (Ft/m</w:t>
            </w:r>
            <w:r w:rsidRPr="00862CD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),</w:t>
            </w:r>
          </w:p>
        </w:tc>
      </w:tr>
      <w:tr w:rsidR="00092874" w:rsidRPr="00862CD6" w:rsidTr="00070696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before="20" w:after="20" w:line="240" w:lineRule="auto"/>
              <w:ind w:right="18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A: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before="20" w:after="20" w:line="240" w:lineRule="auto"/>
              <w:ind w:left="80" w:right="80" w:firstLine="28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díjfizetési alap (m</w:t>
            </w:r>
            <w:r w:rsidRPr="00862CD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),</w:t>
            </w:r>
          </w:p>
        </w:tc>
      </w:tr>
      <w:tr w:rsidR="00092874" w:rsidRPr="00862CD6" w:rsidTr="00070696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before="20" w:after="20" w:line="240" w:lineRule="auto"/>
              <w:ind w:right="18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T: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092874" w:rsidRPr="00862CD6" w:rsidRDefault="00092874" w:rsidP="00070696">
            <w:pPr>
              <w:spacing w:before="20" w:after="20" w:line="240" w:lineRule="auto"/>
              <w:ind w:left="380" w:right="80" w:hanging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Nadap Község</w:t>
            </w: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közigazgatási területére vonatkozó, a felszín alatti víz állapota szempontjából megállapított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területérzékenységi szorzó,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Ktd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. 3. számú mellékletének </w:t>
            </w:r>
            <w:r w:rsidRPr="00862CD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számú táblázat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 alapján, a felszín alatti víz állapota szempontjából érzékeny területeken lévő települések besorolásról szóló 27/2004.(XII.25.)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KvVM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rendelet mellékletével összhangban: 1.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5 .</w:t>
            </w:r>
            <w:proofErr w:type="gramEnd"/>
          </w:p>
        </w:tc>
      </w:tr>
    </w:tbl>
    <w:p w:rsidR="00092874" w:rsidRDefault="00092874" w:rsidP="00092874">
      <w:pPr>
        <w:tabs>
          <w:tab w:val="left" w:pos="240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ab/>
      </w: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092874" w:rsidRDefault="00092874" w:rsidP="0009287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F1AFF" w:rsidRDefault="00FF1AFF">
      <w:bookmarkStart w:id="0" w:name="_GoBack"/>
      <w:bookmarkEnd w:id="0"/>
    </w:p>
    <w:sectPr w:rsidR="00FF1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6E9A"/>
    <w:multiLevelType w:val="hybridMultilevel"/>
    <w:tmpl w:val="83920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74"/>
    <w:rsid w:val="00092874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87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92874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287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92874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2015-12-01T11:47:00Z</dcterms:created>
  <dcterms:modified xsi:type="dcterms:W3CDTF">2015-12-01T11:47:00Z</dcterms:modified>
</cp:coreProperties>
</file>