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61"/>
        <w:tblW w:w="9309" w:type="dxa"/>
        <w:tblInd w:w="836" w:type="dxa"/>
        <w:tblCellMar>
          <w:left w:w="70" w:type="dxa"/>
          <w:right w:w="70" w:type="dxa"/>
        </w:tblCellMar>
        <w:tblLook w:val="04A0"/>
      </w:tblPr>
      <w:tblGrid>
        <w:gridCol w:w="9309"/>
      </w:tblGrid>
      <w:tr w:rsidR="00C53E51" w:rsidRPr="00A41E9A" w:rsidTr="00CD580A">
        <w:trPr>
          <w:trHeight w:val="165"/>
        </w:trPr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E51" w:rsidRPr="00A41E9A" w:rsidRDefault="00C53E51" w:rsidP="00CD580A">
            <w:pPr>
              <w:rPr>
                <w:color w:val="000000"/>
                <w:sz w:val="16"/>
                <w:szCs w:val="16"/>
              </w:rPr>
            </w:pPr>
            <w:r w:rsidRPr="00A41E9A">
              <w:rPr>
                <w:color w:val="000000"/>
                <w:sz w:val="16"/>
                <w:szCs w:val="16"/>
              </w:rPr>
              <w:t>Bevételek meghatározása felhasználhatóság szerint.</w:t>
            </w:r>
          </w:p>
        </w:tc>
      </w:tr>
    </w:tbl>
    <w:tbl>
      <w:tblPr>
        <w:tblW w:w="7161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4113"/>
        <w:gridCol w:w="718"/>
        <w:gridCol w:w="871"/>
        <w:gridCol w:w="705"/>
        <w:gridCol w:w="754"/>
      </w:tblGrid>
      <w:tr w:rsidR="00C53E51" w:rsidRPr="00412E83" w:rsidTr="00CD580A">
        <w:trPr>
          <w:trHeight w:val="165"/>
        </w:trPr>
        <w:tc>
          <w:tcPr>
            <w:tcW w:w="7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I/2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Pr="00412E83">
              <w:rPr>
                <w:color w:val="000000"/>
                <w:sz w:val="16"/>
                <w:szCs w:val="16"/>
              </w:rPr>
              <w:t>m</w:t>
            </w:r>
            <w:r>
              <w:rPr>
                <w:color w:val="000000"/>
                <w:sz w:val="16"/>
                <w:szCs w:val="16"/>
              </w:rPr>
              <w:t>elléklet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a 3/2015.(II</w:t>
            </w:r>
            <w:r w:rsidRPr="00412E83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27</w:t>
            </w:r>
            <w:r w:rsidRPr="00412E83">
              <w:rPr>
                <w:color w:val="000000"/>
                <w:sz w:val="16"/>
                <w:szCs w:val="16"/>
              </w:rPr>
              <w:t>.)rendelethez</w:t>
            </w:r>
          </w:p>
        </w:tc>
      </w:tr>
      <w:tr w:rsidR="00C53E51" w:rsidRPr="00412E83" w:rsidTr="00CD580A">
        <w:trPr>
          <w:trHeight w:val="195"/>
        </w:trPr>
        <w:tc>
          <w:tcPr>
            <w:tcW w:w="7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Bevételek alakulása</w:t>
            </w:r>
          </w:p>
        </w:tc>
      </w:tr>
      <w:tr w:rsidR="00C53E51" w:rsidRPr="00412E83" w:rsidTr="00CD580A">
        <w:trPr>
          <w:trHeight w:val="210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12E83">
              <w:rPr>
                <w:b/>
                <w:bCs/>
                <w:color w:val="000000"/>
                <w:sz w:val="16"/>
                <w:szCs w:val="16"/>
              </w:rPr>
              <w:t>eFt</w:t>
            </w:r>
            <w:proofErr w:type="spellEnd"/>
          </w:p>
        </w:tc>
      </w:tr>
      <w:tr w:rsidR="00C53E51" w:rsidRPr="00412E83" w:rsidTr="00CD580A">
        <w:trPr>
          <w:trHeight w:val="210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Önként vállalt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Államig.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Összesen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B1 Működési célú támogatások államháztartáson belülről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B11 Önkormányzat költségvetési támogatása: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Önkormányzati hivatal műk. támogatás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34 808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34 808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Zöldterület-gazdálkodással kapcsolatos feladatok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1 506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1 506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12E83">
              <w:rPr>
                <w:color w:val="000000"/>
                <w:sz w:val="16"/>
                <w:szCs w:val="16"/>
              </w:rPr>
              <w:t>Közviálosítással</w:t>
            </w:r>
            <w:proofErr w:type="spellEnd"/>
            <w:r w:rsidRPr="00412E83">
              <w:rPr>
                <w:color w:val="000000"/>
                <w:sz w:val="16"/>
                <w:szCs w:val="16"/>
              </w:rPr>
              <w:t xml:space="preserve"> kapcsolatos feladatok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18 720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18 720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Köztemető fenntartással kapcsolatos feladatok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Közutak fenntartása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</w:t>
            </w:r>
            <w:r w:rsidRPr="00412E83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Egyéb kötelező feladat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5 000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Lakott külterülettel kapcsolatos feladatok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1 757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1 757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Óvodapedagógusok átlagos bértámogatása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23 572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23 572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 xml:space="preserve">Óvodapedagógusok munkáját közvetlenül s. átlagos </w:t>
            </w:r>
            <w:proofErr w:type="spellStart"/>
            <w:r w:rsidRPr="00412E83">
              <w:rPr>
                <w:color w:val="000000"/>
                <w:sz w:val="16"/>
                <w:szCs w:val="16"/>
              </w:rPr>
              <w:t>bértám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7 210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Óvoda működési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4 20</w:t>
            </w:r>
            <w:r w:rsidRPr="00412E8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4 200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Gyermekétkeztetési feladatok átlagos bértámogatása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7 682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7 682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Gyermekétkeztetési feladatok üzemeltetési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2 054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Hozzájárulás a pénzbeli szociális juttatásokhoz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8 904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8 904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Szociális étkeztetés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1 661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1 661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Tanyagondnoki szolgáltatás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2 500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Default="00C53E51" w:rsidP="00CD5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Szociális ágazati pótlék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04D89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04D89">
              <w:rPr>
                <w:color w:val="000000"/>
                <w:sz w:val="16"/>
                <w:szCs w:val="16"/>
              </w:rPr>
              <w:t>17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Bérkompenzáció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04D89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12E83">
              <w:rPr>
                <w:color w:val="000000"/>
                <w:sz w:val="16"/>
                <w:szCs w:val="16"/>
              </w:rPr>
              <w:t>Könytári</w:t>
            </w:r>
            <w:proofErr w:type="spellEnd"/>
            <w:r w:rsidRPr="00412E83">
              <w:rPr>
                <w:color w:val="000000"/>
                <w:sz w:val="16"/>
                <w:szCs w:val="16"/>
              </w:rPr>
              <w:t xml:space="preserve"> és közművelődési feladatok 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04D89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04D89">
              <w:rPr>
                <w:color w:val="000000"/>
                <w:sz w:val="16"/>
                <w:szCs w:val="16"/>
              </w:rPr>
              <w:t>1 960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1 960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Önkormányzat költségvetési támogatása összesen: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88 840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34 808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126 148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3D7A67" w:rsidRDefault="00C53E51" w:rsidP="00CD580A">
            <w:pPr>
              <w:rPr>
                <w:b/>
                <w:color w:val="000000"/>
                <w:sz w:val="16"/>
                <w:szCs w:val="16"/>
                <w:u w:val="single"/>
              </w:rPr>
            </w:pPr>
            <w:r w:rsidRPr="003D7A67">
              <w:rPr>
                <w:b/>
                <w:color w:val="000000"/>
                <w:sz w:val="16"/>
                <w:szCs w:val="16"/>
                <w:u w:val="single"/>
              </w:rPr>
              <w:t>B12 Beszámoló túlfizetés visszautalásának bevétele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3D7A67" w:rsidRDefault="00C53E51" w:rsidP="00CD580A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3D7A67">
              <w:rPr>
                <w:b/>
                <w:color w:val="000000"/>
                <w:sz w:val="16"/>
                <w:szCs w:val="16"/>
              </w:rPr>
              <w:t>135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3D7A67" w:rsidRDefault="00C53E51" w:rsidP="00CD580A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3D7A67" w:rsidRDefault="00C53E51" w:rsidP="00CD580A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0B3A0A" w:rsidRDefault="00C53E51" w:rsidP="00CD580A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0B3A0A">
              <w:rPr>
                <w:b/>
                <w:color w:val="000000"/>
                <w:sz w:val="16"/>
                <w:szCs w:val="16"/>
              </w:rPr>
              <w:t>135</w:t>
            </w:r>
          </w:p>
        </w:tc>
      </w:tr>
      <w:tr w:rsidR="00C53E51" w:rsidRPr="00412E83" w:rsidTr="00CD580A">
        <w:trPr>
          <w:trHeight w:val="16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B16 Támogatásértékű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Áht-n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belüli (pályázat, visszafiz)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981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Default="00C53E51" w:rsidP="00CD580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Áht-n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belüli </w:t>
            </w:r>
            <w:proofErr w:type="spellStart"/>
            <w:r>
              <w:rPr>
                <w:color w:val="000000"/>
                <w:sz w:val="16"/>
                <w:szCs w:val="16"/>
              </w:rPr>
              <w:t>műk</w:t>
            </w:r>
            <w:proofErr w:type="gramStart"/>
            <w:r>
              <w:rPr>
                <w:color w:val="000000"/>
                <w:sz w:val="16"/>
                <w:szCs w:val="16"/>
              </w:rPr>
              <w:t>.c.t</w:t>
            </w:r>
            <w:proofErr w:type="gramEnd"/>
            <w:r>
              <w:rPr>
                <w:color w:val="000000"/>
                <w:sz w:val="16"/>
                <w:szCs w:val="16"/>
              </w:rPr>
              <w:t>ámogatás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1 189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Elvonások, befizetések miatti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1 005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OEP finanszírozás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3 714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 xml:space="preserve">MKP </w:t>
            </w:r>
            <w:proofErr w:type="spellStart"/>
            <w:r w:rsidRPr="00412E83">
              <w:rPr>
                <w:color w:val="000000"/>
                <w:sz w:val="16"/>
                <w:szCs w:val="16"/>
              </w:rPr>
              <w:t>közfoglalkozatottak</w:t>
            </w:r>
            <w:proofErr w:type="spellEnd"/>
            <w:r w:rsidRPr="00412E83">
              <w:rPr>
                <w:color w:val="000000"/>
                <w:sz w:val="16"/>
                <w:szCs w:val="16"/>
              </w:rPr>
              <w:t xml:space="preserve"> bértámogatása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13 087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13 087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Támogatásértékű bevételek összesen: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18 995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19 976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 xml:space="preserve">B2 Felhalmozási célú támogatások </w:t>
            </w:r>
            <w:proofErr w:type="spellStart"/>
            <w:r w:rsidRPr="00412E83">
              <w:rPr>
                <w:b/>
                <w:bCs/>
                <w:color w:val="000000"/>
                <w:sz w:val="16"/>
                <w:szCs w:val="16"/>
              </w:rPr>
              <w:t>á</w:t>
            </w:r>
            <w:r>
              <w:rPr>
                <w:b/>
                <w:bCs/>
                <w:color w:val="000000"/>
                <w:sz w:val="16"/>
                <w:szCs w:val="16"/>
              </w:rPr>
              <w:t>llamházt-</w:t>
            </w:r>
            <w:r w:rsidRPr="00412E83">
              <w:rPr>
                <w:b/>
                <w:bCs/>
                <w:color w:val="000000"/>
                <w:sz w:val="16"/>
                <w:szCs w:val="16"/>
              </w:rPr>
              <w:t>n</w:t>
            </w:r>
            <w:proofErr w:type="spellEnd"/>
            <w:r w:rsidRPr="00412E83">
              <w:rPr>
                <w:b/>
                <w:bCs/>
                <w:color w:val="000000"/>
                <w:sz w:val="16"/>
                <w:szCs w:val="16"/>
              </w:rPr>
              <w:t xml:space="preserve"> belülről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B3 Közhatalmi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Önkormányzat sajátos működési bevételei: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Gépjárműadó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9 689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9 689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Iparűzési adó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17 49</w:t>
            </w:r>
            <w:r w:rsidRPr="00412E8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17 49</w:t>
            </w:r>
            <w:r w:rsidRPr="00412E83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Kommunális adó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2 33</w:t>
            </w:r>
            <w:r w:rsidRPr="00412E8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2 33</w:t>
            </w:r>
            <w:r w:rsidRPr="00412E83">
              <w:rPr>
                <w:color w:val="000000"/>
                <w:sz w:val="16"/>
                <w:szCs w:val="16"/>
              </w:rPr>
              <w:t>0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Bírságok, pótlékok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9 742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9 472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Önkormányzat sajátos működési bevételei összesen: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39 251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39 251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B4 Működési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Működési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center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sz w:val="16"/>
                <w:szCs w:val="16"/>
              </w:rPr>
            </w:pPr>
            <w:r w:rsidRPr="00412E83">
              <w:rPr>
                <w:sz w:val="16"/>
                <w:szCs w:val="16"/>
              </w:rPr>
              <w:t> 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Egyéb saját bevételek (bérleti díjak</w:t>
            </w:r>
            <w:proofErr w:type="gramStart"/>
            <w:r w:rsidRPr="00412E83">
              <w:rPr>
                <w:color w:val="000000"/>
                <w:sz w:val="16"/>
                <w:szCs w:val="16"/>
              </w:rPr>
              <w:t>,</w:t>
            </w:r>
            <w:proofErr w:type="spellStart"/>
            <w:r w:rsidRPr="00412E83">
              <w:rPr>
                <w:color w:val="000000"/>
                <w:sz w:val="16"/>
                <w:szCs w:val="16"/>
              </w:rPr>
              <w:t>szoc</w:t>
            </w:r>
            <w:proofErr w:type="spellEnd"/>
            <w:proofErr w:type="gramEnd"/>
            <w:r w:rsidRPr="00412E8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12E83">
              <w:rPr>
                <w:color w:val="000000"/>
                <w:sz w:val="16"/>
                <w:szCs w:val="16"/>
              </w:rPr>
              <w:t>étk</w:t>
            </w:r>
            <w:proofErr w:type="spellEnd"/>
            <w:r w:rsidRPr="00412E83">
              <w:rPr>
                <w:color w:val="000000"/>
                <w:sz w:val="16"/>
                <w:szCs w:val="16"/>
              </w:rPr>
              <w:t xml:space="preserve"> 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</w:t>
            </w:r>
            <w:r w:rsidRPr="00412E83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4 951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Vagyonkezelésből származó bevétel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3 260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Továbbszámlázott szolgáltatás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2 981</w:t>
            </w:r>
          </w:p>
        </w:tc>
      </w:tr>
      <w:tr w:rsidR="00C53E51" w:rsidRPr="00412E83" w:rsidTr="00CD580A">
        <w:trPr>
          <w:trHeight w:val="195"/>
        </w:trPr>
        <w:tc>
          <w:tcPr>
            <w:tcW w:w="71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  <w:u w:val="single"/>
              </w:rPr>
            </w:pPr>
            <w:r w:rsidRPr="00412E83">
              <w:rPr>
                <w:color w:val="000000"/>
                <w:sz w:val="16"/>
                <w:szCs w:val="16"/>
                <w:u w:val="single"/>
              </w:rPr>
              <w:t>Egyéb saját bevételek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2 159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Biztosító általi kártérítés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Kamat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Egyéb saját bevételek összesen: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7 422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6 185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13 607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B5 Felhalmozási bevételek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B6 Működési célú átvett pénzeszközök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3D7A67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D7A6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3D7A67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D7A67">
              <w:rPr>
                <w:b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3D7A67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D7A6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B7 Felhalmozási célú átvett pénzeszközök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3D7A67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D7A6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3D7A67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D7A67">
              <w:rPr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3D7A67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D7A6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</w:t>
            </w:r>
          </w:p>
        </w:tc>
      </w:tr>
      <w:tr w:rsidR="00C53E51" w:rsidRPr="00412E83" w:rsidTr="00CD580A">
        <w:trPr>
          <w:trHeight w:val="180"/>
        </w:trPr>
        <w:tc>
          <w:tcPr>
            <w:tcW w:w="41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3E51" w:rsidRPr="00412E83" w:rsidTr="00CD580A">
        <w:trPr>
          <w:trHeight w:val="210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 xml:space="preserve">B1-7 </w:t>
            </w:r>
            <w:proofErr w:type="spellStart"/>
            <w:r w:rsidRPr="00412E83">
              <w:rPr>
                <w:b/>
                <w:bCs/>
                <w:color w:val="000000"/>
                <w:sz w:val="16"/>
                <w:szCs w:val="16"/>
              </w:rPr>
              <w:t>Költsgévetési</w:t>
            </w:r>
            <w:proofErr w:type="spellEnd"/>
            <w:r w:rsidRPr="00412E83">
              <w:rPr>
                <w:b/>
                <w:bCs/>
                <w:color w:val="000000"/>
                <w:sz w:val="16"/>
                <w:szCs w:val="16"/>
              </w:rPr>
              <w:t xml:space="preserve"> bevételek összesen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115 392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49 123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34 808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199 323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B8 Finanszírozási bevételek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19 975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26 100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46 075</w:t>
            </w: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53E51" w:rsidRPr="00412E83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B813 Pénzforgalom nélküli bevételek / előző évi maradvány </w:t>
            </w:r>
            <w:proofErr w:type="gramStart"/>
            <w:r w:rsidRPr="00412E83">
              <w:rPr>
                <w:b/>
                <w:bCs/>
                <w:color w:val="000000"/>
                <w:sz w:val="16"/>
                <w:szCs w:val="16"/>
                <w:u w:val="single"/>
              </w:rPr>
              <w:t>/ :</w:t>
            </w:r>
            <w:proofErr w:type="gram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53E51" w:rsidRPr="00C36B58" w:rsidTr="00CD580A">
        <w:trPr>
          <w:trHeight w:val="195"/>
        </w:trPr>
        <w:tc>
          <w:tcPr>
            <w:tcW w:w="4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C36B58" w:rsidRDefault="00C53E51" w:rsidP="00CD580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 xml:space="preserve">Pénzforgalom nélküli bevételek / </w:t>
            </w:r>
            <w:proofErr w:type="gramStart"/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>előző  évi</w:t>
            </w:r>
            <w:proofErr w:type="gramEnd"/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 xml:space="preserve"> maradvány / összesen: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C36B58" w:rsidRDefault="00C53E51" w:rsidP="00CD580A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C36B58" w:rsidRDefault="00C53E51" w:rsidP="00CD580A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>4 100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C36B58" w:rsidRDefault="00C53E51" w:rsidP="00CD580A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C36B58" w:rsidRDefault="00C53E51" w:rsidP="00CD580A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C36B58">
              <w:rPr>
                <w:b/>
                <w:bCs/>
                <w:i/>
                <w:color w:val="000000"/>
                <w:sz w:val="16"/>
                <w:szCs w:val="16"/>
              </w:rPr>
              <w:t>19 100</w:t>
            </w:r>
          </w:p>
        </w:tc>
      </w:tr>
      <w:tr w:rsidR="00C53E51" w:rsidRPr="00412E83" w:rsidTr="00CD580A">
        <w:trPr>
          <w:trHeight w:val="18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Értékpapír vásárlás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22 000</w:t>
            </w:r>
          </w:p>
        </w:tc>
      </w:tr>
      <w:tr w:rsidR="00C53E51" w:rsidRPr="00412E83" w:rsidTr="00CD580A">
        <w:trPr>
          <w:trHeight w:val="180"/>
        </w:trPr>
        <w:tc>
          <w:tcPr>
            <w:tcW w:w="41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201600 nettó megelőlegezése az államháztartástól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4 975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 w:rsidRPr="00412E8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4 975</w:t>
            </w:r>
          </w:p>
        </w:tc>
      </w:tr>
      <w:tr w:rsidR="00C53E51" w:rsidRPr="00412E83" w:rsidTr="00CD580A">
        <w:trPr>
          <w:trHeight w:val="210"/>
        </w:trPr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Önkormányzati bevételek mindösszesen: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135 367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75 223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12E83">
              <w:rPr>
                <w:b/>
                <w:bCs/>
                <w:color w:val="000000"/>
                <w:sz w:val="16"/>
                <w:szCs w:val="16"/>
              </w:rPr>
              <w:t>34 808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E51" w:rsidRPr="00412E83" w:rsidRDefault="00C53E51" w:rsidP="00CD58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245 398</w:t>
            </w:r>
          </w:p>
        </w:tc>
      </w:tr>
    </w:tbl>
    <w:p w:rsidR="00C53E51" w:rsidRDefault="00C53E51" w:rsidP="00C53E51"/>
    <w:p w:rsidR="00C53E51" w:rsidRDefault="00C53E51" w:rsidP="00C53E51"/>
    <w:p w:rsidR="001F2CD5" w:rsidRDefault="001F2CD5"/>
    <w:sectPr w:rsidR="001F2CD5" w:rsidSect="001F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3E51"/>
    <w:rsid w:val="001F2CD5"/>
    <w:rsid w:val="00C53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2738</Characters>
  <Application>Microsoft Office Word</Application>
  <DocSecurity>0</DocSecurity>
  <Lines>22</Lines>
  <Paragraphs>6</Paragraphs>
  <ScaleCrop>false</ScaleCrop>
  <Company>...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2016-05-30T12:06:00Z</dcterms:created>
  <dcterms:modified xsi:type="dcterms:W3CDTF">2016-05-30T12:06:00Z</dcterms:modified>
</cp:coreProperties>
</file>