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EED" w:rsidRPr="00126C10" w:rsidRDefault="00D63EED" w:rsidP="00D63EED">
      <w:pPr>
        <w:jc w:val="right"/>
        <w:rPr>
          <w:b/>
          <w:sz w:val="24"/>
          <w:szCs w:val="24"/>
        </w:rPr>
      </w:pPr>
      <w:r w:rsidRPr="00126C10">
        <w:rPr>
          <w:b/>
          <w:sz w:val="24"/>
          <w:szCs w:val="24"/>
        </w:rPr>
        <w:t>1.</w:t>
      </w:r>
      <w:r>
        <w:rPr>
          <w:b/>
          <w:sz w:val="24"/>
          <w:szCs w:val="24"/>
        </w:rPr>
        <w:t xml:space="preserve"> </w:t>
      </w:r>
      <w:r w:rsidRPr="00126C10">
        <w:rPr>
          <w:b/>
          <w:sz w:val="24"/>
          <w:szCs w:val="24"/>
        </w:rPr>
        <w:t>számú melléklet</w:t>
      </w:r>
    </w:p>
    <w:p w:rsidR="00D63EED" w:rsidRDefault="00D63EED" w:rsidP="00D63EED">
      <w:pPr>
        <w:jc w:val="center"/>
        <w:rPr>
          <w:b/>
          <w:sz w:val="24"/>
          <w:szCs w:val="24"/>
        </w:rPr>
      </w:pPr>
    </w:p>
    <w:p w:rsidR="00D63EED" w:rsidRPr="00126C10" w:rsidRDefault="00D63EED" w:rsidP="00D63EED">
      <w:pPr>
        <w:jc w:val="center"/>
        <w:rPr>
          <w:b/>
          <w:sz w:val="24"/>
          <w:szCs w:val="24"/>
          <w:u w:val="single"/>
        </w:rPr>
      </w:pPr>
      <w:r w:rsidRPr="00126C10">
        <w:rPr>
          <w:b/>
          <w:sz w:val="24"/>
          <w:szCs w:val="24"/>
        </w:rPr>
        <w:t>Átruházott hatáskörök felsorolása</w:t>
      </w:r>
    </w:p>
    <w:p w:rsidR="00D63EED" w:rsidRDefault="00D63EED" w:rsidP="00D63EED">
      <w:pPr>
        <w:jc w:val="both"/>
        <w:rPr>
          <w:sz w:val="24"/>
          <w:szCs w:val="24"/>
          <w:u w:val="single"/>
        </w:rPr>
      </w:pPr>
    </w:p>
    <w:p w:rsidR="00D63EED" w:rsidRDefault="00D63EED" w:rsidP="00D63EED">
      <w:pPr>
        <w:jc w:val="both"/>
        <w:rPr>
          <w:sz w:val="24"/>
          <w:szCs w:val="24"/>
          <w:u w:val="single"/>
        </w:rPr>
      </w:pPr>
    </w:p>
    <w:p w:rsidR="00D63EED" w:rsidRDefault="00D63EED" w:rsidP="00D63EED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Népjóléti, Oktatási, Kulturális és Sport Bizottság hatásköre</w:t>
      </w:r>
    </w:p>
    <w:p w:rsidR="00D63EED" w:rsidRDefault="00D63EED" w:rsidP="00D63EED">
      <w:pPr>
        <w:jc w:val="both"/>
        <w:rPr>
          <w:sz w:val="24"/>
          <w:szCs w:val="24"/>
        </w:rPr>
      </w:pPr>
    </w:p>
    <w:p w:rsidR="00D63EED" w:rsidRDefault="00D63EED" w:rsidP="00D63EED">
      <w:pPr>
        <w:jc w:val="both"/>
        <w:rPr>
          <w:sz w:val="24"/>
          <w:szCs w:val="24"/>
        </w:rPr>
      </w:pPr>
      <w:r>
        <w:rPr>
          <w:sz w:val="24"/>
          <w:szCs w:val="24"/>
        </w:rPr>
        <w:t>- lakásfenntartási támogatás megállapítása</w:t>
      </w:r>
    </w:p>
    <w:p w:rsidR="00D63EED" w:rsidRDefault="00D63EED" w:rsidP="00D63EED">
      <w:pPr>
        <w:jc w:val="both"/>
        <w:rPr>
          <w:sz w:val="24"/>
          <w:szCs w:val="24"/>
        </w:rPr>
      </w:pPr>
      <w:r>
        <w:rPr>
          <w:sz w:val="24"/>
          <w:szCs w:val="24"/>
        </w:rPr>
        <w:t>- ápolási díj megállapítása</w:t>
      </w:r>
    </w:p>
    <w:p w:rsidR="00D63EED" w:rsidRDefault="00D63EED" w:rsidP="00D63EED">
      <w:pPr>
        <w:jc w:val="both"/>
        <w:rPr>
          <w:sz w:val="24"/>
          <w:szCs w:val="24"/>
        </w:rPr>
      </w:pPr>
      <w:r>
        <w:rPr>
          <w:sz w:val="24"/>
          <w:szCs w:val="24"/>
        </w:rPr>
        <w:t>- beiskolázási segély megállapítása</w:t>
      </w:r>
    </w:p>
    <w:p w:rsidR="00D63EED" w:rsidRDefault="00D63EED" w:rsidP="00D63EED">
      <w:pPr>
        <w:jc w:val="both"/>
        <w:rPr>
          <w:sz w:val="24"/>
          <w:szCs w:val="24"/>
        </w:rPr>
      </w:pPr>
      <w:r>
        <w:rPr>
          <w:sz w:val="24"/>
          <w:szCs w:val="24"/>
        </w:rPr>
        <w:t>- rendszeres szociális segély megállapítása</w:t>
      </w:r>
    </w:p>
    <w:p w:rsidR="00D63EED" w:rsidRDefault="00D63EED" w:rsidP="00D63EED">
      <w:pPr>
        <w:jc w:val="both"/>
        <w:rPr>
          <w:sz w:val="24"/>
          <w:szCs w:val="24"/>
        </w:rPr>
      </w:pPr>
      <w:r>
        <w:rPr>
          <w:sz w:val="24"/>
          <w:szCs w:val="24"/>
        </w:rPr>
        <w:t>- időskorúak járuléka megállapítása</w:t>
      </w:r>
    </w:p>
    <w:p w:rsidR="00D63EED" w:rsidRDefault="00D63EED" w:rsidP="00D63EED">
      <w:pPr>
        <w:jc w:val="both"/>
        <w:rPr>
          <w:sz w:val="24"/>
          <w:szCs w:val="24"/>
        </w:rPr>
      </w:pPr>
      <w:r>
        <w:rPr>
          <w:sz w:val="24"/>
          <w:szCs w:val="24"/>
        </w:rPr>
        <w:t>- lakáscélú támogatás megállapítása</w:t>
      </w:r>
    </w:p>
    <w:p w:rsidR="00D63EED" w:rsidRDefault="00D63EED" w:rsidP="00D63E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Bursa</w:t>
      </w:r>
      <w:proofErr w:type="spellEnd"/>
      <w:r>
        <w:rPr>
          <w:sz w:val="24"/>
          <w:szCs w:val="24"/>
        </w:rPr>
        <w:t xml:space="preserve"> Hungarica támogatás megállapítása</w:t>
      </w:r>
    </w:p>
    <w:p w:rsidR="00D63EED" w:rsidRDefault="00D63EED" w:rsidP="00D63EED">
      <w:pPr>
        <w:jc w:val="both"/>
        <w:rPr>
          <w:sz w:val="24"/>
          <w:szCs w:val="24"/>
        </w:rPr>
      </w:pPr>
    </w:p>
    <w:p w:rsidR="00D63EED" w:rsidRDefault="00D63EED" w:rsidP="00D63EED">
      <w:pPr>
        <w:jc w:val="both"/>
        <w:rPr>
          <w:sz w:val="24"/>
          <w:szCs w:val="24"/>
        </w:rPr>
      </w:pPr>
    </w:p>
    <w:p w:rsidR="00D63EED" w:rsidRDefault="00D63EED" w:rsidP="00D63EED">
      <w:pPr>
        <w:jc w:val="both"/>
        <w:rPr>
          <w:sz w:val="24"/>
          <w:szCs w:val="24"/>
        </w:rPr>
      </w:pPr>
    </w:p>
    <w:p w:rsidR="00D63EED" w:rsidRDefault="00D63EED" w:rsidP="00D63EED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Polgármester hatásköre</w:t>
      </w:r>
    </w:p>
    <w:p w:rsidR="00D63EED" w:rsidRDefault="00D63EED" w:rsidP="00D63EED">
      <w:pPr>
        <w:jc w:val="both"/>
        <w:rPr>
          <w:sz w:val="24"/>
          <w:szCs w:val="24"/>
        </w:rPr>
      </w:pPr>
    </w:p>
    <w:p w:rsidR="00D63EED" w:rsidRDefault="00D63EED" w:rsidP="00D63EED">
      <w:pPr>
        <w:jc w:val="both"/>
        <w:rPr>
          <w:sz w:val="24"/>
          <w:szCs w:val="24"/>
        </w:rPr>
      </w:pPr>
      <w:r>
        <w:rPr>
          <w:sz w:val="24"/>
          <w:szCs w:val="24"/>
        </w:rPr>
        <w:t>- átmeneti segély megállapítása</w:t>
      </w:r>
    </w:p>
    <w:p w:rsidR="00D63EED" w:rsidRDefault="00D63EED" w:rsidP="00D63EED">
      <w:pPr>
        <w:jc w:val="both"/>
        <w:rPr>
          <w:sz w:val="24"/>
          <w:szCs w:val="24"/>
        </w:rPr>
      </w:pPr>
      <w:r>
        <w:rPr>
          <w:sz w:val="24"/>
          <w:szCs w:val="24"/>
        </w:rPr>
        <w:t>- temetési segély megállapítása</w:t>
      </w:r>
    </w:p>
    <w:p w:rsidR="00C0280F" w:rsidRDefault="00D63EED" w:rsidP="00D63EED">
      <w:r>
        <w:rPr>
          <w:sz w:val="24"/>
          <w:szCs w:val="24"/>
        </w:rPr>
        <w:t>- behajtási engedély kiadása</w:t>
      </w:r>
      <w:bookmarkStart w:id="0" w:name="_GoBack"/>
      <w:bookmarkEnd w:id="0"/>
    </w:p>
    <w:sectPr w:rsidR="00C028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altName w:val="MV Boli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EED"/>
    <w:rsid w:val="008771C4"/>
    <w:rsid w:val="00C0280F"/>
    <w:rsid w:val="00D6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63EE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">
    <w:name w:val=" Char"/>
    <w:basedOn w:val="Norml"/>
    <w:rsid w:val="00D63EED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63EE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">
    <w:name w:val=" Char"/>
    <w:basedOn w:val="Norml"/>
    <w:rsid w:val="00D63EED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ackTie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1</cp:revision>
  <dcterms:created xsi:type="dcterms:W3CDTF">2014-11-10T11:11:00Z</dcterms:created>
  <dcterms:modified xsi:type="dcterms:W3CDTF">2014-11-10T11:12:00Z</dcterms:modified>
</cp:coreProperties>
</file>