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XII.29.) önkormányzati rendelet 1. melléklete</w:t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Perkupa helyi védettségű értékeinek jegyzéke</w:t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Lakóépületek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              helyrajzi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szám                         utca                                        házszám</w:t>
      </w: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   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7    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4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4 (</w:t>
      </w:r>
      <w:proofErr w:type="spellStart"/>
      <w:r>
        <w:rPr>
          <w:rFonts w:ascii="Times New Roman" w:hAnsi="Times New Roman" w:cs="Times New Roman"/>
          <w:sz w:val="24"/>
          <w:szCs w:val="24"/>
        </w:rPr>
        <w:t>ált</w:t>
      </w:r>
      <w:proofErr w:type="gramStart"/>
      <w:r>
        <w:rPr>
          <w:rFonts w:ascii="Times New Roman" w:hAnsi="Times New Roman" w:cs="Times New Roman"/>
          <w:sz w:val="24"/>
          <w:szCs w:val="24"/>
        </w:rPr>
        <w:t>.isk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                  Kossuth Lajos                                   6</w:t>
      </w: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498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21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499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23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512/1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41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496                             Kossuth </w:t>
      </w:r>
      <w:proofErr w:type="gramStart"/>
      <w:r>
        <w:rPr>
          <w:rFonts w:ascii="Times New Roman" w:hAnsi="Times New Roman" w:cs="Times New Roman"/>
          <w:sz w:val="24"/>
          <w:szCs w:val="24"/>
        </w:rPr>
        <w:t>Lajos                                    17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62/2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Bajcsy-Zsilinszki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Endre                     31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66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Bajcsy-Zsilinszki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Endre                     39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67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Bajcsy-Zsilinszki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Endre                     41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68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Bajcsy-Zsilinszki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Endre                     43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69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Bajcsy-Zsilinszki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Endre                     45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168                             József </w:t>
      </w:r>
      <w:proofErr w:type="gramStart"/>
      <w:r>
        <w:rPr>
          <w:rFonts w:ascii="Times New Roman" w:hAnsi="Times New Roman" w:cs="Times New Roman"/>
          <w:sz w:val="24"/>
          <w:szCs w:val="24"/>
        </w:rPr>
        <w:t>Attila                                        7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174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53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241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10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243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14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251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20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252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22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253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24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259                             Petőfi Sándor </w:t>
      </w: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278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46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281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50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287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58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314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78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315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80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320                             Petőfi </w:t>
      </w:r>
      <w:proofErr w:type="gramStart"/>
      <w:r>
        <w:rPr>
          <w:rFonts w:ascii="Times New Roman" w:hAnsi="Times New Roman" w:cs="Times New Roman"/>
          <w:sz w:val="24"/>
          <w:szCs w:val="24"/>
        </w:rPr>
        <w:t>Sándor                                     90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382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 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387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12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390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18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391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20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392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22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396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30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397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32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399                             Dózsa </w:t>
      </w:r>
      <w:proofErr w:type="gramStart"/>
      <w:r>
        <w:rPr>
          <w:rFonts w:ascii="Times New Roman" w:hAnsi="Times New Roman" w:cs="Times New Roman"/>
          <w:sz w:val="24"/>
          <w:szCs w:val="24"/>
        </w:rPr>
        <w:t>György                                    36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293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Rákóczi                                              8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294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Rákóczi                                              12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308/1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Rákóczi                                              36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310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Rákóczi                                              40</w:t>
      </w:r>
      <w:proofErr w:type="gramEnd"/>
    </w:p>
    <w:p w:rsidR="0040258C" w:rsidRDefault="0040258C" w:rsidP="00402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Egyéb épületek: </w:t>
      </w:r>
    </w:p>
    <w:p w:rsidR="0040258C" w:rsidRDefault="0040258C" w:rsidP="004025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Katolikus </w:t>
      </w:r>
      <w:proofErr w:type="gramStart"/>
      <w:r>
        <w:rPr>
          <w:rFonts w:ascii="Times New Roman" w:hAnsi="Times New Roman" w:cs="Times New Roman"/>
          <w:sz w:val="24"/>
          <w:szCs w:val="24"/>
        </w:rPr>
        <w:t>templom               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Kossuth Lajos </w:t>
      </w:r>
    </w:p>
    <w:p w:rsidR="0040258C" w:rsidRDefault="0040258C" w:rsidP="00402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Református </w:t>
      </w:r>
      <w:proofErr w:type="gramStart"/>
      <w:r>
        <w:rPr>
          <w:rFonts w:ascii="Times New Roman" w:hAnsi="Times New Roman" w:cs="Times New Roman"/>
          <w:sz w:val="24"/>
          <w:szCs w:val="24"/>
        </w:rPr>
        <w:t>templom              234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Petőfi Sándor </w:t>
      </w:r>
    </w:p>
    <w:p w:rsidR="0040258C" w:rsidRDefault="0040258C" w:rsidP="0040258C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11/2017. (XII.29.) önkormányzati rendelet 2. melléklete</w:t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TÉRKÉP Perkupa különböző építészeti karakterterületei </w:t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és a településképi szempontból meghatározó területek jelölésével</w:t>
      </w:r>
      <w:bookmarkStart w:id="0" w:name="_GoBack"/>
      <w:bookmarkEnd w:id="0"/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10 /2017.(XII.29.) önkormányzati rendelet 3. melléklete</w:t>
      </w: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58C" w:rsidRDefault="0040258C" w:rsidP="0040258C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40258C" w:rsidRDefault="0040258C" w:rsidP="0040258C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0258C" w:rsidRDefault="0040258C" w:rsidP="00402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Acertataricum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Alnusglutinosa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Alnusincana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Betulapendula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Betulapubescens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Carpinusbetulus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Prunusavium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Cerasusmahaleb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Prunusmahaleb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Fagussylvatica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Fraxinusangustifoliassp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Fraxinusornus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Juglansregia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Malussylvestris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Padusavium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Populuscanescens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Populusnigra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Populustremula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Pyruspyraster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Quercuspetraea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Quercusrobur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fehér fűz,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ezüst fűz</w:t>
            </w:r>
            <w:proofErr w:type="gramEnd"/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Sorbustorminalis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Tiliacordata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Tiliaplatyphyllos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Ulmusglabra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Ulmuscampestris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Juniperuscommunis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boróka, gyalogfenyő</w:t>
            </w:r>
          </w:p>
        </w:tc>
      </w:tr>
    </w:tbl>
    <w:p w:rsidR="0040258C" w:rsidRDefault="0040258C" w:rsidP="0040258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u w:val="single"/>
          <w:lang w:eastAsia="hu-HU" w:bidi="hu-HU"/>
        </w:rPr>
      </w:pP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78"/>
        <w:gridCol w:w="4426"/>
      </w:tblGrid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Coluteaarborescens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pukkanó dudafürt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Cornusmas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húsos som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Cornussanguinea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veresgyűrű som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Crataeguslaevigata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kétbibés galagonya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Crataegusmonogyna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egybibés galagonya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Euonymuseuropaeus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csíkos kecskerágó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Euonymusverrucosus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bibircses kecskerágó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Frangulaalnus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Rhamnusfrangula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kutyabenge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Hippophaerhamnoides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homoktövis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Loniceraxylosteum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ükörke</w:t>
            </w:r>
            <w:proofErr w:type="spellEnd"/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Prunusspinosa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kökény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Rhamnuscatharticus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)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Ribesuva-crispa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-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gyepűrózsa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kecskefűz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rekettyefűz, hamvas fűz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csigolyafűz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Salixviminalis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kosárkötő fűz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Sambucusnigra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fekete bodza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Sambucusracemosa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fürtös bodza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Spireasalicifolia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fűzlevelű gyöngyvessző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Staphyleapinnata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mogyorós hólyagfa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Viburnumlantana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ostorménfa</w:t>
            </w:r>
          </w:p>
        </w:tc>
      </w:tr>
      <w:tr w:rsidR="0040258C" w:rsidTr="0040258C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Viburnumopulus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kányabangita</w:t>
            </w:r>
            <w:proofErr w:type="spellEnd"/>
          </w:p>
        </w:tc>
      </w:tr>
    </w:tbl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* nem „szöszös”, hím egyedek telepítése javasolt csak</w:t>
      </w: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** 500 m felett javasolható a telepítése</w:t>
      </w:r>
    </w:p>
    <w:p w:rsidR="0040258C" w:rsidRDefault="0040258C" w:rsidP="0040258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eastAsia="hu-HU" w:bidi="hu-HU"/>
        </w:rPr>
      </w:pP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sz w:val="24"/>
          <w:szCs w:val="24"/>
          <w:lang w:eastAsia="hu-HU" w:bidi="hu-HU"/>
        </w:rPr>
        <w:t>2. Közterületi telepítésre tiltott növényfajok jegyzéke</w:t>
      </w:r>
    </w:p>
    <w:p w:rsidR="0040258C" w:rsidRDefault="0040258C" w:rsidP="0040258C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2.1 Idegenhonos inváziós növényfajok jegyzéke</w:t>
      </w: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Baccharishalimifolia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Borfa, tengerparti seprűcserje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Cabombacaroliniana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Eichhorniacrassipes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Vízijácint</w:t>
            </w:r>
            <w:proofErr w:type="spellEnd"/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Heracleumpersicum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Heracleumsosnowskyi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Sosnowsky-medvetalp</w:t>
            </w:r>
            <w:proofErr w:type="spellEnd"/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lastRenderedPageBreak/>
              <w:t>Hydrocotyleranunculoides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Ludwigiagrandiflora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Ludwigiapeploides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Lysichitonamericanus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Myriophyllumaquaticum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Partheniumhysterophorus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Persicariaperfoliata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Puerariamontana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Elodeanuttallii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Impatiensglandulifera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Myriophyllumheterophyllum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Heracleummantegazzianum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Gunneratinctoria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Pennisetumsetaceum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Tollborzfű</w:t>
            </w:r>
            <w:proofErr w:type="spellEnd"/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Alternantheraphiloxeroides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</w:p>
        </w:tc>
      </w:tr>
      <w:tr w:rsidR="0040258C" w:rsidTr="0040258C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Microstegiumvimineum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</w:p>
        </w:tc>
      </w:tr>
    </w:tbl>
    <w:p w:rsidR="0040258C" w:rsidRDefault="0040258C" w:rsidP="0040258C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40258C" w:rsidRDefault="0040258C" w:rsidP="0040258C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Robiniapseudo-acacia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akác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Fraxinusamericana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Ailanthusaltissima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Elaeagnusangustifolia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Pinusnigra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Pinussilvestris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Amorphafruticosa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Prunusserotina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Acernegundo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Phytolaccaamericana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Fallopiaspp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japánkeserűfű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 xml:space="preserve"> fajok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Solidagocanadensis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Solidagogigantea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Ambrosiaartemisifolia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Asclepiassyriaca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40258C" w:rsidTr="0040258C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Echinocystislobata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258C" w:rsidRDefault="0040258C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40258C" w:rsidRDefault="0040258C" w:rsidP="0040258C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40258C" w:rsidRDefault="0040258C" w:rsidP="0040258C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302A" w:rsidRDefault="0038302A"/>
    <w:sectPr w:rsidR="0038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8C"/>
    <w:rsid w:val="0038302A"/>
    <w:rsid w:val="0040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58C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40258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40258C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40258C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0258C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40258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40258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480" w:after="480"/>
        <w:ind w:left="2126" w:hanging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58C"/>
    <w:pPr>
      <w:spacing w:before="0" w:after="160" w:line="256" w:lineRule="auto"/>
      <w:ind w:left="0" w:firstLine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40258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40258C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40258C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0258C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40258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40258C"/>
    <w:pPr>
      <w:widowControl w:val="0"/>
      <w:spacing w:before="0" w:after="0"/>
      <w:ind w:left="0" w:firstLine="0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Vécsei Vilmos</dc:creator>
  <cp:lastModifiedBy>Vécsei Vilmos</cp:lastModifiedBy>
  <cp:revision>1</cp:revision>
  <dcterms:created xsi:type="dcterms:W3CDTF">2018-01-26T10:41:00Z</dcterms:created>
  <dcterms:modified xsi:type="dcterms:W3CDTF">2018-01-26T10:41:00Z</dcterms:modified>
</cp:coreProperties>
</file>