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CEB67" w14:textId="59182E89" w:rsidR="006E018C" w:rsidRDefault="006E018C" w:rsidP="006E018C">
      <w:pPr>
        <w:rPr>
          <w:rFonts w:ascii="Times New Roman" w:hAnsi="Times New Roman"/>
          <w:szCs w:val="24"/>
        </w:rPr>
      </w:pPr>
    </w:p>
    <w:p w14:paraId="758D7DC4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</w:p>
    <w:p w14:paraId="501EC6C2" w14:textId="77777777" w:rsidR="00320500" w:rsidRPr="00693A9F" w:rsidRDefault="00320500" w:rsidP="00320500">
      <w:pPr>
        <w:rPr>
          <w:rFonts w:ascii="Book Antiqua" w:hAnsi="Book Antiqua"/>
          <w:i/>
          <w:sz w:val="22"/>
          <w:szCs w:val="22"/>
          <w:u w:val="single"/>
        </w:rPr>
      </w:pPr>
      <w:r w:rsidRPr="00693A9F">
        <w:rPr>
          <w:rFonts w:ascii="Book Antiqua" w:hAnsi="Book Antiqua"/>
          <w:i/>
          <w:sz w:val="22"/>
          <w:szCs w:val="22"/>
          <w:u w:val="single"/>
        </w:rPr>
        <w:t>1. melléklet a 2/2011.(III.31.) számú rendelethez</w:t>
      </w:r>
      <w:r w:rsidRPr="00693A9F">
        <w:rPr>
          <w:rStyle w:val="Lbjegyzet-hivatkozs"/>
          <w:rFonts w:ascii="Book Antiqua" w:hAnsi="Book Antiqua"/>
          <w:i/>
          <w:sz w:val="22"/>
          <w:szCs w:val="22"/>
          <w:u w:val="single"/>
        </w:rPr>
        <w:footnoteReference w:id="1"/>
      </w:r>
    </w:p>
    <w:p w14:paraId="47BBD25F" w14:textId="77777777" w:rsidR="00320500" w:rsidRPr="00693A9F" w:rsidRDefault="00320500" w:rsidP="00320500">
      <w:pPr>
        <w:rPr>
          <w:rFonts w:ascii="Book Antiqua" w:hAnsi="Book Antiqua"/>
          <w:i/>
          <w:sz w:val="22"/>
          <w:szCs w:val="22"/>
          <w:u w:val="single"/>
        </w:rPr>
      </w:pPr>
    </w:p>
    <w:p w14:paraId="0B8274CF" w14:textId="77777777" w:rsidR="00320500" w:rsidRPr="00693A9F" w:rsidRDefault="00320500" w:rsidP="00320500">
      <w:pPr>
        <w:jc w:val="center"/>
        <w:rPr>
          <w:rFonts w:ascii="Book Antiqua" w:hAnsi="Book Antiqua"/>
          <w:sz w:val="22"/>
          <w:szCs w:val="22"/>
          <w:u w:val="single"/>
        </w:rPr>
      </w:pPr>
      <w:r w:rsidRPr="00693A9F">
        <w:rPr>
          <w:rFonts w:ascii="Book Antiqua" w:hAnsi="Book Antiqua"/>
          <w:sz w:val="22"/>
          <w:szCs w:val="22"/>
          <w:u w:val="single"/>
        </w:rPr>
        <w:t>A rendszeres hulladékszállítással ellátott területek Zalavár községben.</w:t>
      </w:r>
    </w:p>
    <w:p w14:paraId="26C7EB10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</w:p>
    <w:p w14:paraId="5E9191B0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Ady Endre utca</w:t>
      </w:r>
    </w:p>
    <w:p w14:paraId="118EF4B7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Arany János utca</w:t>
      </w:r>
    </w:p>
    <w:p w14:paraId="344ED9E9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Bartók Béla utca</w:t>
      </w:r>
    </w:p>
    <w:p w14:paraId="500A99C8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Csillag utca</w:t>
      </w:r>
    </w:p>
    <w:p w14:paraId="41BA7B34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Dózsa György utca</w:t>
      </w:r>
    </w:p>
    <w:p w14:paraId="2A1542CC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József Attila utca</w:t>
      </w:r>
    </w:p>
    <w:p w14:paraId="0CB05BD6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Kossuth Lajos utca</w:t>
      </w:r>
    </w:p>
    <w:p w14:paraId="64BFDE68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Petőfi Sándor utca</w:t>
      </w:r>
    </w:p>
    <w:p w14:paraId="2FC4286E" w14:textId="77777777" w:rsidR="00320500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Szabadság utca</w:t>
      </w:r>
    </w:p>
    <w:p w14:paraId="134FC5FA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Szent István utca</w:t>
      </w:r>
    </w:p>
    <w:p w14:paraId="766ABC44" w14:textId="77777777" w:rsidR="00320500" w:rsidRDefault="00320500" w:rsidP="00320500">
      <w:pPr>
        <w:rPr>
          <w:rFonts w:ascii="Book Antiqua" w:hAnsi="Book Antiqua"/>
          <w:sz w:val="22"/>
          <w:szCs w:val="22"/>
        </w:rPr>
      </w:pPr>
    </w:p>
    <w:p w14:paraId="77C58299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</w:p>
    <w:p w14:paraId="6F301832" w14:textId="77777777" w:rsidR="00320500" w:rsidRDefault="00320500" w:rsidP="00320500">
      <w:pPr>
        <w:spacing w:line="276" w:lineRule="auto"/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Zalavár k</w:t>
      </w:r>
      <w:r>
        <w:rPr>
          <w:rFonts w:ascii="Book Antiqua" w:hAnsi="Book Antiqua"/>
          <w:sz w:val="22"/>
          <w:szCs w:val="22"/>
        </w:rPr>
        <w:t xml:space="preserve">ülterület : </w:t>
      </w:r>
    </w:p>
    <w:p w14:paraId="231D36AB" w14:textId="77777777" w:rsidR="00320500" w:rsidRDefault="00320500" w:rsidP="0032050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Hídvégi út</w:t>
      </w:r>
    </w:p>
    <w:p w14:paraId="32C70561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Vársziget út</w:t>
      </w:r>
    </w:p>
    <w:p w14:paraId="18262A1D" w14:textId="77777777" w:rsidR="00320500" w:rsidRDefault="00320500" w:rsidP="00320500">
      <w:pPr>
        <w:rPr>
          <w:rFonts w:ascii="Book Antiqua" w:hAnsi="Book Antiqua"/>
          <w:sz w:val="22"/>
          <w:szCs w:val="22"/>
        </w:rPr>
      </w:pPr>
    </w:p>
    <w:p w14:paraId="0B2A6624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</w:p>
    <w:p w14:paraId="749D311E" w14:textId="77777777" w:rsidR="00320500" w:rsidRPr="00693A9F" w:rsidRDefault="00320500" w:rsidP="00320500">
      <w:pPr>
        <w:jc w:val="center"/>
        <w:rPr>
          <w:rFonts w:ascii="Book Antiqua" w:hAnsi="Book Antiqua"/>
          <w:sz w:val="22"/>
          <w:szCs w:val="22"/>
          <w:u w:val="single"/>
          <w:vertAlign w:val="superscript"/>
        </w:rPr>
      </w:pPr>
      <w:r w:rsidRPr="00693A9F">
        <w:rPr>
          <w:rFonts w:ascii="Book Antiqua" w:hAnsi="Book Antiqua"/>
          <w:sz w:val="22"/>
          <w:szCs w:val="22"/>
          <w:u w:val="single"/>
        </w:rPr>
        <w:t>A kommunális hulladék szállításának rendje (ürítési alkalmak):</w:t>
      </w:r>
    </w:p>
    <w:p w14:paraId="4D723506" w14:textId="77777777" w:rsidR="00320500" w:rsidRPr="00693A9F" w:rsidRDefault="00320500" w:rsidP="00320500">
      <w:pPr>
        <w:jc w:val="center"/>
        <w:rPr>
          <w:rFonts w:ascii="Book Antiqua" w:hAnsi="Book Antiqua"/>
          <w:sz w:val="22"/>
          <w:szCs w:val="22"/>
          <w:u w:val="single"/>
        </w:rPr>
      </w:pPr>
    </w:p>
    <w:p w14:paraId="3168FB07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2015. január 1-től kéthetente egy alkalommal, páros hét, hétfői napokon.</w:t>
      </w:r>
    </w:p>
    <w:p w14:paraId="2372F8D6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</w:p>
    <w:p w14:paraId="0CC0F38D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  <w:r w:rsidRPr="00693A9F">
        <w:rPr>
          <w:rFonts w:ascii="Book Antiqua" w:hAnsi="Book Antiqua"/>
          <w:sz w:val="22"/>
          <w:szCs w:val="22"/>
        </w:rPr>
        <w:t>A sárga színű műanyag zsákban külön gyűjtendő hulladék elszállítása, a szolgáltató által előre közölt időpontban, havonta egy alkalommal történik.</w:t>
      </w:r>
    </w:p>
    <w:p w14:paraId="614C187A" w14:textId="77777777" w:rsidR="00320500" w:rsidRDefault="00320500" w:rsidP="00320500">
      <w:pPr>
        <w:rPr>
          <w:rFonts w:ascii="Book Antiqua" w:hAnsi="Book Antiqua"/>
          <w:sz w:val="22"/>
          <w:szCs w:val="22"/>
        </w:rPr>
      </w:pPr>
    </w:p>
    <w:p w14:paraId="3F53D943" w14:textId="77777777" w:rsidR="00320500" w:rsidRDefault="00320500" w:rsidP="00320500">
      <w:pPr>
        <w:rPr>
          <w:rFonts w:ascii="Book Antiqua" w:hAnsi="Book Antiqua"/>
          <w:sz w:val="22"/>
          <w:szCs w:val="22"/>
        </w:rPr>
      </w:pPr>
    </w:p>
    <w:p w14:paraId="0EC2AA1F" w14:textId="77777777" w:rsidR="00320500" w:rsidRDefault="00320500" w:rsidP="00320500">
      <w:pPr>
        <w:rPr>
          <w:rFonts w:ascii="Book Antiqua" w:hAnsi="Book Antiqua"/>
          <w:sz w:val="22"/>
          <w:szCs w:val="22"/>
        </w:rPr>
      </w:pPr>
    </w:p>
    <w:p w14:paraId="5D052560" w14:textId="77777777" w:rsidR="00320500" w:rsidRPr="00693A9F" w:rsidRDefault="00320500" w:rsidP="00320500">
      <w:pPr>
        <w:rPr>
          <w:rFonts w:ascii="Book Antiqua" w:hAnsi="Book Antiqua"/>
          <w:sz w:val="22"/>
          <w:szCs w:val="22"/>
        </w:rPr>
      </w:pPr>
    </w:p>
    <w:p w14:paraId="2977C3F8" w14:textId="77777777" w:rsidR="00320500" w:rsidRPr="00693A9F" w:rsidRDefault="00320500" w:rsidP="00320500">
      <w:pPr>
        <w:rPr>
          <w:rFonts w:ascii="Book Antiqua" w:hAnsi="Book Antiqua"/>
          <w:i/>
          <w:sz w:val="22"/>
          <w:szCs w:val="22"/>
          <w:vertAlign w:val="superscript"/>
        </w:rPr>
      </w:pPr>
      <w:r w:rsidRPr="00693A9F">
        <w:rPr>
          <w:rFonts w:ascii="Book Antiqua" w:hAnsi="Book Antiqua"/>
          <w:i/>
          <w:sz w:val="22"/>
          <w:szCs w:val="22"/>
          <w:u w:val="single"/>
        </w:rPr>
        <w:t>2. melléklet a 2/2011.(III.31.) számú rendelethez</w:t>
      </w:r>
      <w:r w:rsidRPr="00693A9F">
        <w:rPr>
          <w:rStyle w:val="Lbjegyzet-hivatkozs"/>
          <w:rFonts w:ascii="Book Antiqua" w:hAnsi="Book Antiqua"/>
          <w:i/>
          <w:sz w:val="22"/>
          <w:szCs w:val="22"/>
          <w:u w:val="single"/>
        </w:rPr>
        <w:footnoteReference w:id="2"/>
      </w:r>
    </w:p>
    <w:p w14:paraId="5AA88306" w14:textId="77777777" w:rsidR="00896F7E" w:rsidRDefault="00896F7E"/>
    <w:sectPr w:rsidR="0089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2E31B" w14:textId="77777777" w:rsidR="007A77EE" w:rsidRDefault="007A77EE" w:rsidP="006E018C">
      <w:r>
        <w:separator/>
      </w:r>
    </w:p>
  </w:endnote>
  <w:endnote w:type="continuationSeparator" w:id="0">
    <w:p w14:paraId="36D7F8AD" w14:textId="77777777" w:rsidR="007A77EE" w:rsidRDefault="007A77EE" w:rsidP="006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BA5DC" w14:textId="77777777" w:rsidR="007A77EE" w:rsidRDefault="007A77EE" w:rsidP="006E018C">
      <w:r>
        <w:separator/>
      </w:r>
    </w:p>
  </w:footnote>
  <w:footnote w:type="continuationSeparator" w:id="0">
    <w:p w14:paraId="6EB18379" w14:textId="77777777" w:rsidR="007A77EE" w:rsidRDefault="007A77EE" w:rsidP="006E018C">
      <w:r>
        <w:continuationSeparator/>
      </w:r>
    </w:p>
  </w:footnote>
  <w:footnote w:id="1">
    <w:p w14:paraId="72A5D0BD" w14:textId="77777777" w:rsidR="00320500" w:rsidRPr="00C96E1C" w:rsidRDefault="00320500" w:rsidP="00320500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9768E">
        <w:rPr>
          <w:sz w:val="18"/>
          <w:szCs w:val="18"/>
        </w:rPr>
        <w:t>Módosította a</w:t>
      </w:r>
      <w:r>
        <w:rPr>
          <w:sz w:val="18"/>
          <w:szCs w:val="18"/>
        </w:rPr>
        <w:t xml:space="preserve"> 7</w:t>
      </w:r>
      <w:r w:rsidRPr="0099768E">
        <w:rPr>
          <w:sz w:val="18"/>
          <w:szCs w:val="18"/>
        </w:rPr>
        <w:t>/201</w:t>
      </w:r>
      <w:r>
        <w:rPr>
          <w:sz w:val="18"/>
          <w:szCs w:val="18"/>
        </w:rPr>
        <w:t>6. (V</w:t>
      </w:r>
      <w:r w:rsidRPr="0099768E">
        <w:rPr>
          <w:sz w:val="18"/>
          <w:szCs w:val="18"/>
        </w:rPr>
        <w:t>. 2</w:t>
      </w:r>
      <w:r>
        <w:rPr>
          <w:sz w:val="18"/>
          <w:szCs w:val="18"/>
        </w:rPr>
        <w:t>5</w:t>
      </w:r>
      <w:r w:rsidRPr="0099768E">
        <w:rPr>
          <w:sz w:val="18"/>
          <w:szCs w:val="18"/>
        </w:rPr>
        <w:t>.) önkormányzati rendelet. Hatályos 201</w:t>
      </w:r>
      <w:r>
        <w:rPr>
          <w:sz w:val="18"/>
          <w:szCs w:val="18"/>
        </w:rPr>
        <w:t>6</w:t>
      </w:r>
      <w:r w:rsidRPr="0099768E">
        <w:rPr>
          <w:sz w:val="18"/>
          <w:szCs w:val="18"/>
        </w:rPr>
        <w:t xml:space="preserve">. </w:t>
      </w:r>
      <w:r>
        <w:rPr>
          <w:sz w:val="18"/>
          <w:szCs w:val="18"/>
        </w:rPr>
        <w:t>június 1</w:t>
      </w:r>
      <w:r w:rsidRPr="0099768E">
        <w:rPr>
          <w:sz w:val="18"/>
          <w:szCs w:val="18"/>
        </w:rPr>
        <w:t>-</w:t>
      </w:r>
      <w:r>
        <w:rPr>
          <w:sz w:val="18"/>
          <w:szCs w:val="18"/>
        </w:rPr>
        <w:t>jé</w:t>
      </w:r>
      <w:r w:rsidRPr="0099768E">
        <w:rPr>
          <w:sz w:val="18"/>
          <w:szCs w:val="18"/>
        </w:rPr>
        <w:t>től.</w:t>
      </w:r>
    </w:p>
  </w:footnote>
  <w:footnote w:id="2">
    <w:p w14:paraId="5E45E615" w14:textId="77777777" w:rsidR="00320500" w:rsidRPr="00C96E1C" w:rsidRDefault="00320500" w:rsidP="00320500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Hatályon kívül helyezte a 9/2013. (V. 31.) önkormányzati rendelet 2013. június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E"/>
    <w:rsid w:val="00320500"/>
    <w:rsid w:val="006E018C"/>
    <w:rsid w:val="007A77EE"/>
    <w:rsid w:val="008056D2"/>
    <w:rsid w:val="00896F7E"/>
    <w:rsid w:val="00B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A582"/>
  <w15:chartTrackingRefBased/>
  <w15:docId w15:val="{D3CC4C0B-347F-4900-8253-654252E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18C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E01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E018C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semiHidden/>
    <w:rsid w:val="006E0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601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2020-08-06T10:18:00Z</dcterms:created>
  <dcterms:modified xsi:type="dcterms:W3CDTF">2020-08-06T10:18:00Z</dcterms:modified>
</cp:coreProperties>
</file>