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FE" w:rsidRDefault="00683BFE" w:rsidP="00683BFE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bookmarkStart w:id="0" w:name="_GoBack"/>
      <w:r>
        <w:rPr>
          <w:rFonts w:ascii="Comic Sans MS" w:hAnsi="Comic Sans MS"/>
          <w:caps w:val="0"/>
          <w:sz w:val="22"/>
          <w:szCs w:val="22"/>
        </w:rPr>
        <w:t>2. melléklet a 19/2019. (XII.13.) önkormányzati rendelethez</w:t>
      </w:r>
    </w:p>
    <w:bookmarkEnd w:id="0"/>
    <w:p w:rsidR="00683BFE" w:rsidRDefault="00683BFE" w:rsidP="00683BFE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683BFE" w:rsidRDefault="00683BFE" w:rsidP="00683BFE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I. </w:t>
      </w:r>
      <w:r w:rsidRPr="00B71A1A">
        <w:rPr>
          <w:rFonts w:ascii="Comic Sans MS" w:hAnsi="Comic Sans MS"/>
          <w:caps w:val="0"/>
          <w:sz w:val="22"/>
          <w:szCs w:val="22"/>
        </w:rPr>
        <w:t xml:space="preserve">A Pénzügyi és </w:t>
      </w:r>
      <w:r>
        <w:rPr>
          <w:rFonts w:ascii="Comic Sans MS" w:hAnsi="Comic Sans MS"/>
          <w:caps w:val="0"/>
          <w:sz w:val="22"/>
          <w:szCs w:val="22"/>
        </w:rPr>
        <w:t>Szociális</w:t>
      </w:r>
      <w:r w:rsidRPr="00B71A1A">
        <w:rPr>
          <w:rFonts w:ascii="Comic Sans MS" w:hAnsi="Comic Sans MS"/>
          <w:caps w:val="0"/>
          <w:sz w:val="22"/>
          <w:szCs w:val="22"/>
        </w:rPr>
        <w:t xml:space="preserve"> Bizottság feladatai</w:t>
      </w:r>
    </w:p>
    <w:p w:rsidR="00683BFE" w:rsidRPr="00B71A1A" w:rsidRDefault="00683BFE" w:rsidP="00683BFE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683BFE" w:rsidRPr="00CB4105" w:rsidRDefault="00683BFE" w:rsidP="00683BFE">
      <w:pPr>
        <w:pStyle w:val="Szvegtrzs2"/>
        <w:spacing w:after="0" w:line="240" w:lineRule="auto"/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1.) </w:t>
      </w:r>
      <w:r w:rsidRPr="00CB4105">
        <w:rPr>
          <w:rFonts w:ascii="Comic Sans MS" w:hAnsi="Comic Sans MS"/>
          <w:b/>
          <w:sz w:val="22"/>
          <w:szCs w:val="22"/>
        </w:rPr>
        <w:t xml:space="preserve">A bizottság 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Mötv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>. 120. §-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ában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 xml:space="preserve"> meghatározottakon kívül az alábbi feladatokat látja el: 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részt vesz a helyi adókra vonatkozó rendelet-tervezet előkészítésében, vizsgálja a helyi adóbevételek teljesülésének alakulását;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megvizsgálja, véleményezi a civil szervezetek támogatási kérelmeit, a támogatásról döntési javaslatot készít a képviselő-testület számára;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összeférhetetlenségi, méltatlansági eljárással kapcsolatos feladatokat;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a vagyonnyilatkozatok nyilvántartásával, ellenőrzésével, a vagyonnyilatkozatokat érintő eljárások lefolytatásával kapcsolatos feladatokat;</w:t>
      </w:r>
    </w:p>
    <w:p w:rsidR="00683BFE" w:rsidRDefault="00683BFE" w:rsidP="00683BFE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e) részt vesz a szociális, gyermekvédelmi, egészségügyi tárgyú rendelet-tervezetek előkészítésében;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</w:t>
      </w:r>
      <w:r>
        <w:rPr>
          <w:rFonts w:ascii="Comic Sans MS" w:hAnsi="Comic Sans MS"/>
          <w:b/>
          <w:sz w:val="22"/>
          <w:szCs w:val="22"/>
        </w:rPr>
        <w:t xml:space="preserve">b) és c) </w:t>
      </w:r>
      <w:r w:rsidRPr="001E2283">
        <w:rPr>
          <w:rFonts w:ascii="Comic Sans MS" w:hAnsi="Comic Sans MS"/>
          <w:b/>
          <w:sz w:val="22"/>
          <w:szCs w:val="22"/>
        </w:rPr>
        <w:t>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683BFE" w:rsidRPr="00C21EC8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296471">
        <w:rPr>
          <w:rFonts w:ascii="Comic Sans MS" w:hAnsi="Comic Sans MS"/>
          <w:b/>
          <w:sz w:val="22"/>
          <w:szCs w:val="22"/>
        </w:rPr>
        <w:t>3.) Az 1. pont a) alpontj</w:t>
      </w:r>
      <w:r>
        <w:rPr>
          <w:rFonts w:ascii="Comic Sans MS" w:hAnsi="Comic Sans MS"/>
          <w:b/>
          <w:sz w:val="22"/>
          <w:szCs w:val="22"/>
        </w:rPr>
        <w:t>ában</w:t>
      </w:r>
      <w:r w:rsidRPr="00296471">
        <w:rPr>
          <w:rFonts w:ascii="Comic Sans MS" w:hAnsi="Comic Sans MS"/>
          <w:b/>
          <w:sz w:val="22"/>
          <w:szCs w:val="22"/>
        </w:rPr>
        <w:t xml:space="preserve"> meghatározott felada</w:t>
      </w:r>
      <w:r>
        <w:rPr>
          <w:rFonts w:ascii="Comic Sans MS" w:hAnsi="Comic Sans MS"/>
          <w:b/>
          <w:sz w:val="22"/>
          <w:szCs w:val="22"/>
        </w:rPr>
        <w:t>ttal</w:t>
      </w:r>
      <w:r w:rsidRPr="00296471">
        <w:rPr>
          <w:rFonts w:ascii="Comic Sans MS" w:hAnsi="Comic Sans MS"/>
          <w:b/>
          <w:sz w:val="22"/>
          <w:szCs w:val="22"/>
        </w:rPr>
        <w:t xml:space="preserve"> kapcsolatos előterjesztés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296471">
        <w:rPr>
          <w:rFonts w:ascii="Comic Sans MS" w:hAnsi="Comic Sans MS"/>
          <w:b/>
          <w:sz w:val="22"/>
          <w:szCs w:val="22"/>
        </w:rPr>
        <w:t>csak a bizottság állásfoglalásával, véleményével nyújtható be a Képviselő-testületnek.</w:t>
      </w:r>
    </w:p>
    <w:p w:rsidR="00683BFE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683BFE" w:rsidRPr="00BD27B7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4</w:t>
      </w:r>
      <w:r w:rsidRPr="00BD27B7">
        <w:rPr>
          <w:rFonts w:ascii="Comic Sans MS" w:hAnsi="Comic Sans MS"/>
          <w:b/>
          <w:sz w:val="22"/>
          <w:szCs w:val="22"/>
        </w:rPr>
        <w:t xml:space="preserve">.) A Képviselő-testület az alábbi hatásköreit ruházza a bizottságra: </w:t>
      </w:r>
    </w:p>
    <w:p w:rsidR="00683BFE" w:rsidRPr="00867B24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>a) a települési támogatásokról szóló 5/2015. (II.27.) önkormányzati rendelet 11-13. §-</w:t>
      </w:r>
      <w:proofErr w:type="spellStart"/>
      <w:r w:rsidRPr="00867B24">
        <w:rPr>
          <w:rFonts w:ascii="Comic Sans MS" w:hAnsi="Comic Sans MS"/>
          <w:sz w:val="22"/>
          <w:szCs w:val="22"/>
        </w:rPr>
        <w:t>aiban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meghatározott lakásfenntartási támogatással, a 14. §-ban meghatározott ápolási támogatással, a 15. §-ban meghatározott gyógyszertámogatással és a 16. § (1) bekezdés </w:t>
      </w:r>
      <w:proofErr w:type="gramStart"/>
      <w:r w:rsidRPr="00867B24">
        <w:rPr>
          <w:rFonts w:ascii="Comic Sans MS" w:hAnsi="Comic Sans MS"/>
          <w:sz w:val="22"/>
          <w:szCs w:val="22"/>
        </w:rPr>
        <w:t>b)–</w:t>
      </w:r>
      <w:proofErr w:type="gramEnd"/>
      <w:r w:rsidRPr="00867B24">
        <w:rPr>
          <w:rFonts w:ascii="Comic Sans MS" w:hAnsi="Comic Sans MS"/>
          <w:sz w:val="22"/>
          <w:szCs w:val="22"/>
        </w:rPr>
        <w:t>g) pontjaiban meghatározot</w:t>
      </w:r>
      <w:r>
        <w:rPr>
          <w:rFonts w:ascii="Comic Sans MS" w:hAnsi="Comic Sans MS"/>
          <w:sz w:val="22"/>
          <w:szCs w:val="22"/>
        </w:rPr>
        <w:t>t</w:t>
      </w:r>
      <w:r w:rsidRPr="00867B24">
        <w:rPr>
          <w:rFonts w:ascii="Comic Sans MS" w:hAnsi="Comic Sans MS"/>
          <w:sz w:val="22"/>
          <w:szCs w:val="22"/>
        </w:rPr>
        <w:t xml:space="preserve"> rendkívüli települési támogatással kapcsolatos hatáskörök;</w:t>
      </w:r>
    </w:p>
    <w:p w:rsidR="00683BFE" w:rsidRPr="00C44C53" w:rsidRDefault="00683BFE" w:rsidP="00683BFE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 xml:space="preserve">b) a </w:t>
      </w:r>
      <w:proofErr w:type="spellStart"/>
      <w:r w:rsidRPr="00867B24">
        <w:rPr>
          <w:rFonts w:ascii="Comic Sans MS" w:hAnsi="Comic Sans MS"/>
          <w:sz w:val="22"/>
          <w:szCs w:val="22"/>
        </w:rPr>
        <w:t>Bursa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Hungarica Felsőoktatási Ösztöndíjpályázaton résztvevők pályázatának elbírálása</w:t>
      </w:r>
      <w:r>
        <w:rPr>
          <w:rFonts w:ascii="Comic Sans MS" w:hAnsi="Comic Sans MS"/>
          <w:sz w:val="22"/>
          <w:szCs w:val="22"/>
        </w:rPr>
        <w:t xml:space="preserve"> a Képviselő-testület által elfogadott</w:t>
      </w:r>
      <w:r w:rsidRPr="00867B24">
        <w:rPr>
          <w:rFonts w:ascii="Comic Sans MS" w:hAnsi="Comic Sans MS"/>
          <w:sz w:val="22"/>
          <w:szCs w:val="22"/>
        </w:rPr>
        <w:t>,</w:t>
      </w:r>
      <w:r w:rsidRPr="00DE1515">
        <w:rPr>
          <w:rFonts w:ascii="Calibri" w:eastAsia="Calibri" w:hAnsi="Calibri" w:cs="Calibri"/>
          <w:bCs/>
          <w:szCs w:val="24"/>
          <w:lang w:eastAsia="en-US"/>
        </w:rPr>
        <w:t xml:space="preserve"> </w:t>
      </w:r>
      <w:proofErr w:type="spellStart"/>
      <w:r w:rsidRPr="00675D47">
        <w:rPr>
          <w:rFonts w:ascii="Comic Sans MS" w:hAnsi="Comic Sans MS"/>
          <w:bCs/>
          <w:sz w:val="22"/>
          <w:szCs w:val="22"/>
        </w:rPr>
        <w:t>Bursa</w:t>
      </w:r>
      <w:proofErr w:type="spellEnd"/>
      <w:r w:rsidRPr="00675D47">
        <w:rPr>
          <w:rFonts w:ascii="Comic Sans MS" w:hAnsi="Comic Sans MS"/>
          <w:bCs/>
          <w:sz w:val="22"/>
          <w:szCs w:val="22"/>
        </w:rPr>
        <w:t xml:space="preserve"> Hungarica Felsőoktatási Önkormányzati Ösztöndíjpályázat elbírálásának rendjéről szóló szabályzat</w:t>
      </w:r>
      <w:r>
        <w:rPr>
          <w:rFonts w:ascii="Comic Sans MS" w:hAnsi="Comic Sans MS"/>
          <w:bCs/>
          <w:sz w:val="22"/>
          <w:szCs w:val="22"/>
        </w:rPr>
        <w:t xml:space="preserve"> alapján, és a Képviselő-testület által meghatározott keretösszegen belül a pályázók részére ösztöndíj odaítélése.</w:t>
      </w:r>
    </w:p>
    <w:p w:rsidR="006D4AAA" w:rsidRPr="00683BFE" w:rsidRDefault="00683BFE" w:rsidP="00683BFE"/>
    <w:sectPr w:rsidR="006D4AAA" w:rsidRPr="0068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3B414A"/>
    <w:rsid w:val="00683BFE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  <w:style w:type="paragraph" w:styleId="Szvegtrzs2">
    <w:name w:val="Body Text 2"/>
    <w:basedOn w:val="Norml"/>
    <w:link w:val="Szvegtrzs2Char"/>
    <w:rsid w:val="0068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83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2020-01-16T08:32:00Z</dcterms:created>
  <dcterms:modified xsi:type="dcterms:W3CDTF">2020-01-16T08:32:00Z</dcterms:modified>
</cp:coreProperties>
</file>