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43" w:rsidRPr="00497AED" w:rsidRDefault="00497AED" w:rsidP="00497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sz. melléklet</w:t>
      </w:r>
    </w:p>
    <w:p w:rsidR="00497AED" w:rsidRPr="00497AED" w:rsidRDefault="00497AED" w:rsidP="00497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AED" w:rsidRPr="00497AED" w:rsidRDefault="00497AED" w:rsidP="0049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közterület-használatért fizetendő díjakról</w:t>
      </w:r>
    </w:p>
    <w:p w:rsidR="00497AED" w:rsidRPr="00497AED" w:rsidRDefault="00497AED" w:rsidP="00497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Talajhoz szilárd módon kötött ideiglenes jellegű,</w:t>
      </w:r>
    </w:p>
    <w:p w:rsidR="00497AED" w:rsidRPr="001B5F82" w:rsidRDefault="0039190C" w:rsidP="0039190C">
      <w:pPr>
        <w:tabs>
          <w:tab w:val="left" w:pos="851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97AED" w:rsidRPr="001B5F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97AED" w:rsidRPr="001B5F82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á</w:t>
      </w:r>
      <w:r w:rsidR="00497AED" w:rsidRPr="001B5F82">
        <w:rPr>
          <w:rFonts w:ascii="Times New Roman" w:hAnsi="Times New Roman" w:cs="Times New Roman"/>
          <w:sz w:val="24"/>
          <w:szCs w:val="24"/>
        </w:rPr>
        <w:t>rusító és egyéb üzlet – fülke – pavilon által</w:t>
      </w:r>
    </w:p>
    <w:p w:rsidR="00497AED" w:rsidRDefault="00497AED" w:rsidP="0039190C">
      <w:pPr>
        <w:tabs>
          <w:tab w:val="left" w:pos="851"/>
          <w:tab w:val="right" w:pos="8789"/>
        </w:tabs>
        <w:spacing w:after="0"/>
        <w:ind w:left="1418" w:hanging="57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elfoglalt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terület külső falsíkkal határoltan</w:t>
      </w:r>
      <w:r w:rsidR="0039190C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/hó</w:t>
      </w:r>
    </w:p>
    <w:p w:rsidR="0065759F" w:rsidRDefault="0065759F" w:rsidP="0039190C">
      <w:pPr>
        <w:tabs>
          <w:tab w:val="left" w:pos="851"/>
          <w:tab w:val="right" w:pos="8789"/>
        </w:tabs>
        <w:spacing w:after="0"/>
        <w:ind w:left="1418" w:hanging="578"/>
        <w:rPr>
          <w:rFonts w:ascii="Times New Roman" w:hAnsi="Times New Roman" w:cs="Times New Roman"/>
          <w:sz w:val="24"/>
          <w:szCs w:val="24"/>
        </w:rPr>
      </w:pPr>
    </w:p>
    <w:p w:rsidR="0039190C" w:rsidRDefault="0039190C" w:rsidP="0039190C">
      <w:pPr>
        <w:tabs>
          <w:tab w:val="left" w:pos="851"/>
          <w:tab w:val="right" w:pos="8789"/>
        </w:tabs>
        <w:spacing w:after="0"/>
        <w:ind w:left="142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7AED">
        <w:rPr>
          <w:rFonts w:ascii="Times New Roman" w:hAnsi="Times New Roman" w:cs="Times New Roman"/>
          <w:sz w:val="24"/>
          <w:szCs w:val="24"/>
        </w:rPr>
        <w:t xml:space="preserve">b.) </w:t>
      </w:r>
      <w:r>
        <w:rPr>
          <w:rFonts w:ascii="Times New Roman" w:hAnsi="Times New Roman" w:cs="Times New Roman"/>
          <w:sz w:val="24"/>
          <w:szCs w:val="24"/>
        </w:rPr>
        <w:t>az a.) pont alatti létesítmények működéséhez szükséges,</w:t>
      </w:r>
    </w:p>
    <w:p w:rsidR="00497AED" w:rsidRDefault="0039190C" w:rsidP="0039190C">
      <w:pPr>
        <w:tabs>
          <w:tab w:val="left" w:pos="851"/>
          <w:tab w:val="righ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 épített terület, parkoló kivételével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497AED">
        <w:rPr>
          <w:rFonts w:ascii="Times New Roman" w:hAnsi="Times New Roman" w:cs="Times New Roman"/>
          <w:sz w:val="24"/>
          <w:szCs w:val="24"/>
        </w:rPr>
        <w:t>00,- Ft/m</w:t>
      </w:r>
      <w:r w:rsidR="00497A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7AED"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497AED" w:rsidRDefault="0065759F" w:rsidP="0039190C">
      <w:pPr>
        <w:tabs>
          <w:tab w:val="left" w:pos="851"/>
          <w:tab w:val="righ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AED" w:rsidRDefault="00497AED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Géperejű bérkocsik, taxi állomáshelye</w:t>
      </w:r>
    </w:p>
    <w:p w:rsidR="00497AED" w:rsidRDefault="001B5F82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7AED" w:rsidRPr="00497AED">
        <w:rPr>
          <w:rFonts w:ascii="Times New Roman" w:hAnsi="Times New Roman" w:cs="Times New Roman"/>
          <w:sz w:val="24"/>
          <w:szCs w:val="24"/>
        </w:rPr>
        <w:t>-</w:t>
      </w:r>
      <w:r w:rsidR="00497AED">
        <w:rPr>
          <w:rFonts w:ascii="Times New Roman" w:hAnsi="Times New Roman" w:cs="Times New Roman"/>
          <w:sz w:val="24"/>
          <w:szCs w:val="24"/>
        </w:rPr>
        <w:t xml:space="preserve"> </w:t>
      </w:r>
      <w:r w:rsidR="00497AED" w:rsidRPr="00497AED">
        <w:rPr>
          <w:rFonts w:ascii="Times New Roman" w:hAnsi="Times New Roman" w:cs="Times New Roman"/>
          <w:sz w:val="24"/>
          <w:szCs w:val="24"/>
        </w:rPr>
        <w:t>gépkocsinként</w:t>
      </w:r>
      <w:r w:rsidR="00497AED" w:rsidRPr="00497AED">
        <w:rPr>
          <w:rFonts w:ascii="Times New Roman" w:hAnsi="Times New Roman" w:cs="Times New Roman"/>
          <w:sz w:val="24"/>
          <w:szCs w:val="24"/>
        </w:rPr>
        <w:tab/>
        <w:t>35.000,- Ft/hó</w:t>
      </w:r>
    </w:p>
    <w:p w:rsidR="0065759F" w:rsidRPr="00497AED" w:rsidRDefault="0065759F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497AED" w:rsidRDefault="00497AED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Önálló hirdető berendezés felülete</w:t>
      </w:r>
      <w:r>
        <w:rPr>
          <w:rFonts w:ascii="Times New Roman" w:hAnsi="Times New Roman" w:cs="Times New Roman"/>
          <w:sz w:val="24"/>
          <w:szCs w:val="24"/>
        </w:rPr>
        <w:tab/>
        <w:t>550,-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65759F" w:rsidRDefault="0065759F" w:rsidP="0065759F">
      <w:pPr>
        <w:tabs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953DA" w:rsidRDefault="006953DA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Építési munkával kapcsolatos építőanyag és törmelék</w:t>
      </w:r>
    </w:p>
    <w:p w:rsidR="006953DA" w:rsidRDefault="001B5F82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3DA" w:rsidRPr="006953DA">
        <w:rPr>
          <w:rFonts w:ascii="Times New Roman" w:hAnsi="Times New Roman" w:cs="Times New Roman"/>
          <w:sz w:val="24"/>
          <w:szCs w:val="24"/>
        </w:rPr>
        <w:t>-</w:t>
      </w:r>
      <w:r w:rsidR="006953DA">
        <w:rPr>
          <w:rFonts w:ascii="Times New Roman" w:hAnsi="Times New Roman" w:cs="Times New Roman"/>
          <w:sz w:val="24"/>
          <w:szCs w:val="24"/>
        </w:rPr>
        <w:t xml:space="preserve"> </w:t>
      </w:r>
      <w:r w:rsidR="006953DA" w:rsidRPr="006953DA">
        <w:rPr>
          <w:rFonts w:ascii="Times New Roman" w:hAnsi="Times New Roman" w:cs="Times New Roman"/>
          <w:sz w:val="24"/>
          <w:szCs w:val="24"/>
        </w:rPr>
        <w:t>lakóház</w:t>
      </w:r>
      <w:r w:rsidR="006953DA">
        <w:rPr>
          <w:rFonts w:ascii="Times New Roman" w:hAnsi="Times New Roman" w:cs="Times New Roman"/>
          <w:sz w:val="24"/>
          <w:szCs w:val="24"/>
        </w:rPr>
        <w:t xml:space="preserve"> építésnél</w:t>
      </w:r>
      <w:r w:rsidR="006953DA">
        <w:rPr>
          <w:rFonts w:ascii="Times New Roman" w:hAnsi="Times New Roman" w:cs="Times New Roman"/>
          <w:sz w:val="24"/>
          <w:szCs w:val="24"/>
        </w:rPr>
        <w:tab/>
        <w:t>400,- Ft/m</w:t>
      </w:r>
      <w:r w:rsidR="006953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53DA">
        <w:rPr>
          <w:rFonts w:ascii="Times New Roman" w:hAnsi="Times New Roman" w:cs="Times New Roman"/>
          <w:sz w:val="24"/>
          <w:szCs w:val="24"/>
        </w:rPr>
        <w:t>/hó</w:t>
      </w:r>
    </w:p>
    <w:p w:rsidR="006953DA" w:rsidRDefault="001B5F82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3DA">
        <w:rPr>
          <w:rFonts w:ascii="Times New Roman" w:hAnsi="Times New Roman" w:cs="Times New Roman"/>
          <w:sz w:val="24"/>
          <w:szCs w:val="24"/>
        </w:rPr>
        <w:t>- egyéb építésnél</w:t>
      </w:r>
      <w:r w:rsidR="006953DA">
        <w:rPr>
          <w:rFonts w:ascii="Times New Roman" w:hAnsi="Times New Roman" w:cs="Times New Roman"/>
          <w:sz w:val="24"/>
          <w:szCs w:val="24"/>
        </w:rPr>
        <w:tab/>
        <w:t>800,- Ft/m</w:t>
      </w:r>
      <w:r w:rsidR="006953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53DA"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6953DA" w:rsidRDefault="0065759F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953DA" w:rsidRDefault="006953DA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Idényjellegű árusítás (szezonális jellegű)</w:t>
      </w:r>
      <w:r>
        <w:rPr>
          <w:rFonts w:ascii="Times New Roman" w:hAnsi="Times New Roman" w:cs="Times New Roman"/>
          <w:sz w:val="24"/>
          <w:szCs w:val="24"/>
        </w:rPr>
        <w:tab/>
        <w:t>10.000,-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65759F" w:rsidRDefault="0065759F" w:rsidP="0065759F">
      <w:pPr>
        <w:tabs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953DA" w:rsidRDefault="006953DA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Alkalmi és mozgóárusítás</w:t>
      </w:r>
      <w:r>
        <w:rPr>
          <w:rFonts w:ascii="Times New Roman" w:hAnsi="Times New Roman" w:cs="Times New Roman"/>
          <w:sz w:val="24"/>
          <w:szCs w:val="24"/>
        </w:rPr>
        <w:tab/>
        <w:t>1.700,-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</w:p>
    <w:p w:rsidR="006953DA" w:rsidRDefault="006953DA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Javító- és szolgáltató tevékenység</w:t>
      </w:r>
      <w:r>
        <w:rPr>
          <w:rFonts w:ascii="Times New Roman" w:hAnsi="Times New Roman" w:cs="Times New Roman"/>
          <w:sz w:val="24"/>
          <w:szCs w:val="24"/>
        </w:rPr>
        <w:tab/>
      </w:r>
      <w:r w:rsidR="001B5F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5F82"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és televízió felvétel</w:t>
      </w:r>
      <w:r>
        <w:rPr>
          <w:rFonts w:ascii="Times New Roman" w:hAnsi="Times New Roman" w:cs="Times New Roman"/>
          <w:sz w:val="24"/>
          <w:szCs w:val="24"/>
        </w:rPr>
        <w:tab/>
        <w:t>1.800,-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Vendéglátóipari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előkert</w:t>
      </w:r>
      <w:r>
        <w:rPr>
          <w:rFonts w:ascii="Times New Roman" w:hAnsi="Times New Roman" w:cs="Times New Roman"/>
          <w:sz w:val="24"/>
          <w:szCs w:val="24"/>
        </w:rPr>
        <w:tab/>
        <w:t>1.800,-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Kiállítás, vásár</w:t>
      </w:r>
      <w:r>
        <w:rPr>
          <w:rFonts w:ascii="Times New Roman" w:hAnsi="Times New Roman" w:cs="Times New Roman"/>
          <w:sz w:val="24"/>
          <w:szCs w:val="24"/>
        </w:rPr>
        <w:tab/>
        <w:t>900,-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Alkalmi vásár</w:t>
      </w:r>
      <w:r>
        <w:rPr>
          <w:rFonts w:ascii="Times New Roman" w:hAnsi="Times New Roman" w:cs="Times New Roman"/>
          <w:sz w:val="24"/>
          <w:szCs w:val="24"/>
        </w:rPr>
        <w:tab/>
        <w:t>1.200,-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Mutatványos tevékenység, de legalább egy havi díj</w:t>
      </w:r>
      <w:r>
        <w:rPr>
          <w:rFonts w:ascii="Times New Roman" w:hAnsi="Times New Roman" w:cs="Times New Roman"/>
          <w:sz w:val="24"/>
          <w:szCs w:val="24"/>
        </w:rPr>
        <w:tab/>
        <w:t>1.200,-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Helyi rendezvényeken árusítás</w:t>
      </w:r>
      <w:r>
        <w:rPr>
          <w:rFonts w:ascii="Times New Roman" w:hAnsi="Times New Roman" w:cs="Times New Roman"/>
          <w:sz w:val="24"/>
          <w:szCs w:val="24"/>
        </w:rPr>
        <w:tab/>
        <w:t>1.200,-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Őstermelő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100,-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Vízi állás létesítésével kapcsolatos közterület-foglalás</w:t>
      </w:r>
    </w:p>
    <w:p w:rsidR="001B5F82" w:rsidRDefault="001B5F82" w:rsidP="001B5F82">
      <w:pPr>
        <w:tabs>
          <w:tab w:val="left" w:pos="709"/>
          <w:tab w:val="right" w:pos="8789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(pályázaton kívül)</w:t>
      </w:r>
      <w:r>
        <w:rPr>
          <w:rFonts w:ascii="Times New Roman" w:hAnsi="Times New Roman" w:cs="Times New Roman"/>
          <w:sz w:val="24"/>
          <w:szCs w:val="24"/>
        </w:rPr>
        <w:tab/>
        <w:t>28.000,-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/év</w:t>
      </w:r>
    </w:p>
    <w:p w:rsidR="004116B0" w:rsidRDefault="004116B0" w:rsidP="001B5F82">
      <w:pPr>
        <w:tabs>
          <w:tab w:val="left" w:pos="709"/>
          <w:tab w:val="right" w:pos="8789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116B0" w:rsidRDefault="004116B0" w:rsidP="004116B0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4116B0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Közcélt nem szolgáló közterületrész használata fenntartási </w:t>
      </w:r>
    </w:p>
    <w:p w:rsidR="004116B0" w:rsidRPr="004116B0" w:rsidRDefault="004116B0" w:rsidP="004116B0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kötelezettség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átvállalásával</w:t>
      </w:r>
      <w:r>
        <w:rPr>
          <w:rFonts w:ascii="Times New Roman" w:hAnsi="Times New Roman" w:cs="Times New Roman"/>
          <w:sz w:val="24"/>
          <w:szCs w:val="24"/>
        </w:rPr>
        <w:tab/>
        <w:t>700,-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/év</w:t>
      </w:r>
    </w:p>
    <w:p w:rsidR="001B5F82" w:rsidRDefault="001B5F82" w:rsidP="001B5F82">
      <w:pPr>
        <w:tabs>
          <w:tab w:val="righ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F82" w:rsidRPr="001B5F82" w:rsidRDefault="001B5F82" w:rsidP="001B5F82">
      <w:pPr>
        <w:tabs>
          <w:tab w:val="right" w:pos="878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F82">
        <w:rPr>
          <w:rFonts w:ascii="Times New Roman" w:hAnsi="Times New Roman" w:cs="Times New Roman"/>
          <w:i/>
          <w:sz w:val="24"/>
          <w:szCs w:val="24"/>
        </w:rPr>
        <w:t>Az önkormányzat éves rendezvényeinek szervezője közterület foglalási engedély kérelméhez nem kapcsolódik bérleti díjfizetési kötelezettség. Az ily módon engedélyezett közterület használatánál változatlanul érvényesek a rendelet egyéb előírásai.</w:t>
      </w:r>
      <w:bookmarkStart w:id="0" w:name="_GoBack"/>
      <w:bookmarkEnd w:id="0"/>
    </w:p>
    <w:sectPr w:rsidR="001B5F82" w:rsidRPr="001B5F82" w:rsidSect="004116B0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04AE3"/>
    <w:multiLevelType w:val="hybridMultilevel"/>
    <w:tmpl w:val="150EF95E"/>
    <w:lvl w:ilvl="0" w:tplc="560459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2D95"/>
    <w:multiLevelType w:val="hybridMultilevel"/>
    <w:tmpl w:val="047E9A88"/>
    <w:lvl w:ilvl="0" w:tplc="D034F600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64F5704"/>
    <w:multiLevelType w:val="hybridMultilevel"/>
    <w:tmpl w:val="323A61C8"/>
    <w:lvl w:ilvl="0" w:tplc="92E281E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0C71E0"/>
    <w:multiLevelType w:val="hybridMultilevel"/>
    <w:tmpl w:val="925A0F40"/>
    <w:lvl w:ilvl="0" w:tplc="8B70DD7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727B4B"/>
    <w:multiLevelType w:val="hybridMultilevel"/>
    <w:tmpl w:val="99C8179C"/>
    <w:lvl w:ilvl="0" w:tplc="9EE8988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AA3C54"/>
    <w:multiLevelType w:val="hybridMultilevel"/>
    <w:tmpl w:val="A9465FE4"/>
    <w:lvl w:ilvl="0" w:tplc="778CBA7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ED"/>
    <w:rsid w:val="000A3B43"/>
    <w:rsid w:val="001B5F82"/>
    <w:rsid w:val="0039190C"/>
    <w:rsid w:val="004116B0"/>
    <w:rsid w:val="00497AED"/>
    <w:rsid w:val="0065759F"/>
    <w:rsid w:val="006953DA"/>
    <w:rsid w:val="007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9B7EA-FDA0-44F7-A35C-04EF8717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2014-02-11T10:03:00Z</dcterms:created>
  <dcterms:modified xsi:type="dcterms:W3CDTF">2014-02-11T10:03:00Z</dcterms:modified>
</cp:coreProperties>
</file>