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C6" w:rsidRDefault="00791DC6" w:rsidP="00791DC6">
      <w:pPr>
        <w:pStyle w:val="StlusCmsor1Arial12pt"/>
        <w:rPr>
          <w:rFonts w:cs="Arial"/>
          <w:sz w:val="22"/>
          <w:szCs w:val="22"/>
        </w:rPr>
      </w:pPr>
      <w:r w:rsidRPr="00B26A03">
        <w:rPr>
          <w:rFonts w:cs="Arial"/>
          <w:sz w:val="22"/>
          <w:szCs w:val="22"/>
        </w:rPr>
        <w:t xml:space="preserve">  </w:t>
      </w:r>
      <w:bookmarkStart w:id="0" w:name="_Toc511721374"/>
      <w:bookmarkStart w:id="1" w:name="_Toc536613175"/>
      <w:r w:rsidRPr="00B26A03">
        <w:rPr>
          <w:rFonts w:cs="Arial"/>
          <w:sz w:val="22"/>
          <w:szCs w:val="22"/>
        </w:rPr>
        <w:t>a RENDELET MELLÉKLETE</w:t>
      </w:r>
      <w:bookmarkEnd w:id="0"/>
      <w:r>
        <w:rPr>
          <w:rFonts w:cs="Arial"/>
          <w:sz w:val="22"/>
          <w:szCs w:val="22"/>
        </w:rPr>
        <w:t>i</w:t>
      </w:r>
      <w:bookmarkEnd w:id="1"/>
    </w:p>
    <w:p w:rsidR="00791DC6" w:rsidRDefault="00791DC6" w:rsidP="00791DC6">
      <w:pPr>
        <w:pStyle w:val="StlusCmsor1Arial12pt"/>
        <w:numPr>
          <w:ilvl w:val="0"/>
          <w:numId w:val="0"/>
        </w:numPr>
        <w:ind w:left="432"/>
        <w:rPr>
          <w:rFonts w:cs="Arial"/>
          <w:sz w:val="22"/>
          <w:szCs w:val="22"/>
        </w:rPr>
      </w:pPr>
    </w:p>
    <w:p w:rsidR="00791DC6" w:rsidRPr="00D50B80" w:rsidRDefault="00791DC6" w:rsidP="00791DC6">
      <w:pPr>
        <w:pStyle w:val="Cmsor20"/>
        <w:rPr>
          <w:rFonts w:ascii="Arial" w:hAnsi="Arial" w:cs="Arial"/>
          <w:caps w:val="0"/>
          <w:sz w:val="22"/>
          <w:szCs w:val="22"/>
        </w:rPr>
      </w:pPr>
      <w:bookmarkStart w:id="2" w:name="_Toc536613176"/>
      <w:r w:rsidRPr="00D50B80">
        <w:rPr>
          <w:rFonts w:ascii="Arial" w:hAnsi="Arial" w:cs="Arial"/>
          <w:caps w:val="0"/>
          <w:sz w:val="22"/>
          <w:szCs w:val="22"/>
        </w:rPr>
        <w:t>SZABÁLYOZÁSI TERV</w:t>
      </w:r>
      <w:bookmarkEnd w:id="2"/>
    </w:p>
    <w:p w:rsidR="00791DC6" w:rsidRPr="006A06EB" w:rsidRDefault="00791DC6" w:rsidP="00791DC6">
      <w:pPr>
        <w:jc w:val="center"/>
        <w:rPr>
          <w:rFonts w:ascii="Arial" w:hAnsi="Arial" w:cs="Arial"/>
          <w:color w:val="0070C0"/>
          <w:szCs w:val="24"/>
        </w:rPr>
      </w:pPr>
      <w:r w:rsidRPr="006A06EB">
        <w:rPr>
          <w:rFonts w:ascii="Arial" w:hAnsi="Arial" w:cs="Arial"/>
          <w:color w:val="0070C0"/>
          <w:szCs w:val="24"/>
        </w:rPr>
        <w:t xml:space="preserve">A </w:t>
      </w:r>
      <w:r>
        <w:rPr>
          <w:rFonts w:ascii="Arial" w:hAnsi="Arial" w:cs="Arial"/>
          <w:color w:val="0070C0"/>
          <w:szCs w:val="24"/>
        </w:rPr>
        <w:t>SZABÁLYOZÁSI</w:t>
      </w:r>
      <w:r w:rsidRPr="006A06EB">
        <w:rPr>
          <w:rFonts w:ascii="Arial" w:hAnsi="Arial" w:cs="Arial"/>
          <w:color w:val="0070C0"/>
          <w:szCs w:val="24"/>
        </w:rPr>
        <w:t xml:space="preserve"> TERVLAP</w:t>
      </w:r>
    </w:p>
    <w:p w:rsidR="00791DC6" w:rsidRDefault="00791DC6" w:rsidP="00791DC6">
      <w:pPr>
        <w:pStyle w:val="cmsor2"/>
        <w:numPr>
          <w:ilvl w:val="0"/>
          <w:numId w:val="0"/>
        </w:numPr>
        <w:ind w:left="720" w:hanging="720"/>
      </w:pPr>
    </w:p>
    <w:p w:rsidR="00791DC6" w:rsidRPr="00D50B80" w:rsidRDefault="00791DC6" w:rsidP="00791DC6">
      <w:pPr>
        <w:pStyle w:val="Cmsor20"/>
        <w:rPr>
          <w:rFonts w:ascii="Arial" w:hAnsi="Arial" w:cs="Arial"/>
          <w:caps w:val="0"/>
          <w:sz w:val="22"/>
          <w:szCs w:val="22"/>
        </w:rPr>
      </w:pPr>
      <w:bookmarkStart w:id="3" w:name="_Toc536613177"/>
      <w:r w:rsidRPr="00D50B80">
        <w:rPr>
          <w:rFonts w:ascii="Arial" w:hAnsi="Arial" w:cs="Arial"/>
          <w:caps w:val="0"/>
          <w:sz w:val="22"/>
          <w:szCs w:val="22"/>
        </w:rPr>
        <w:t>TELEKALAKÍTÁSI ÉS BEÉPÍTÉSI ELŐÍRÁSOK</w:t>
      </w:r>
      <w:bookmarkEnd w:id="3"/>
    </w:p>
    <w:p w:rsidR="00791DC6" w:rsidRDefault="00791DC6" w:rsidP="00791DC6">
      <w:pPr>
        <w:pStyle w:val="cmsor2"/>
        <w:numPr>
          <w:ilvl w:val="0"/>
          <w:numId w:val="0"/>
        </w:numPr>
        <w:ind w:left="720" w:hanging="720"/>
        <w:rPr>
          <w:b w:val="0"/>
          <w:sz w:val="22"/>
          <w:szCs w:val="22"/>
        </w:rPr>
      </w:pPr>
    </w:p>
    <w:p w:rsidR="00791DC6" w:rsidRPr="00EF5F0C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 w:rsidRPr="00EF5F0C">
        <w:rPr>
          <w:rFonts w:ascii="Arial" w:hAnsi="Arial" w:cs="Arial"/>
          <w:b/>
          <w:sz w:val="22"/>
          <w:szCs w:val="22"/>
        </w:rPr>
        <w:t>Településközpont vegyes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2"/>
        <w:gridCol w:w="1003"/>
        <w:gridCol w:w="1005"/>
        <w:gridCol w:w="1002"/>
        <w:gridCol w:w="1002"/>
        <w:gridCol w:w="1022"/>
        <w:gridCol w:w="1005"/>
        <w:gridCol w:w="1018"/>
        <w:gridCol w:w="1003"/>
      </w:tblGrid>
      <w:tr w:rsidR="00791DC6" w:rsidRPr="00241B70" w:rsidTr="00FC7A41">
        <w:trPr>
          <w:cantSplit/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B240B9" w:rsidTr="00FC7A41">
        <w:tc>
          <w:tcPr>
            <w:tcW w:w="1054" w:type="dxa"/>
          </w:tcPr>
          <w:p w:rsidR="00791DC6" w:rsidRPr="00B240B9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V</w:t>
            </w:r>
            <w:r w:rsidRPr="00B240B9">
              <w:rPr>
                <w:rFonts w:ascii="Arial" w:hAnsi="Arial" w:cs="Arial"/>
                <w:sz w:val="22"/>
                <w:szCs w:val="22"/>
                <w:vertAlign w:val="subscript"/>
              </w:rPr>
              <w:t>t</w:t>
            </w:r>
            <w:r w:rsidRPr="00B240B9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055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91DC6" w:rsidRPr="00B240B9" w:rsidTr="00FC7A41">
        <w:tc>
          <w:tcPr>
            <w:tcW w:w="1054" w:type="dxa"/>
          </w:tcPr>
          <w:p w:rsidR="00791DC6" w:rsidRPr="00B240B9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V</w:t>
            </w:r>
            <w:r w:rsidRPr="00B240B9">
              <w:rPr>
                <w:rFonts w:ascii="Arial" w:hAnsi="Arial" w:cs="Arial"/>
                <w:sz w:val="22"/>
                <w:szCs w:val="22"/>
                <w:vertAlign w:val="subscript"/>
              </w:rPr>
              <w:t>t</w:t>
            </w:r>
            <w:r w:rsidRPr="00B240B9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54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055" w:type="dxa"/>
          </w:tcPr>
          <w:p w:rsidR="00791DC6" w:rsidRPr="00B240B9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0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791DC6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91DC6" w:rsidRPr="0080519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 w:rsidRPr="00805191">
        <w:rPr>
          <w:rFonts w:ascii="Arial" w:hAnsi="Arial" w:cs="Arial"/>
          <w:b/>
          <w:sz w:val="22"/>
          <w:szCs w:val="22"/>
        </w:rPr>
        <w:t>Falusias lakóterület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0"/>
        <w:gridCol w:w="1032"/>
        <w:gridCol w:w="1005"/>
        <w:gridCol w:w="1001"/>
        <w:gridCol w:w="1001"/>
        <w:gridCol w:w="1010"/>
        <w:gridCol w:w="1005"/>
        <w:gridCol w:w="1006"/>
        <w:gridCol w:w="1002"/>
      </w:tblGrid>
      <w:tr w:rsidR="00791DC6" w:rsidRPr="00241B70" w:rsidTr="00FC7A41">
        <w:trPr>
          <w:cantSplit/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241B70" w:rsidTr="00FC7A41">
        <w:tc>
          <w:tcPr>
            <w:tcW w:w="1054" w:type="dxa"/>
          </w:tcPr>
          <w:p w:rsidR="00791DC6" w:rsidRPr="00241B70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745731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</w:t>
            </w:r>
            <w:r w:rsidRPr="00CD65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/IKR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D65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IKR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D65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D65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CD65E8" w:rsidTr="00FC7A41">
        <w:tc>
          <w:tcPr>
            <w:tcW w:w="1054" w:type="dxa"/>
          </w:tcPr>
          <w:p w:rsidR="00791DC6" w:rsidRPr="00CD65E8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L</w:t>
            </w:r>
            <w:r w:rsidRPr="00CD65E8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Pr="00CD65E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IKR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</w:t>
            </w:r>
            <w:r w:rsidRPr="00CD65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54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48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055" w:type="dxa"/>
          </w:tcPr>
          <w:p w:rsidR="00791DC6" w:rsidRPr="00CD65E8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5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pStyle w:val="cmsor2"/>
        <w:numPr>
          <w:ilvl w:val="0"/>
          <w:numId w:val="0"/>
        </w:numPr>
        <w:ind w:left="720" w:hanging="720"/>
      </w:pPr>
      <w:r>
        <w:t xml:space="preserve"> </w:t>
      </w:r>
    </w:p>
    <w:p w:rsidR="00791DC6" w:rsidRPr="00970899" w:rsidRDefault="00791DC6" w:rsidP="00791DC6">
      <w:pPr>
        <w:pStyle w:val="cmsor2"/>
        <w:numPr>
          <w:ilvl w:val="0"/>
          <w:numId w:val="0"/>
        </w:numPr>
        <w:rPr>
          <w:b w:val="0"/>
          <w:color w:val="auto"/>
          <w:sz w:val="22"/>
        </w:rPr>
      </w:pPr>
      <w:r w:rsidRPr="00970899">
        <w:rPr>
          <w:b w:val="0"/>
          <w:color w:val="auto"/>
          <w:sz w:val="22"/>
        </w:rPr>
        <w:t>Falusias</w:t>
      </w:r>
      <w:r>
        <w:rPr>
          <w:b w:val="0"/>
          <w:color w:val="auto"/>
          <w:sz w:val="22"/>
        </w:rPr>
        <w:t xml:space="preserve"> lakóterületen mezőgazdasági és gazdasági tevékenységi célú, valamint kereskedelmi, szolgáltató rendeltetésű épület megengedett legnagyobb </w:t>
      </w:r>
      <w:r w:rsidRPr="00350BC4">
        <w:rPr>
          <w:b w:val="0"/>
          <w:color w:val="auto"/>
          <w:sz w:val="22"/>
        </w:rPr>
        <w:t>beépítési</w:t>
      </w:r>
      <w:r>
        <w:rPr>
          <w:sz w:val="22"/>
        </w:rPr>
        <w:t xml:space="preserve"> </w:t>
      </w:r>
      <w:r>
        <w:rPr>
          <w:b w:val="0"/>
          <w:color w:val="auto"/>
          <w:sz w:val="22"/>
        </w:rPr>
        <w:t xml:space="preserve">magassága 6,0 m. </w:t>
      </w: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1DC6" w:rsidRPr="00111458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 w:rsidRPr="00111458">
        <w:rPr>
          <w:rFonts w:ascii="Arial" w:hAnsi="Arial" w:cs="Arial"/>
          <w:b/>
          <w:sz w:val="22"/>
          <w:szCs w:val="22"/>
        </w:rPr>
        <w:lastRenderedPageBreak/>
        <w:t>Kisvárosi lakóterület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2"/>
        <w:gridCol w:w="1005"/>
        <w:gridCol w:w="1007"/>
        <w:gridCol w:w="1003"/>
        <w:gridCol w:w="1003"/>
        <w:gridCol w:w="1012"/>
        <w:gridCol w:w="1007"/>
        <w:gridCol w:w="1019"/>
        <w:gridCol w:w="1004"/>
      </w:tblGrid>
      <w:tr w:rsidR="00791DC6" w:rsidRPr="00241B70" w:rsidTr="00FC7A41">
        <w:trPr>
          <w:cantSplit/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241B70" w:rsidTr="00FC7A41">
        <w:tc>
          <w:tcPr>
            <w:tcW w:w="1054" w:type="dxa"/>
          </w:tcPr>
          <w:p w:rsidR="00791DC6" w:rsidRPr="00FE54BC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4BC">
              <w:rPr>
                <w:rFonts w:ascii="Arial" w:hAnsi="Arial" w:cs="Arial"/>
                <w:sz w:val="22"/>
                <w:szCs w:val="22"/>
              </w:rPr>
              <w:t>L</w:t>
            </w:r>
            <w:r w:rsidRPr="00257EE0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54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055" w:type="dxa"/>
          </w:tcPr>
          <w:p w:rsidR="00791DC6" w:rsidRPr="00FE54BC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4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111458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Üdülőházas </w:t>
      </w:r>
      <w:r w:rsidRPr="00111458">
        <w:rPr>
          <w:rFonts w:ascii="Arial" w:hAnsi="Arial" w:cs="Arial"/>
          <w:b/>
          <w:sz w:val="22"/>
          <w:szCs w:val="22"/>
        </w:rPr>
        <w:t>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8"/>
        <w:gridCol w:w="1004"/>
        <w:gridCol w:w="1004"/>
        <w:gridCol w:w="1013"/>
        <w:gridCol w:w="1008"/>
        <w:gridCol w:w="1009"/>
        <w:gridCol w:w="1005"/>
      </w:tblGrid>
      <w:tr w:rsidR="00791DC6" w:rsidRPr="00241B70" w:rsidTr="00FC7A41">
        <w:trPr>
          <w:cantSplit/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741CFB" w:rsidTr="00FC7A41">
        <w:tc>
          <w:tcPr>
            <w:tcW w:w="1054" w:type="dxa"/>
          </w:tcPr>
          <w:p w:rsidR="00791DC6" w:rsidRPr="00741CFB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1CFB">
              <w:rPr>
                <w:rFonts w:ascii="Arial" w:hAnsi="Arial" w:cs="Arial"/>
                <w:sz w:val="22"/>
                <w:szCs w:val="22"/>
              </w:rPr>
              <w:t>Ü</w:t>
            </w:r>
            <w:r w:rsidRPr="00741CFB">
              <w:rPr>
                <w:rFonts w:ascii="Arial" w:hAnsi="Arial" w:cs="Arial"/>
                <w:sz w:val="22"/>
                <w:szCs w:val="22"/>
                <w:vertAlign w:val="subscript"/>
              </w:rPr>
              <w:t>ü</w:t>
            </w:r>
            <w:proofErr w:type="spellEnd"/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54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055" w:type="dxa"/>
          </w:tcPr>
          <w:p w:rsidR="00791DC6" w:rsidRPr="00741CF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C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236A4F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 w:rsidRPr="00236A4F">
        <w:rPr>
          <w:rFonts w:ascii="Arial" w:hAnsi="Arial" w:cs="Arial"/>
          <w:b/>
          <w:sz w:val="22"/>
          <w:szCs w:val="22"/>
        </w:rPr>
        <w:t>Általános gazdasági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5"/>
        <w:gridCol w:w="991"/>
        <w:gridCol w:w="991"/>
        <w:gridCol w:w="1002"/>
        <w:gridCol w:w="1026"/>
        <w:gridCol w:w="1085"/>
        <w:gridCol w:w="992"/>
      </w:tblGrid>
      <w:tr w:rsidR="00791DC6" w:rsidRPr="00236A4F" w:rsidTr="00FC7A41">
        <w:trPr>
          <w:trHeight w:val="2662"/>
        </w:trPr>
        <w:tc>
          <w:tcPr>
            <w:tcW w:w="1044" w:type="dxa"/>
            <w:textDirection w:val="btLr"/>
          </w:tcPr>
          <w:p w:rsidR="00791DC6" w:rsidRPr="00236A4F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46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46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46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46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47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36A4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36A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1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85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47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236A4F" w:rsidTr="00FC7A41">
        <w:tc>
          <w:tcPr>
            <w:tcW w:w="1044" w:type="dxa"/>
          </w:tcPr>
          <w:p w:rsidR="00791DC6" w:rsidRPr="00236A4F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G-1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  <w:tc>
          <w:tcPr>
            <w:tcW w:w="1081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1E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6401BB" w:rsidTr="00FC7A41">
        <w:tc>
          <w:tcPr>
            <w:tcW w:w="1044" w:type="dxa"/>
          </w:tcPr>
          <w:p w:rsidR="00791DC6" w:rsidRPr="006401BB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G-2</w:t>
            </w:r>
          </w:p>
        </w:tc>
        <w:tc>
          <w:tcPr>
            <w:tcW w:w="1046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401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81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1E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401B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47" w:type="dxa"/>
          </w:tcPr>
          <w:p w:rsidR="00791DC6" w:rsidRPr="006401BB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236A4F" w:rsidTr="00FC7A41">
        <w:tc>
          <w:tcPr>
            <w:tcW w:w="1044" w:type="dxa"/>
          </w:tcPr>
          <w:p w:rsidR="00791DC6" w:rsidRPr="00236A4F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G-3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401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401BB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081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1E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401B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1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236A4F" w:rsidTr="00FC7A41">
        <w:tc>
          <w:tcPr>
            <w:tcW w:w="1044" w:type="dxa"/>
          </w:tcPr>
          <w:p w:rsidR="00791DC6" w:rsidRPr="00236A4F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46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</w:t>
            </w:r>
            <w:r w:rsidRPr="00236A4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81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1E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047" w:type="dxa"/>
          </w:tcPr>
          <w:p w:rsidR="00791DC6" w:rsidRPr="00236A4F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B442FE" w:rsidTr="00FC7A41">
        <w:trPr>
          <w:trHeight w:val="444"/>
        </w:trPr>
        <w:tc>
          <w:tcPr>
            <w:tcW w:w="1044" w:type="dxa"/>
            <w:vAlign w:val="center"/>
          </w:tcPr>
          <w:p w:rsidR="00791DC6" w:rsidRPr="00B442FE" w:rsidRDefault="00791DC6" w:rsidP="00FC7A4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G-5</w:t>
            </w:r>
          </w:p>
        </w:tc>
        <w:tc>
          <w:tcPr>
            <w:tcW w:w="1046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81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  <w:vMerge w:val="restart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mellékelt ábra szerint</w:t>
            </w:r>
          </w:p>
        </w:tc>
        <w:tc>
          <w:tcPr>
            <w:tcW w:w="1047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B442FE" w:rsidTr="00FC7A41">
        <w:trPr>
          <w:trHeight w:val="408"/>
        </w:trPr>
        <w:tc>
          <w:tcPr>
            <w:tcW w:w="1044" w:type="dxa"/>
            <w:vAlign w:val="center"/>
          </w:tcPr>
          <w:p w:rsidR="00791DC6" w:rsidRPr="00B442FE" w:rsidRDefault="00791DC6" w:rsidP="00FC7A4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G-6</w:t>
            </w:r>
          </w:p>
        </w:tc>
        <w:tc>
          <w:tcPr>
            <w:tcW w:w="1046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46" w:type="dxa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7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81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85" w:type="dxa"/>
            <w:vMerge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791DC6" w:rsidRPr="00B442F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6A2C06" w:rsidRDefault="00791DC6" w:rsidP="00791DC6">
      <w:pPr>
        <w:spacing w:after="120"/>
        <w:rPr>
          <w:rFonts w:ascii="Arial" w:eastAsia="Arial Narrow" w:hAnsi="Arial" w:cs="Arial"/>
          <w:spacing w:val="-1"/>
          <w:sz w:val="22"/>
          <w:szCs w:val="22"/>
        </w:rPr>
      </w:pPr>
      <w:r w:rsidRPr="00E9461C">
        <w:rPr>
          <w:rFonts w:ascii="Arial" w:hAnsi="Arial" w:cs="Arial"/>
          <w:sz w:val="22"/>
        </w:rPr>
        <w:t>Az általános gazdasági területeken terménytárolásra alkalmas silók, terményszárítók a telek területének 10%-án magasság</w:t>
      </w:r>
      <w:r>
        <w:rPr>
          <w:rFonts w:ascii="Arial" w:hAnsi="Arial" w:cs="Arial"/>
          <w:sz w:val="22"/>
        </w:rPr>
        <w:t>i</w:t>
      </w:r>
      <w:r w:rsidRPr="00E9461C">
        <w:rPr>
          <w:rFonts w:ascii="Arial" w:hAnsi="Arial" w:cs="Arial"/>
          <w:sz w:val="22"/>
        </w:rPr>
        <w:t xml:space="preserve"> korlátozás nélkül építhetők.</w:t>
      </w:r>
      <w:r>
        <w:rPr>
          <w:rFonts w:ascii="Arial" w:hAnsi="Arial" w:cs="Arial"/>
          <w:sz w:val="22"/>
        </w:rPr>
        <w:t xml:space="preserve"> </w:t>
      </w:r>
      <w:r w:rsidRPr="006A2C06">
        <w:rPr>
          <w:rFonts w:ascii="Arial" w:eastAsia="Arial Narrow" w:hAnsi="Arial" w:cs="Arial"/>
          <w:spacing w:val="-1"/>
          <w:sz w:val="22"/>
          <w:szCs w:val="22"/>
        </w:rPr>
        <w:t xml:space="preserve">A sík gabonatároló építmény magassága </w:t>
      </w:r>
      <w:r>
        <w:rPr>
          <w:rFonts w:ascii="Arial" w:eastAsia="Arial Narrow" w:hAnsi="Arial" w:cs="Arial"/>
          <w:spacing w:val="-1"/>
          <w:sz w:val="22"/>
          <w:szCs w:val="22"/>
        </w:rPr>
        <w:t xml:space="preserve">a telken elfoglalt helyétől függően </w:t>
      </w:r>
      <w:r w:rsidRPr="006A2C06">
        <w:rPr>
          <w:rFonts w:ascii="Arial" w:eastAsia="Arial Narrow" w:hAnsi="Arial" w:cs="Arial"/>
          <w:spacing w:val="-1"/>
          <w:sz w:val="22"/>
          <w:szCs w:val="22"/>
        </w:rPr>
        <w:t xml:space="preserve">6 – 9 méter lehet. </w:t>
      </w:r>
    </w:p>
    <w:p w:rsidR="00791DC6" w:rsidRDefault="00791DC6" w:rsidP="00791DC6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269158" wp14:editId="08A2CEDD">
            <wp:extent cx="4803116" cy="3972607"/>
            <wp:effectExtent l="19050" t="19050" r="17145" b="27940"/>
            <wp:docPr id="233" name="Kép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8451" t="15764" r="31910" b="11252"/>
                    <a:stretch/>
                  </pic:blipFill>
                  <pic:spPr bwMode="auto">
                    <a:xfrm>
                      <a:off x="0" y="0"/>
                      <a:ext cx="4823662" cy="3989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DC6" w:rsidRDefault="00791DC6" w:rsidP="00791DC6">
      <w:pPr>
        <w:jc w:val="center"/>
        <w:rPr>
          <w:rFonts w:ascii="Arial" w:hAnsi="Arial" w:cs="Arial"/>
          <w:b/>
          <w:sz w:val="22"/>
          <w:szCs w:val="22"/>
        </w:rPr>
      </w:pPr>
    </w:p>
    <w:p w:rsidR="00791DC6" w:rsidRDefault="00791DC6" w:rsidP="00791D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8E6AB5B" wp14:editId="7448AF4D">
            <wp:extent cx="5036029" cy="3580813"/>
            <wp:effectExtent l="19050" t="19050" r="12700" b="19685"/>
            <wp:docPr id="234" name="Kép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7009" t="22884" r="40482" b="10746"/>
                    <a:stretch/>
                  </pic:blipFill>
                  <pic:spPr bwMode="auto">
                    <a:xfrm>
                      <a:off x="0" y="0"/>
                      <a:ext cx="5055847" cy="359490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1DC6" w:rsidRPr="00236A4F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Ipari</w:t>
      </w:r>
      <w:r w:rsidRPr="00236A4F">
        <w:rPr>
          <w:rFonts w:ascii="Arial" w:hAnsi="Arial" w:cs="Arial"/>
          <w:b/>
          <w:sz w:val="22"/>
          <w:szCs w:val="22"/>
        </w:rPr>
        <w:t xml:space="preserve"> gazdasági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0"/>
        <w:gridCol w:w="1004"/>
        <w:gridCol w:w="1006"/>
        <w:gridCol w:w="1002"/>
        <w:gridCol w:w="1002"/>
        <w:gridCol w:w="1011"/>
        <w:gridCol w:w="1006"/>
        <w:gridCol w:w="1018"/>
        <w:gridCol w:w="1003"/>
      </w:tblGrid>
      <w:tr w:rsidR="00791DC6" w:rsidRPr="00236A4F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36A4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36A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36A4F" w:rsidRDefault="00791DC6" w:rsidP="00FC7A41">
            <w:pPr>
              <w:ind w:left="113" w:righ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6A4F"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BE2885" w:rsidTr="00FC7A41">
        <w:tc>
          <w:tcPr>
            <w:tcW w:w="1054" w:type="dxa"/>
          </w:tcPr>
          <w:p w:rsidR="00791DC6" w:rsidRPr="00BE2885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G</w:t>
            </w:r>
            <w:r w:rsidRPr="00BE2885">
              <w:rPr>
                <w:rFonts w:ascii="Arial" w:hAnsi="Arial" w:cs="Arial"/>
                <w:sz w:val="22"/>
                <w:szCs w:val="22"/>
                <w:vertAlign w:val="subscript"/>
              </w:rPr>
              <w:t>ip</w:t>
            </w:r>
            <w:r w:rsidRPr="00BE2885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96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5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BE2885" w:rsidTr="00FC7A41">
        <w:tc>
          <w:tcPr>
            <w:tcW w:w="1054" w:type="dxa"/>
          </w:tcPr>
          <w:p w:rsidR="00791DC6" w:rsidRPr="00BE2885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2885">
              <w:rPr>
                <w:rFonts w:ascii="Arial" w:hAnsi="Arial" w:cs="Arial"/>
                <w:sz w:val="22"/>
                <w:szCs w:val="22"/>
              </w:rPr>
              <w:t>G</w:t>
            </w:r>
            <w:r w:rsidRPr="00BE2885">
              <w:rPr>
                <w:rFonts w:ascii="Arial" w:hAnsi="Arial" w:cs="Arial"/>
                <w:sz w:val="22"/>
                <w:szCs w:val="22"/>
                <w:vertAlign w:val="subscript"/>
              </w:rPr>
              <w:t>ip</w:t>
            </w:r>
            <w:proofErr w:type="spellEnd"/>
            <w:r w:rsidRPr="00BE2885">
              <w:rPr>
                <w:rFonts w:ascii="Arial" w:hAnsi="Arial" w:cs="Arial"/>
                <w:sz w:val="22"/>
                <w:szCs w:val="22"/>
              </w:rPr>
              <w:t xml:space="preserve"> -2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  <w:tc>
          <w:tcPr>
            <w:tcW w:w="1054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96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5" w:type="dxa"/>
          </w:tcPr>
          <w:p w:rsidR="00791DC6" w:rsidRPr="00BE2885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91DC6" w:rsidRPr="00727004" w:rsidTr="00FC7A41">
        <w:tc>
          <w:tcPr>
            <w:tcW w:w="1054" w:type="dxa"/>
          </w:tcPr>
          <w:p w:rsidR="00791DC6" w:rsidRPr="00727004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7004">
              <w:rPr>
                <w:rFonts w:ascii="Arial" w:hAnsi="Arial" w:cs="Arial"/>
                <w:sz w:val="22"/>
                <w:szCs w:val="22"/>
              </w:rPr>
              <w:t>G</w:t>
            </w:r>
            <w:r w:rsidRPr="00727004">
              <w:rPr>
                <w:rFonts w:ascii="Arial" w:hAnsi="Arial" w:cs="Arial"/>
                <w:sz w:val="22"/>
                <w:szCs w:val="22"/>
                <w:vertAlign w:val="subscript"/>
              </w:rPr>
              <w:t>ip</w:t>
            </w:r>
            <w:proofErr w:type="spellEnd"/>
            <w:r w:rsidRPr="00727004">
              <w:rPr>
                <w:rFonts w:ascii="Arial" w:hAnsi="Arial" w:cs="Arial"/>
                <w:sz w:val="22"/>
                <w:szCs w:val="22"/>
              </w:rPr>
              <w:t xml:space="preserve"> -3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054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96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055" w:type="dxa"/>
          </w:tcPr>
          <w:p w:rsidR="00791DC6" w:rsidRPr="0072700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0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  <w:r w:rsidRPr="00C97AEC">
        <w:rPr>
          <w:rFonts w:ascii="Arial" w:hAnsi="Arial" w:cs="Arial"/>
          <w:sz w:val="22"/>
        </w:rPr>
        <w:t xml:space="preserve">Az ipari területeken terménytárolásra alkalmas silók, terményszárítók a telek területének 10%-án magasság korlátozás nélkül építhetők. Ezen építményrészek a </w:t>
      </w:r>
      <w:r>
        <w:rPr>
          <w:rFonts w:ascii="Arial" w:hAnsi="Arial" w:cs="Arial"/>
          <w:sz w:val="22"/>
        </w:rPr>
        <w:t xml:space="preserve">beépítési </w:t>
      </w:r>
      <w:r w:rsidRPr="00C97AEC">
        <w:rPr>
          <w:rFonts w:ascii="Arial" w:hAnsi="Arial" w:cs="Arial"/>
          <w:sz w:val="22"/>
        </w:rPr>
        <w:t>magasság számítása során figyelmen kívül hagyandók.</w:t>
      </w:r>
    </w:p>
    <w:p w:rsidR="00791DC6" w:rsidRDefault="00791DC6" w:rsidP="00791DC6">
      <w:pPr>
        <w:rPr>
          <w:rFonts w:ascii="Arial" w:hAnsi="Arial" w:cs="Arial"/>
        </w:rPr>
      </w:pP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Különleges – sport és szabadidős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1004"/>
        <w:gridCol w:w="1006"/>
        <w:gridCol w:w="1003"/>
        <w:gridCol w:w="1003"/>
        <w:gridCol w:w="1012"/>
        <w:gridCol w:w="1006"/>
        <w:gridCol w:w="1018"/>
        <w:gridCol w:w="1004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047C87" w:rsidTr="00FC7A41">
        <w:tc>
          <w:tcPr>
            <w:tcW w:w="1054" w:type="dxa"/>
          </w:tcPr>
          <w:p w:rsidR="00791DC6" w:rsidRPr="00047C87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7C87">
              <w:rPr>
                <w:rFonts w:ascii="Arial" w:hAnsi="Arial" w:cs="Arial"/>
                <w:sz w:val="22"/>
                <w:szCs w:val="22"/>
              </w:rPr>
              <w:t>K</w:t>
            </w:r>
            <w:r w:rsidRPr="00047C87">
              <w:rPr>
                <w:rFonts w:ascii="Arial" w:hAnsi="Arial" w:cs="Arial"/>
                <w:sz w:val="22"/>
                <w:szCs w:val="22"/>
                <w:vertAlign w:val="subscript"/>
              </w:rPr>
              <w:t>sp</w:t>
            </w:r>
            <w:proofErr w:type="spellEnd"/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  <w:tc>
          <w:tcPr>
            <w:tcW w:w="1054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055" w:type="dxa"/>
          </w:tcPr>
          <w:p w:rsidR="00791DC6" w:rsidRPr="00047C8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C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Különleges – temető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8"/>
        <w:gridCol w:w="1004"/>
        <w:gridCol w:w="1004"/>
        <w:gridCol w:w="1013"/>
        <w:gridCol w:w="1008"/>
        <w:gridCol w:w="1009"/>
        <w:gridCol w:w="1005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8039D7" w:rsidTr="00FC7A41">
        <w:tc>
          <w:tcPr>
            <w:tcW w:w="1054" w:type="dxa"/>
          </w:tcPr>
          <w:p w:rsidR="00791DC6" w:rsidRPr="008039D7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9D7">
              <w:rPr>
                <w:rFonts w:ascii="Arial" w:hAnsi="Arial" w:cs="Arial"/>
                <w:sz w:val="22"/>
                <w:szCs w:val="22"/>
              </w:rPr>
              <w:t>K</w:t>
            </w:r>
            <w:r w:rsidRPr="008039D7">
              <w:rPr>
                <w:rFonts w:ascii="Arial" w:hAnsi="Arial" w:cs="Arial"/>
                <w:sz w:val="22"/>
                <w:szCs w:val="22"/>
                <w:vertAlign w:val="subscript"/>
              </w:rPr>
              <w:t>t</w:t>
            </w:r>
            <w:proofErr w:type="spellEnd"/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54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039D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055" w:type="dxa"/>
          </w:tcPr>
          <w:p w:rsidR="00791DC6" w:rsidRPr="008039D7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9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Különleges –</w:t>
      </w:r>
      <w:r>
        <w:rPr>
          <w:rFonts w:ascii="Arial" w:hAnsi="Arial" w:cs="Arial"/>
          <w:b/>
          <w:sz w:val="22"/>
        </w:rPr>
        <w:t xml:space="preserve"> </w:t>
      </w:r>
      <w:r w:rsidRPr="002F24DF">
        <w:rPr>
          <w:rFonts w:ascii="Arial" w:hAnsi="Arial" w:cs="Arial"/>
          <w:b/>
          <w:sz w:val="22"/>
        </w:rPr>
        <w:t>közmű</w:t>
      </w:r>
      <w:r>
        <w:rPr>
          <w:rFonts w:ascii="Arial" w:hAnsi="Arial" w:cs="Arial"/>
          <w:b/>
          <w:sz w:val="22"/>
        </w:rPr>
        <w:t xml:space="preserve"> és hulladéklerakó</w:t>
      </w:r>
      <w:r w:rsidRPr="002F24DF">
        <w:rPr>
          <w:rFonts w:ascii="Arial" w:hAnsi="Arial" w:cs="Arial"/>
          <w:b/>
          <w:sz w:val="22"/>
        </w:rPr>
        <w:t xml:space="preserve">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8"/>
        <w:gridCol w:w="1004"/>
        <w:gridCol w:w="1004"/>
        <w:gridCol w:w="1013"/>
        <w:gridCol w:w="1008"/>
        <w:gridCol w:w="1009"/>
        <w:gridCol w:w="1005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004D5E" w:rsidTr="00FC7A41">
        <w:tc>
          <w:tcPr>
            <w:tcW w:w="1054" w:type="dxa"/>
          </w:tcPr>
          <w:p w:rsidR="00791DC6" w:rsidRPr="00004D5E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D5E">
              <w:rPr>
                <w:rFonts w:ascii="Arial" w:hAnsi="Arial" w:cs="Arial"/>
                <w:sz w:val="22"/>
                <w:szCs w:val="22"/>
              </w:rPr>
              <w:t>K</w:t>
            </w:r>
            <w:r w:rsidRPr="00004D5E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54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055" w:type="dxa"/>
          </w:tcPr>
          <w:p w:rsidR="00791DC6" w:rsidRPr="00004D5E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D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Különleges –</w:t>
      </w:r>
      <w:r>
        <w:rPr>
          <w:rFonts w:ascii="Arial" w:hAnsi="Arial" w:cs="Arial"/>
          <w:b/>
          <w:sz w:val="22"/>
        </w:rPr>
        <w:t xml:space="preserve"> </w:t>
      </w:r>
      <w:r w:rsidRPr="003B0807">
        <w:rPr>
          <w:rFonts w:ascii="Arial" w:hAnsi="Arial" w:cs="Arial"/>
          <w:b/>
          <w:sz w:val="22"/>
          <w:szCs w:val="22"/>
        </w:rPr>
        <w:t>szabadidős</w:t>
      </w:r>
      <w:r w:rsidRPr="002F24DF">
        <w:rPr>
          <w:rFonts w:ascii="Arial" w:hAnsi="Arial" w:cs="Arial"/>
          <w:b/>
          <w:sz w:val="22"/>
        </w:rPr>
        <w:t xml:space="preserve">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5"/>
        <w:gridCol w:w="1005"/>
        <w:gridCol w:w="1005"/>
        <w:gridCol w:w="1013"/>
        <w:gridCol w:w="1008"/>
        <w:gridCol w:w="1009"/>
        <w:gridCol w:w="1005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233234" w:rsidTr="00FC7A41">
        <w:tc>
          <w:tcPr>
            <w:tcW w:w="1054" w:type="dxa"/>
          </w:tcPr>
          <w:p w:rsidR="00791DC6" w:rsidRPr="00233234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3234">
              <w:rPr>
                <w:rFonts w:ascii="Arial" w:hAnsi="Arial" w:cs="Arial"/>
                <w:sz w:val="22"/>
                <w:szCs w:val="22"/>
              </w:rPr>
              <w:t>K</w:t>
            </w:r>
            <w:r w:rsidRPr="00233234">
              <w:rPr>
                <w:rFonts w:ascii="Arial" w:hAnsi="Arial" w:cs="Arial"/>
                <w:sz w:val="22"/>
                <w:szCs w:val="22"/>
                <w:vertAlign w:val="subscript"/>
              </w:rPr>
              <w:t>sz</w:t>
            </w:r>
            <w:proofErr w:type="spellEnd"/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54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055" w:type="dxa"/>
          </w:tcPr>
          <w:p w:rsidR="00791DC6" w:rsidRPr="00233234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2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Különleges –</w:t>
      </w:r>
      <w:r>
        <w:rPr>
          <w:rFonts w:ascii="Arial" w:hAnsi="Arial" w:cs="Arial"/>
          <w:b/>
          <w:sz w:val="22"/>
        </w:rPr>
        <w:t xml:space="preserve"> </w:t>
      </w:r>
      <w:r w:rsidRPr="003B0807">
        <w:rPr>
          <w:rFonts w:ascii="Arial" w:hAnsi="Arial" w:cs="Arial"/>
          <w:b/>
          <w:sz w:val="22"/>
          <w:szCs w:val="22"/>
        </w:rPr>
        <w:t xml:space="preserve">nyersanyag-kitermelés (bánya), </w:t>
      </w:r>
      <w:r w:rsidRPr="003B0807">
        <w:rPr>
          <w:rFonts w:ascii="Arial" w:hAnsi="Arial" w:cs="Arial"/>
          <w:b/>
          <w:sz w:val="22"/>
        </w:rPr>
        <w:t>nyersanyag-f</w:t>
      </w:r>
      <w:r w:rsidRPr="003B0807">
        <w:rPr>
          <w:rFonts w:ascii="Arial" w:hAnsi="Arial" w:cs="Arial"/>
          <w:b/>
          <w:sz w:val="22"/>
          <w:szCs w:val="22"/>
        </w:rPr>
        <w:t>eldolgozás</w:t>
      </w:r>
      <w:r w:rsidRPr="002F24DF">
        <w:rPr>
          <w:rFonts w:ascii="Arial" w:hAnsi="Arial" w:cs="Arial"/>
          <w:b/>
          <w:sz w:val="22"/>
        </w:rPr>
        <w:t xml:space="preserve"> terület</w:t>
      </w:r>
      <w:r>
        <w:rPr>
          <w:rFonts w:ascii="Arial" w:hAnsi="Arial" w:cs="Arial"/>
          <w:b/>
          <w:sz w:val="22"/>
        </w:rPr>
        <w:t>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3"/>
        <w:gridCol w:w="1004"/>
        <w:gridCol w:w="1004"/>
        <w:gridCol w:w="1004"/>
        <w:gridCol w:w="1004"/>
        <w:gridCol w:w="1013"/>
        <w:gridCol w:w="1007"/>
        <w:gridCol w:w="1019"/>
        <w:gridCol w:w="1004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Szintterületi mutató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Zöldfelület legkisebb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Kialakítható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legkisebb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Építhető terepszint feletti szintek legnagyobb száma</w:t>
            </w:r>
          </w:p>
        </w:tc>
      </w:tr>
      <w:tr w:rsidR="00791DC6" w:rsidRPr="00FC38E1" w:rsidTr="00FC7A41">
        <w:tc>
          <w:tcPr>
            <w:tcW w:w="1054" w:type="dxa"/>
          </w:tcPr>
          <w:p w:rsidR="00791DC6" w:rsidRPr="00FC38E1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E1">
              <w:rPr>
                <w:rFonts w:ascii="Arial" w:hAnsi="Arial" w:cs="Arial"/>
                <w:sz w:val="22"/>
                <w:szCs w:val="22"/>
              </w:rPr>
              <w:t>K</w:t>
            </w:r>
            <w:r w:rsidRPr="00FC38E1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054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055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055" w:type="dxa"/>
          </w:tcPr>
          <w:p w:rsidR="00791DC6" w:rsidRPr="00FC38E1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8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1DC6" w:rsidRPr="00745731" w:rsidRDefault="00791DC6" w:rsidP="00791D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Mezőgazdasági </w:t>
      </w:r>
      <w:r w:rsidRPr="00805191">
        <w:rPr>
          <w:rFonts w:ascii="Arial" w:hAnsi="Arial" w:cs="Arial"/>
          <w:b/>
          <w:sz w:val="22"/>
          <w:szCs w:val="22"/>
        </w:rPr>
        <w:t>terület</w:t>
      </w:r>
      <w:r>
        <w:rPr>
          <w:rFonts w:ascii="Arial" w:hAnsi="Arial" w:cs="Arial"/>
          <w:b/>
          <w:sz w:val="22"/>
          <w:szCs w:val="22"/>
        </w:rPr>
        <w:t xml:space="preserve"> – kertes mezőgazdasági terület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055"/>
      </w:tblGrid>
      <w:tr w:rsidR="00791DC6" w:rsidRPr="00241B70" w:rsidTr="00FC7A41">
        <w:trPr>
          <w:trHeight w:val="2662"/>
        </w:trPr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41B70">
              <w:rPr>
                <w:rFonts w:ascii="Arial" w:hAnsi="Arial" w:cs="Arial"/>
                <w:sz w:val="22"/>
                <w:szCs w:val="22"/>
              </w:rPr>
              <w:t>Építési övezet jele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Beépítési mód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Beépítettség megengedett legnagyobb mértéke (%)</w:t>
            </w:r>
          </w:p>
        </w:tc>
        <w:tc>
          <w:tcPr>
            <w:tcW w:w="1054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Beépíthető telek legkisebb területe (m</w:t>
            </w:r>
            <w:r w:rsidRPr="00241B7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55" w:type="dxa"/>
            <w:textDirection w:val="btLr"/>
          </w:tcPr>
          <w:p w:rsidR="00791DC6" w:rsidRPr="00241B70" w:rsidRDefault="00791DC6" w:rsidP="00FC7A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Megengedett legnagyobb beépítési magasság (m)</w:t>
            </w:r>
          </w:p>
        </w:tc>
      </w:tr>
      <w:tr w:rsidR="00791DC6" w:rsidRPr="00241B70" w:rsidTr="00FC7A41">
        <w:tc>
          <w:tcPr>
            <w:tcW w:w="1054" w:type="dxa"/>
          </w:tcPr>
          <w:p w:rsidR="00791DC6" w:rsidRPr="00241B70" w:rsidRDefault="00791DC6" w:rsidP="00FC7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4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1055" w:type="dxa"/>
          </w:tcPr>
          <w:p w:rsidR="00791DC6" w:rsidRPr="00241B70" w:rsidRDefault="00791DC6" w:rsidP="00FC7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</w:tbl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pStyle w:val="Cmsor20"/>
        <w:rPr>
          <w:rFonts w:ascii="Arial" w:hAnsi="Arial" w:cs="Arial"/>
          <w:caps w:val="0"/>
          <w:sz w:val="22"/>
          <w:szCs w:val="22"/>
        </w:rPr>
      </w:pPr>
      <w:bookmarkStart w:id="4" w:name="_Toc536613178"/>
      <w:r w:rsidRPr="00D50B80">
        <w:rPr>
          <w:rFonts w:ascii="Arial" w:hAnsi="Arial" w:cs="Arial"/>
          <w:caps w:val="0"/>
          <w:sz w:val="22"/>
          <w:szCs w:val="22"/>
        </w:rPr>
        <w:t>SAJÁTOS JOGI INTÉZMÉNYEK</w:t>
      </w:r>
      <w:bookmarkEnd w:id="4"/>
    </w:p>
    <w:p w:rsidR="00791DC6" w:rsidRPr="004A1F0B" w:rsidRDefault="00791DC6" w:rsidP="00791DC6"/>
    <w:p w:rsidR="00791DC6" w:rsidRDefault="00791DC6" w:rsidP="00791DC6">
      <w:pPr>
        <w:spacing w:after="120"/>
        <w:rPr>
          <w:rFonts w:ascii="Arial" w:hAnsi="Arial" w:cs="Arial"/>
          <w:sz w:val="22"/>
          <w:szCs w:val="22"/>
        </w:rPr>
      </w:pPr>
      <w:r w:rsidRPr="00B02CA7">
        <w:rPr>
          <w:rFonts w:ascii="Arial" w:hAnsi="Arial" w:cs="Arial"/>
          <w:sz w:val="22"/>
          <w:szCs w:val="22"/>
        </w:rPr>
        <w:t xml:space="preserve">Beültetési kötelezettséggel </w:t>
      </w:r>
      <w:r>
        <w:rPr>
          <w:rFonts w:ascii="Arial" w:hAnsi="Arial" w:cs="Arial"/>
          <w:sz w:val="22"/>
          <w:szCs w:val="22"/>
        </w:rPr>
        <w:t xml:space="preserve">(telken belüli kötelező védőfásítás) </w:t>
      </w:r>
      <w:r w:rsidRPr="00B02CA7">
        <w:rPr>
          <w:rFonts w:ascii="Arial" w:hAnsi="Arial" w:cs="Arial"/>
          <w:sz w:val="22"/>
          <w:szCs w:val="22"/>
        </w:rPr>
        <w:t>érintett területek:</w:t>
      </w:r>
    </w:p>
    <w:p w:rsidR="00791DC6" w:rsidRDefault="00791DC6" w:rsidP="00791DC6">
      <w:pPr>
        <w:rPr>
          <w:rFonts w:ascii="Arial" w:hAnsi="Arial" w:cs="Arial"/>
        </w:rPr>
      </w:pPr>
      <w:r>
        <w:rPr>
          <w:rFonts w:ascii="Arial" w:hAnsi="Arial" w:cs="Arial"/>
        </w:rPr>
        <w:t>06/5, 29/2-3, 0269/4-43, 829/2, 793/43, 793/10, 793/25, 793/3, 708/5, 708/8, 0144/4-6, 0144/11, 0161/12, 0144/13-15, 0144/10, 0148/15-16, 0148/7-8, 0155/16-20, 491/10, 486/8, 488, 488/10, 483, 480/7, 052/11-24, 1410-1431, 1406/5-6, 1406/8, 0163/55-59, 0212/22 hrsz.</w:t>
      </w: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791DC6" w:rsidRDefault="00791DC6" w:rsidP="00791DC6">
      <w:pPr>
        <w:rPr>
          <w:rFonts w:ascii="Arial" w:hAnsi="Arial" w:cs="Arial"/>
        </w:rPr>
      </w:pPr>
    </w:p>
    <w:p w:rsidR="00F53443" w:rsidRDefault="00F53443">
      <w:bookmarkStart w:id="5" w:name="_GoBack"/>
      <w:bookmarkEnd w:id="5"/>
    </w:p>
    <w:sectPr w:rsidR="00F5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0C7"/>
    <w:multiLevelType w:val="multilevel"/>
    <w:tmpl w:val="25A0D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3F5C68"/>
    <w:multiLevelType w:val="multilevel"/>
    <w:tmpl w:val="BCC45C9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Cmsor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6"/>
    <w:rsid w:val="00791DC6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1910-3AA6-4171-A4C9-4AC5277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DC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1DC6"/>
    <w:pPr>
      <w:numPr>
        <w:numId w:val="1"/>
      </w:numPr>
      <w:outlineLvl w:val="0"/>
    </w:pPr>
    <w:rPr>
      <w:b/>
      <w:caps/>
      <w:sz w:val="28"/>
    </w:rPr>
  </w:style>
  <w:style w:type="paragraph" w:styleId="Cmsor20">
    <w:name w:val="heading 2"/>
    <w:basedOn w:val="Norml"/>
    <w:next w:val="Norml"/>
    <w:link w:val="Cmsor2Char"/>
    <w:qFormat/>
    <w:rsid w:val="00791DC6"/>
    <w:pPr>
      <w:numPr>
        <w:ilvl w:val="1"/>
        <w:numId w:val="1"/>
      </w:numPr>
      <w:jc w:val="left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"/>
    <w:qFormat/>
    <w:rsid w:val="00791DC6"/>
    <w:pPr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91DC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791D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91DC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791DC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791DC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791D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1DC6"/>
    <w:rPr>
      <w:rFonts w:ascii="Arial Narrow" w:eastAsia="Times New Roman" w:hAnsi="Arial Narrow" w:cs="Times New Roman"/>
      <w:b/>
      <w: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0"/>
    <w:rsid w:val="00791DC6"/>
    <w:rPr>
      <w:rFonts w:ascii="Arial Narrow" w:eastAsia="Times New Roman" w:hAnsi="Arial Narrow" w:cs="Times New Roman"/>
      <w:b/>
      <w:cap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1DC6"/>
    <w:rPr>
      <w:rFonts w:ascii="Arial Narrow" w:eastAsia="Times New Roman" w:hAnsi="Arial Narrow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91DC6"/>
    <w:rPr>
      <w:rFonts w:ascii="Arial Narrow" w:eastAsia="Times New Roman" w:hAnsi="Arial Narrow" w:cs="Times New Roman"/>
      <w:b/>
      <w:bCs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91DC6"/>
    <w:rPr>
      <w:rFonts w:ascii="Arial Narrow" w:eastAsia="Times New Roman" w:hAnsi="Arial Narrow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91DC6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791DC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91DC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91DC6"/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rsid w:val="0079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Cmsor1Arial12pt">
    <w:name w:val="Stílus Címsor 1 + Arial 12 pt"/>
    <w:basedOn w:val="Cmsor1"/>
    <w:rsid w:val="00791DC6"/>
    <w:rPr>
      <w:rFonts w:ascii="Arial" w:hAnsi="Arial"/>
      <w:bCs/>
      <w:sz w:val="24"/>
    </w:rPr>
  </w:style>
  <w:style w:type="paragraph" w:customStyle="1" w:styleId="cmsor2">
    <w:name w:val="címsor 2"/>
    <w:basedOn w:val="Listaszerbekezds"/>
    <w:link w:val="cmsor2Char0"/>
    <w:qFormat/>
    <w:rsid w:val="00791DC6"/>
    <w:pPr>
      <w:numPr>
        <w:ilvl w:val="1"/>
        <w:numId w:val="2"/>
      </w:numPr>
      <w:spacing w:after="120"/>
      <w:ind w:right="-1"/>
      <w:contextualSpacing w:val="0"/>
    </w:pPr>
    <w:rPr>
      <w:rFonts w:ascii="Arial" w:hAnsi="Arial" w:cs="Arial"/>
      <w:b/>
      <w:color w:val="FF9900"/>
      <w:sz w:val="20"/>
    </w:rPr>
  </w:style>
  <w:style w:type="character" w:customStyle="1" w:styleId="cmsor2Char0">
    <w:name w:val="címsor 2 Char"/>
    <w:basedOn w:val="Bekezdsalapbettpusa"/>
    <w:link w:val="cmsor2"/>
    <w:rsid w:val="00791DC6"/>
    <w:rPr>
      <w:rFonts w:ascii="Arial" w:eastAsia="Times New Roman" w:hAnsi="Arial" w:cs="Arial"/>
      <w:b/>
      <w:color w:val="FF99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9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Polgármester</dc:creator>
  <cp:keywords/>
  <dc:description/>
  <cp:lastModifiedBy>Titkárság Polgármester</cp:lastModifiedBy>
  <cp:revision>1</cp:revision>
  <dcterms:created xsi:type="dcterms:W3CDTF">2019-03-18T13:21:00Z</dcterms:created>
  <dcterms:modified xsi:type="dcterms:W3CDTF">2019-03-18T13:21:00Z</dcterms:modified>
</cp:coreProperties>
</file>