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F9" w:rsidRPr="00A8579D" w:rsidRDefault="008061F9" w:rsidP="003471C6">
      <w:pPr>
        <w:pStyle w:val="ListParagraph"/>
        <w:spacing w:after="0" w:line="240" w:lineRule="auto"/>
        <w:ind w:left="3540"/>
        <w:rPr>
          <w:rFonts w:ascii="Times New Roman" w:hAnsi="Times New Roman"/>
          <w:b/>
          <w:bCs/>
          <w:sz w:val="24"/>
          <w:szCs w:val="24"/>
          <w:lang w:eastAsia="hu-HU"/>
        </w:rPr>
      </w:pPr>
      <w:commentRangeStart w:id="0"/>
      <w:r w:rsidRPr="00A8579D">
        <w:rPr>
          <w:rFonts w:ascii="Times New Roman" w:hAnsi="Times New Roman"/>
          <w:b/>
          <w:bCs/>
          <w:sz w:val="24"/>
          <w:szCs w:val="24"/>
          <w:lang w:eastAsia="hu-HU"/>
        </w:rPr>
        <w:t>1</w:t>
      </w:r>
      <w:commentRangeEnd w:id="0"/>
      <w:r w:rsidRPr="00A8579D">
        <w:rPr>
          <w:rStyle w:val="CommentReference"/>
          <w:rFonts w:ascii="Times New Roman" w:hAnsi="Times New Roman"/>
          <w:szCs w:val="20"/>
          <w:lang w:eastAsia="hu-HU"/>
        </w:rPr>
        <w:commentReference w:id="0"/>
      </w:r>
      <w:r w:rsidRPr="00A8579D">
        <w:rPr>
          <w:rFonts w:ascii="Times New Roman" w:hAnsi="Times New Roman"/>
          <w:b/>
          <w:bCs/>
          <w:sz w:val="24"/>
          <w:szCs w:val="24"/>
          <w:lang w:eastAsia="hu-HU"/>
        </w:rPr>
        <w:t xml:space="preserve">. melléklet: </w:t>
      </w:r>
    </w:p>
    <w:p w:rsidR="008061F9" w:rsidRPr="00A8579D" w:rsidRDefault="008061F9" w:rsidP="003471C6">
      <w:pPr>
        <w:spacing w:after="0" w:line="240" w:lineRule="auto"/>
        <w:jc w:val="center"/>
        <w:rPr>
          <w:rFonts w:ascii="Times New Roman" w:hAnsi="Times New Roman"/>
          <w:b/>
          <w:sz w:val="24"/>
          <w:szCs w:val="24"/>
          <w:lang w:eastAsia="hu-HU"/>
        </w:rPr>
      </w:pPr>
      <w:r w:rsidRPr="00A8579D">
        <w:rPr>
          <w:rFonts w:ascii="Times New Roman" w:hAnsi="Times New Roman"/>
          <w:b/>
          <w:sz w:val="24"/>
          <w:szCs w:val="24"/>
          <w:lang w:eastAsia="hu-HU"/>
        </w:rPr>
        <w:t>A Képviselő-testület szerveire átruházott feladat- és hatáskörök</w:t>
      </w:r>
    </w:p>
    <w:p w:rsidR="008061F9" w:rsidRPr="00A8579D" w:rsidRDefault="008061F9" w:rsidP="003471C6">
      <w:pPr>
        <w:spacing w:after="0" w:line="240" w:lineRule="auto"/>
        <w:rPr>
          <w:rFonts w:ascii="Times New Roman" w:hAnsi="Times New Roman"/>
          <w:sz w:val="24"/>
          <w:szCs w:val="24"/>
          <w:lang w:eastAsia="hu-HU"/>
        </w:rPr>
      </w:pPr>
    </w:p>
    <w:p w:rsidR="008061F9" w:rsidRPr="00A8579D" w:rsidRDefault="008061F9" w:rsidP="003471C6">
      <w:pPr>
        <w:spacing w:after="0" w:line="240" w:lineRule="auto"/>
        <w:rPr>
          <w:rFonts w:ascii="Times New Roman" w:hAnsi="Times New Roman"/>
          <w:b/>
          <w:sz w:val="24"/>
          <w:szCs w:val="24"/>
          <w:lang w:eastAsia="hu-HU"/>
        </w:rPr>
      </w:pPr>
    </w:p>
    <w:p w:rsidR="008061F9" w:rsidRPr="00A8579D" w:rsidRDefault="008061F9" w:rsidP="003471C6">
      <w:pPr>
        <w:spacing w:after="0" w:line="240" w:lineRule="auto"/>
        <w:rPr>
          <w:rFonts w:ascii="Times New Roman" w:hAnsi="Times New Roman"/>
          <w:b/>
          <w:sz w:val="24"/>
          <w:szCs w:val="24"/>
          <w:lang w:eastAsia="hu-HU"/>
        </w:rPr>
      </w:pPr>
      <w:r w:rsidRPr="00A8579D">
        <w:rPr>
          <w:rFonts w:ascii="Times New Roman" w:hAnsi="Times New Roman"/>
          <w:b/>
          <w:sz w:val="24"/>
          <w:szCs w:val="24"/>
          <w:lang w:eastAsia="hu-HU"/>
        </w:rPr>
        <w:t>A Képviselő-testület által a polgármesterre átruházott feladat- és hatáskörök:</w:t>
      </w:r>
    </w:p>
    <w:p w:rsidR="008061F9" w:rsidRPr="00A8579D" w:rsidRDefault="008061F9" w:rsidP="003471C6">
      <w:pPr>
        <w:spacing w:after="0" w:line="240" w:lineRule="auto"/>
        <w:jc w:val="both"/>
        <w:rPr>
          <w:rFonts w:ascii="Times New Roman" w:hAnsi="Times New Roman"/>
          <w:sz w:val="24"/>
          <w:szCs w:val="24"/>
          <w:lang w:eastAsia="hu-HU"/>
        </w:rPr>
      </w:pP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költségvetésben elfogadott feladatokra utalás aláírása, egyéb utalások,</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önkormányzati vagyonnal kapcsolatos földhivatali ügyekben eljárás,</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jelzálogjog törlés engedélyezése, jelzálogjoghoz hozzájárulás engedélyezése,</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bérleti szerződések aláírása,</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megrendelések, árajánlatok, értékbecslések kérése,</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vásári szerződések megkötése</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köztemetés elrendelése </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város működésével kapcsolatos tárgyalások lefolytatása,</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idősek, újszülöttek, házassági évfordulósok köszöntése, </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közterület használat engedélyezése,</w:t>
      </w:r>
    </w:p>
    <w:p w:rsidR="008061F9" w:rsidRPr="00A8579D" w:rsidRDefault="008061F9" w:rsidP="003471C6">
      <w:pPr>
        <w:numPr>
          <w:ilvl w:val="0"/>
          <w:numId w:val="13"/>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max. 500.000.-Ft segély megállapítása azonnali döntést igénylőknél,</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közbeszerzési törvény hatálya alá nem tartozó beszerzéseknél 5 millió forintig dönthet,</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város képviselete rendezvényeken, testvérvárosi és egyéb külkapcsolatok építése.</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tulajdonosi hozzájárulás kiadása</w:t>
      </w:r>
    </w:p>
    <w:p w:rsidR="008061F9" w:rsidRPr="00A8579D" w:rsidRDefault="008061F9" w:rsidP="003471C6">
      <w:pPr>
        <w:numPr>
          <w:ilvl w:val="0"/>
          <w:numId w:val="1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azok az ügyek, amelyekkel a bizottságok, illetve a Képviselő-testület megbízzák, felhatalmazzák.</w:t>
      </w:r>
    </w:p>
    <w:p w:rsidR="008061F9" w:rsidRPr="00A8579D" w:rsidRDefault="008061F9" w:rsidP="003471C6">
      <w:pPr>
        <w:numPr>
          <w:ilvl w:val="0"/>
          <w:numId w:val="13"/>
        </w:numPr>
        <w:spacing w:after="0" w:line="240" w:lineRule="auto"/>
        <w:jc w:val="both"/>
        <w:rPr>
          <w:rFonts w:ascii="Times New Roman" w:hAnsi="Times New Roman"/>
          <w:b/>
          <w:iCs/>
          <w:sz w:val="24"/>
          <w:szCs w:val="24"/>
          <w:lang w:eastAsia="hu-HU"/>
        </w:rPr>
      </w:pPr>
      <w:r w:rsidRPr="00A8579D">
        <w:rPr>
          <w:rFonts w:ascii="Times New Roman" w:hAnsi="Times New Roman"/>
          <w:iCs/>
          <w:sz w:val="24"/>
          <w:szCs w:val="24"/>
          <w:lang w:eastAsia="hu-HU"/>
        </w:rPr>
        <w:t>az év közben jelentkező forráshiány fedezetére éven belüli finanszírozási hitelt vehet fel maximum 300 millió Ft erejéig,</w:t>
      </w:r>
    </w:p>
    <w:p w:rsidR="008061F9" w:rsidRPr="00A8579D" w:rsidRDefault="008061F9" w:rsidP="003471C6">
      <w:pPr>
        <w:numPr>
          <w:ilvl w:val="0"/>
          <w:numId w:val="13"/>
        </w:numPr>
        <w:spacing w:after="0" w:line="240" w:lineRule="auto"/>
        <w:jc w:val="both"/>
        <w:rPr>
          <w:rFonts w:ascii="Times New Roman" w:hAnsi="Times New Roman"/>
          <w:b/>
          <w:iCs/>
          <w:sz w:val="24"/>
          <w:szCs w:val="24"/>
          <w:lang w:eastAsia="hu-HU"/>
        </w:rPr>
      </w:pPr>
      <w:r w:rsidRPr="00A8579D">
        <w:rPr>
          <w:rFonts w:ascii="Times New Roman" w:hAnsi="Times New Roman"/>
          <w:iCs/>
          <w:sz w:val="24"/>
          <w:szCs w:val="24"/>
          <w:lang w:eastAsia="hu-HU"/>
        </w:rPr>
        <w:t>év közben az átmenetileg szabad pénzeszközöket befektetheti – tőke és hozamgarantált befektetésben -, illetve lekötheti,</w:t>
      </w:r>
    </w:p>
    <w:p w:rsidR="008061F9" w:rsidRPr="00A8579D" w:rsidRDefault="008061F9" w:rsidP="003471C6">
      <w:pPr>
        <w:numPr>
          <w:ilvl w:val="0"/>
          <w:numId w:val="13"/>
        </w:numPr>
        <w:spacing w:after="0" w:line="240" w:lineRule="auto"/>
        <w:jc w:val="both"/>
        <w:rPr>
          <w:rFonts w:ascii="Times New Roman" w:hAnsi="Times New Roman"/>
          <w:b/>
          <w:iCs/>
          <w:sz w:val="24"/>
          <w:szCs w:val="24"/>
          <w:lang w:eastAsia="hu-HU"/>
        </w:rPr>
      </w:pPr>
      <w:r w:rsidRPr="00A8579D">
        <w:rPr>
          <w:rFonts w:ascii="Times New Roman" w:hAnsi="Times New Roman"/>
          <w:iCs/>
          <w:sz w:val="24"/>
          <w:szCs w:val="24"/>
          <w:lang w:eastAsia="hu-HU"/>
        </w:rPr>
        <w:t>módosíthatja az önkormányzat bevételeit és kiadásait és átcsoportosíthat a kiadási előirányzatok között 50 millió Ft összeghatárig</w:t>
      </w:r>
    </w:p>
    <w:p w:rsidR="008061F9" w:rsidRPr="00A8579D" w:rsidRDefault="008061F9" w:rsidP="003471C6">
      <w:pPr>
        <w:numPr>
          <w:ilvl w:val="0"/>
          <w:numId w:val="13"/>
        </w:numPr>
        <w:spacing w:after="0" w:line="240" w:lineRule="auto"/>
        <w:jc w:val="both"/>
        <w:rPr>
          <w:rFonts w:ascii="Times New Roman" w:hAnsi="Times New Roman"/>
          <w:b/>
          <w:iCs/>
          <w:sz w:val="24"/>
          <w:szCs w:val="24"/>
          <w:lang w:eastAsia="hu-HU"/>
        </w:rPr>
      </w:pPr>
      <w:r w:rsidRPr="00A8579D">
        <w:rPr>
          <w:rFonts w:ascii="Times New Roman" w:hAnsi="Times New Roman"/>
          <w:iCs/>
          <w:sz w:val="24"/>
          <w:szCs w:val="24"/>
          <w:lang w:eastAsia="hu-HU"/>
        </w:rPr>
        <w:t>a polgármester dönt a polgármesteri céltartalék és a fejlesztési céltartalék felhasználásáról.</w:t>
      </w:r>
    </w:p>
    <w:p w:rsidR="008061F9" w:rsidRPr="00A8579D" w:rsidRDefault="008061F9" w:rsidP="003471C6">
      <w:pPr>
        <w:numPr>
          <w:ilvl w:val="0"/>
          <w:numId w:val="13"/>
        </w:numPr>
        <w:spacing w:after="0" w:line="240" w:lineRule="auto"/>
        <w:contextualSpacing/>
        <w:jc w:val="both"/>
        <w:rPr>
          <w:rFonts w:ascii="Times New Roman" w:hAnsi="Times New Roman"/>
          <w:bCs/>
          <w:sz w:val="24"/>
          <w:szCs w:val="24"/>
          <w:lang w:eastAsia="hu-HU"/>
        </w:rPr>
      </w:pPr>
      <w:r w:rsidRPr="00A8579D">
        <w:rPr>
          <w:rFonts w:ascii="Times New Roman" w:hAnsi="Times New Roman"/>
          <w:bCs/>
          <w:sz w:val="24"/>
          <w:szCs w:val="24"/>
          <w:lang w:eastAsia="hu-HU"/>
        </w:rPr>
        <w:t>az utólagos csatlakozási hozzájárulásról szóló határozatok kiadása.</w:t>
      </w:r>
    </w:p>
    <w:p w:rsidR="008061F9" w:rsidRPr="00A8579D" w:rsidRDefault="008061F9" w:rsidP="003471C6">
      <w:pPr>
        <w:numPr>
          <w:ilvl w:val="0"/>
          <w:numId w:val="13"/>
        </w:numPr>
        <w:spacing w:after="0" w:line="240" w:lineRule="auto"/>
        <w:contextualSpacing/>
        <w:jc w:val="both"/>
        <w:rPr>
          <w:rFonts w:ascii="Times New Roman" w:hAnsi="Times New Roman"/>
          <w:bCs/>
          <w:sz w:val="24"/>
          <w:szCs w:val="24"/>
          <w:lang w:eastAsia="hu-HU"/>
        </w:rPr>
      </w:pPr>
      <w:r w:rsidRPr="00A8579D">
        <w:rPr>
          <w:rFonts w:ascii="Times New Roman" w:hAnsi="Times New Roman"/>
          <w:bCs/>
          <w:sz w:val="24"/>
          <w:szCs w:val="24"/>
          <w:lang w:eastAsia="hu-HU"/>
        </w:rPr>
        <w:t>közművesítési hozzájárulásról szóló határozat kiadása</w:t>
      </w:r>
    </w:p>
    <w:p w:rsidR="008061F9" w:rsidRPr="00A8579D" w:rsidRDefault="008061F9" w:rsidP="003471C6">
      <w:pPr>
        <w:numPr>
          <w:ilvl w:val="0"/>
          <w:numId w:val="13"/>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 xml:space="preserve">gyakorolja Dabas Város Önkormányzatának </w:t>
      </w:r>
      <w:r w:rsidRPr="00A8579D">
        <w:rPr>
          <w:rFonts w:ascii="Times New Roman" w:hAnsi="Times New Roman"/>
          <w:bCs/>
          <w:sz w:val="24"/>
          <w:szCs w:val="24"/>
          <w:lang w:eastAsia="hu-HU"/>
        </w:rPr>
        <w:t>vagy</w:t>
      </w:r>
      <w:r w:rsidRPr="00A8579D">
        <w:rPr>
          <w:rFonts w:ascii="Times New Roman" w:hAnsi="Times New Roman"/>
          <w:bCs/>
          <w:spacing w:val="1"/>
          <w:sz w:val="24"/>
          <w:szCs w:val="24"/>
          <w:lang w:eastAsia="hu-HU"/>
        </w:rPr>
        <w:t>o</w:t>
      </w:r>
      <w:r w:rsidRPr="00A8579D">
        <w:rPr>
          <w:rFonts w:ascii="Times New Roman" w:hAnsi="Times New Roman"/>
          <w:bCs/>
          <w:spacing w:val="2"/>
          <w:sz w:val="24"/>
          <w:szCs w:val="24"/>
          <w:lang w:eastAsia="hu-HU"/>
        </w:rPr>
        <w:t>n</w:t>
      </w:r>
      <w:r w:rsidRPr="00A8579D">
        <w:rPr>
          <w:rFonts w:ascii="Times New Roman" w:hAnsi="Times New Roman"/>
          <w:bCs/>
          <w:sz w:val="24"/>
          <w:szCs w:val="24"/>
          <w:lang w:eastAsia="hu-HU"/>
        </w:rPr>
        <w:t>áról</w:t>
      </w:r>
      <w:r w:rsidRPr="00A8579D">
        <w:rPr>
          <w:rFonts w:ascii="Times New Roman" w:hAnsi="Times New Roman"/>
          <w:bCs/>
          <w:spacing w:val="22"/>
          <w:sz w:val="24"/>
          <w:szCs w:val="24"/>
          <w:lang w:eastAsia="hu-HU"/>
        </w:rPr>
        <w:t xml:space="preserve"> </w:t>
      </w:r>
      <w:r w:rsidRPr="00A8579D">
        <w:rPr>
          <w:rFonts w:ascii="Times New Roman" w:hAnsi="Times New Roman"/>
          <w:bCs/>
          <w:spacing w:val="-2"/>
          <w:sz w:val="24"/>
          <w:szCs w:val="24"/>
          <w:lang w:eastAsia="hu-HU"/>
        </w:rPr>
        <w:t>é</w:t>
      </w:r>
      <w:r w:rsidRPr="00A8579D">
        <w:rPr>
          <w:rFonts w:ascii="Times New Roman" w:hAnsi="Times New Roman"/>
          <w:bCs/>
          <w:sz w:val="24"/>
          <w:szCs w:val="24"/>
          <w:lang w:eastAsia="hu-HU"/>
        </w:rPr>
        <w:t>s</w:t>
      </w:r>
      <w:r w:rsidRPr="00A8579D">
        <w:rPr>
          <w:rFonts w:ascii="Times New Roman" w:hAnsi="Times New Roman"/>
          <w:bCs/>
          <w:spacing w:val="6"/>
          <w:sz w:val="24"/>
          <w:szCs w:val="24"/>
          <w:lang w:eastAsia="hu-HU"/>
        </w:rPr>
        <w:t xml:space="preserve"> </w:t>
      </w:r>
      <w:r w:rsidRPr="00A8579D">
        <w:rPr>
          <w:rFonts w:ascii="Times New Roman" w:hAnsi="Times New Roman"/>
          <w:bCs/>
          <w:sz w:val="24"/>
          <w:szCs w:val="24"/>
          <w:lang w:eastAsia="hu-HU"/>
        </w:rPr>
        <w:t>a</w:t>
      </w:r>
      <w:r w:rsidRPr="00A8579D">
        <w:rPr>
          <w:rFonts w:ascii="Times New Roman" w:hAnsi="Times New Roman"/>
          <w:bCs/>
          <w:spacing w:val="3"/>
          <w:sz w:val="24"/>
          <w:szCs w:val="24"/>
          <w:lang w:eastAsia="hu-HU"/>
        </w:rPr>
        <w:t xml:space="preserve"> v</w:t>
      </w:r>
      <w:r w:rsidRPr="00A8579D">
        <w:rPr>
          <w:rFonts w:ascii="Times New Roman" w:hAnsi="Times New Roman"/>
          <w:bCs/>
          <w:sz w:val="24"/>
          <w:szCs w:val="24"/>
          <w:lang w:eastAsia="hu-HU"/>
        </w:rPr>
        <w:t>agyo</w:t>
      </w:r>
      <w:r w:rsidRPr="00A8579D">
        <w:rPr>
          <w:rFonts w:ascii="Times New Roman" w:hAnsi="Times New Roman"/>
          <w:bCs/>
          <w:spacing w:val="2"/>
          <w:sz w:val="24"/>
          <w:szCs w:val="24"/>
          <w:lang w:eastAsia="hu-HU"/>
        </w:rPr>
        <w:t>n</w:t>
      </w:r>
      <w:r w:rsidRPr="00A8579D">
        <w:rPr>
          <w:rFonts w:ascii="Times New Roman" w:hAnsi="Times New Roman"/>
          <w:bCs/>
          <w:sz w:val="24"/>
          <w:szCs w:val="24"/>
          <w:lang w:eastAsia="hu-HU"/>
        </w:rPr>
        <w:t>ga</w:t>
      </w:r>
      <w:r w:rsidRPr="00A8579D">
        <w:rPr>
          <w:rFonts w:ascii="Times New Roman" w:hAnsi="Times New Roman"/>
          <w:bCs/>
          <w:spacing w:val="-2"/>
          <w:sz w:val="24"/>
          <w:szCs w:val="24"/>
          <w:lang w:eastAsia="hu-HU"/>
        </w:rPr>
        <w:t>z</w:t>
      </w:r>
      <w:r w:rsidRPr="00A8579D">
        <w:rPr>
          <w:rFonts w:ascii="Times New Roman" w:hAnsi="Times New Roman"/>
          <w:bCs/>
          <w:sz w:val="24"/>
          <w:szCs w:val="24"/>
          <w:lang w:eastAsia="hu-HU"/>
        </w:rPr>
        <w:t>dálko</w:t>
      </w:r>
      <w:r w:rsidRPr="00A8579D">
        <w:rPr>
          <w:rFonts w:ascii="Times New Roman" w:hAnsi="Times New Roman"/>
          <w:bCs/>
          <w:spacing w:val="2"/>
          <w:sz w:val="24"/>
          <w:szCs w:val="24"/>
          <w:lang w:eastAsia="hu-HU"/>
        </w:rPr>
        <w:t>d</w:t>
      </w:r>
      <w:r w:rsidRPr="00A8579D">
        <w:rPr>
          <w:rFonts w:ascii="Times New Roman" w:hAnsi="Times New Roman"/>
          <w:bCs/>
          <w:sz w:val="24"/>
          <w:szCs w:val="24"/>
          <w:lang w:eastAsia="hu-HU"/>
        </w:rPr>
        <w:t>ás</w:t>
      </w:r>
      <w:r w:rsidRPr="00A8579D">
        <w:rPr>
          <w:rFonts w:ascii="Times New Roman" w:hAnsi="Times New Roman"/>
          <w:bCs/>
          <w:spacing w:val="38"/>
          <w:sz w:val="24"/>
          <w:szCs w:val="24"/>
          <w:lang w:eastAsia="hu-HU"/>
        </w:rPr>
        <w:t xml:space="preserve">    </w:t>
      </w:r>
      <w:r w:rsidRPr="00A8579D">
        <w:rPr>
          <w:rFonts w:ascii="Times New Roman" w:hAnsi="Times New Roman"/>
          <w:bCs/>
          <w:w w:val="102"/>
          <w:sz w:val="24"/>
          <w:szCs w:val="24"/>
          <w:lang w:eastAsia="hu-HU"/>
        </w:rPr>
        <w:t>s</w:t>
      </w:r>
      <w:r w:rsidRPr="00A8579D">
        <w:rPr>
          <w:rFonts w:ascii="Times New Roman" w:hAnsi="Times New Roman"/>
          <w:bCs/>
          <w:spacing w:val="-2"/>
          <w:w w:val="102"/>
          <w:sz w:val="24"/>
          <w:szCs w:val="24"/>
          <w:lang w:eastAsia="hu-HU"/>
        </w:rPr>
        <w:t>z</w:t>
      </w:r>
      <w:r w:rsidRPr="00A8579D">
        <w:rPr>
          <w:rFonts w:ascii="Times New Roman" w:hAnsi="Times New Roman"/>
          <w:bCs/>
          <w:w w:val="102"/>
          <w:sz w:val="24"/>
          <w:szCs w:val="24"/>
          <w:lang w:eastAsia="hu-HU"/>
        </w:rPr>
        <w:t>a</w:t>
      </w:r>
      <w:r w:rsidRPr="00A8579D">
        <w:rPr>
          <w:rFonts w:ascii="Times New Roman" w:hAnsi="Times New Roman"/>
          <w:bCs/>
          <w:spacing w:val="2"/>
          <w:w w:val="102"/>
          <w:sz w:val="24"/>
          <w:szCs w:val="24"/>
          <w:lang w:eastAsia="hu-HU"/>
        </w:rPr>
        <w:t>b</w:t>
      </w:r>
      <w:r w:rsidRPr="00A8579D">
        <w:rPr>
          <w:rFonts w:ascii="Times New Roman" w:hAnsi="Times New Roman"/>
          <w:bCs/>
          <w:w w:val="102"/>
          <w:sz w:val="24"/>
          <w:szCs w:val="24"/>
          <w:lang w:eastAsia="hu-HU"/>
        </w:rPr>
        <w:t>ályai</w:t>
      </w:r>
      <w:r w:rsidRPr="00A8579D">
        <w:rPr>
          <w:rFonts w:ascii="Times New Roman" w:hAnsi="Times New Roman"/>
          <w:bCs/>
          <w:spacing w:val="-2"/>
          <w:w w:val="102"/>
          <w:sz w:val="24"/>
          <w:szCs w:val="24"/>
          <w:lang w:eastAsia="hu-HU"/>
        </w:rPr>
        <w:t>r</w:t>
      </w:r>
      <w:r w:rsidRPr="00A8579D">
        <w:rPr>
          <w:rFonts w:ascii="Times New Roman" w:hAnsi="Times New Roman"/>
          <w:bCs/>
          <w:spacing w:val="1"/>
          <w:w w:val="102"/>
          <w:sz w:val="24"/>
          <w:szCs w:val="24"/>
          <w:lang w:eastAsia="hu-HU"/>
        </w:rPr>
        <w:t>ó</w:t>
      </w:r>
      <w:r w:rsidRPr="00A8579D">
        <w:rPr>
          <w:rFonts w:ascii="Times New Roman" w:hAnsi="Times New Roman"/>
          <w:bCs/>
          <w:w w:val="102"/>
          <w:sz w:val="24"/>
          <w:szCs w:val="24"/>
          <w:lang w:eastAsia="hu-HU"/>
        </w:rPr>
        <w:t xml:space="preserve">l </w:t>
      </w:r>
      <w:r w:rsidRPr="00A8579D">
        <w:rPr>
          <w:rFonts w:ascii="Times New Roman" w:hAnsi="Times New Roman"/>
          <w:sz w:val="24"/>
          <w:szCs w:val="24"/>
          <w:lang w:eastAsia="hu-HU"/>
        </w:rPr>
        <w:t>szóló önkormányzati rendeletben meghatározott hatásköröket</w:t>
      </w:r>
    </w:p>
    <w:p w:rsidR="008061F9" w:rsidRPr="00A8579D" w:rsidRDefault="008061F9" w:rsidP="003471C6">
      <w:pPr>
        <w:spacing w:after="0" w:line="240" w:lineRule="auto"/>
        <w:ind w:left="993" w:hanging="993"/>
        <w:jc w:val="both"/>
        <w:rPr>
          <w:rFonts w:ascii="Times New Roman" w:hAnsi="Times New Roman"/>
          <w:b/>
          <w:i/>
          <w:sz w:val="24"/>
          <w:szCs w:val="24"/>
          <w:lang w:eastAsia="hu-HU"/>
        </w:rPr>
      </w:pPr>
    </w:p>
    <w:p w:rsidR="008061F9" w:rsidRPr="00A8579D" w:rsidRDefault="008061F9" w:rsidP="003471C6">
      <w:pPr>
        <w:spacing w:after="0" w:line="240" w:lineRule="auto"/>
        <w:contextualSpacing/>
        <w:rPr>
          <w:rFonts w:ascii="Times New Roman" w:hAnsi="Times New Roman"/>
          <w:b/>
          <w:sz w:val="24"/>
          <w:szCs w:val="24"/>
          <w:lang w:eastAsia="hu-HU"/>
        </w:rPr>
      </w:pPr>
      <w:r w:rsidRPr="00A8579D">
        <w:rPr>
          <w:rFonts w:ascii="Times New Roman" w:hAnsi="Times New Roman"/>
          <w:b/>
          <w:sz w:val="24"/>
          <w:szCs w:val="24"/>
          <w:lang w:eastAsia="hu-HU"/>
        </w:rPr>
        <w:t>A bizottságokra átruházott hatáskörök, a bizottság feladatkörének jegyzéke</w:t>
      </w:r>
    </w:p>
    <w:p w:rsidR="008061F9" w:rsidRPr="00A8579D" w:rsidRDefault="008061F9" w:rsidP="003471C6">
      <w:pPr>
        <w:spacing w:after="0" w:line="240" w:lineRule="auto"/>
        <w:jc w:val="center"/>
        <w:rPr>
          <w:rFonts w:ascii="Times New Roman" w:hAnsi="Times New Roman"/>
          <w:b/>
          <w:sz w:val="24"/>
          <w:szCs w:val="24"/>
          <w:lang w:eastAsia="hu-HU"/>
        </w:rPr>
      </w:pPr>
    </w:p>
    <w:p w:rsidR="008061F9" w:rsidRPr="00A8579D" w:rsidRDefault="008061F9" w:rsidP="003471C6">
      <w:pPr>
        <w:spacing w:after="0" w:line="240" w:lineRule="auto"/>
        <w:jc w:val="both"/>
        <w:rPr>
          <w:rFonts w:ascii="Times New Roman" w:hAnsi="Times New Roman"/>
          <w:b/>
          <w:sz w:val="24"/>
          <w:szCs w:val="24"/>
          <w:lang w:eastAsia="hu-HU"/>
        </w:rPr>
      </w:pPr>
      <w:r w:rsidRPr="00A8579D">
        <w:rPr>
          <w:rFonts w:ascii="Times New Roman" w:hAnsi="Times New Roman"/>
          <w:b/>
          <w:sz w:val="24"/>
          <w:szCs w:val="24"/>
          <w:lang w:eastAsia="hu-HU"/>
        </w:rPr>
        <w:t xml:space="preserve">A bizottságok feladat és hatásköre általában: </w:t>
      </w:r>
    </w:p>
    <w:p w:rsidR="008061F9" w:rsidRPr="00A8579D" w:rsidRDefault="008061F9" w:rsidP="003471C6">
      <w:pPr>
        <w:spacing w:after="0" w:line="240" w:lineRule="auto"/>
        <w:jc w:val="both"/>
        <w:rPr>
          <w:rFonts w:ascii="Times New Roman" w:hAnsi="Times New Roman"/>
          <w:b/>
          <w:sz w:val="24"/>
          <w:szCs w:val="24"/>
          <w:lang w:eastAsia="hu-HU"/>
        </w:rPr>
      </w:pPr>
    </w:p>
    <w:p w:rsidR="008061F9" w:rsidRPr="00A8579D" w:rsidRDefault="008061F9" w:rsidP="003471C6">
      <w:pPr>
        <w:numPr>
          <w:ilvl w:val="0"/>
          <w:numId w:val="6"/>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állandó bizottság feladatkörében</w:t>
      </w:r>
    </w:p>
    <w:p w:rsidR="008061F9" w:rsidRPr="00A8579D" w:rsidRDefault="008061F9" w:rsidP="003471C6">
      <w:pPr>
        <w:numPr>
          <w:ilvl w:val="0"/>
          <w:numId w:val="4"/>
        </w:numPr>
        <w:spacing w:after="0" w:line="240" w:lineRule="auto"/>
        <w:ind w:hanging="294"/>
        <w:jc w:val="both"/>
        <w:rPr>
          <w:rFonts w:ascii="Times New Roman" w:hAnsi="Times New Roman"/>
          <w:sz w:val="24"/>
          <w:szCs w:val="24"/>
          <w:lang w:eastAsia="hu-HU"/>
        </w:rPr>
      </w:pPr>
      <w:r w:rsidRPr="00A8579D">
        <w:rPr>
          <w:rFonts w:ascii="Times New Roman" w:hAnsi="Times New Roman"/>
          <w:sz w:val="24"/>
          <w:szCs w:val="24"/>
          <w:lang w:eastAsia="hu-HU"/>
        </w:rPr>
        <w:t>Előkészíti a képviselő-testület döntéseit, azzal, hogy</w:t>
      </w:r>
    </w:p>
    <w:p w:rsidR="008061F9" w:rsidRPr="00A8579D" w:rsidRDefault="008061F9" w:rsidP="003471C6">
      <w:pPr>
        <w:numPr>
          <w:ilvl w:val="0"/>
          <w:numId w:val="5"/>
        </w:numPr>
        <w:spacing w:after="0" w:line="240" w:lineRule="auto"/>
        <w:ind w:firstLine="414"/>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 feladatkörébe tartozó testületi döntéseket,</w:t>
      </w:r>
    </w:p>
    <w:p w:rsidR="008061F9" w:rsidRPr="00A8579D" w:rsidRDefault="008061F9" w:rsidP="003471C6">
      <w:pPr>
        <w:numPr>
          <w:ilvl w:val="0"/>
          <w:numId w:val="5"/>
        </w:numPr>
        <w:spacing w:after="0" w:line="240" w:lineRule="auto"/>
        <w:ind w:left="1276" w:hanging="142"/>
        <w:jc w:val="both"/>
        <w:rPr>
          <w:rFonts w:ascii="Times New Roman" w:hAnsi="Times New Roman"/>
          <w:sz w:val="24"/>
          <w:szCs w:val="24"/>
          <w:lang w:eastAsia="hu-HU"/>
        </w:rPr>
      </w:pPr>
      <w:r w:rsidRPr="00A8579D">
        <w:rPr>
          <w:rFonts w:ascii="Times New Roman" w:hAnsi="Times New Roman"/>
          <w:sz w:val="24"/>
          <w:szCs w:val="24"/>
          <w:lang w:eastAsia="hu-HU"/>
        </w:rPr>
        <w:t>javaslatot tesz a feladatkörét érintő testületi hatáskörbe tartozó döntés (rendelet-tervezet, határozat) meghozatalára,</w:t>
      </w:r>
    </w:p>
    <w:p w:rsidR="008061F9" w:rsidRPr="00A8579D" w:rsidRDefault="008061F9" w:rsidP="003471C6">
      <w:pPr>
        <w:numPr>
          <w:ilvl w:val="0"/>
          <w:numId w:val="4"/>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Szervezi az általa előterjesztett képviselő-testületi döntéseinek végrehajtását, végrehajtja az átruházott hatáskörben hozott döntéseket.</w:t>
      </w:r>
    </w:p>
    <w:p w:rsidR="008061F9" w:rsidRPr="00A8579D" w:rsidRDefault="008061F9" w:rsidP="003471C6">
      <w:pPr>
        <w:spacing w:after="0" w:line="240" w:lineRule="auto"/>
        <w:ind w:left="720"/>
        <w:jc w:val="both"/>
        <w:rPr>
          <w:rFonts w:ascii="Times New Roman" w:hAnsi="Times New Roman"/>
          <w:sz w:val="24"/>
          <w:szCs w:val="24"/>
          <w:lang w:eastAsia="hu-HU"/>
        </w:rPr>
      </w:pPr>
    </w:p>
    <w:p w:rsidR="008061F9" w:rsidRPr="00A8579D" w:rsidRDefault="008061F9" w:rsidP="003471C6">
      <w:pPr>
        <w:numPr>
          <w:ilvl w:val="0"/>
          <w:numId w:val="6"/>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Amennyiben e rendelet, vagy más jogszabály így rendelkezik, átruházott hatáskörben dönt: </w:t>
      </w:r>
    </w:p>
    <w:p w:rsidR="008061F9" w:rsidRPr="00A8579D" w:rsidRDefault="008061F9" w:rsidP="003471C6">
      <w:pPr>
        <w:numPr>
          <w:ilvl w:val="0"/>
          <w:numId w:val="2"/>
        </w:numPr>
        <w:spacing w:after="0" w:line="240" w:lineRule="auto"/>
        <w:ind w:left="1276" w:hanging="284"/>
        <w:jc w:val="both"/>
        <w:rPr>
          <w:rFonts w:ascii="Times New Roman" w:hAnsi="Times New Roman"/>
          <w:sz w:val="24"/>
          <w:szCs w:val="24"/>
          <w:lang w:eastAsia="hu-HU"/>
        </w:rPr>
      </w:pPr>
      <w:r w:rsidRPr="00A8579D">
        <w:rPr>
          <w:rFonts w:ascii="Times New Roman" w:hAnsi="Times New Roman"/>
          <w:sz w:val="24"/>
          <w:szCs w:val="24"/>
          <w:lang w:eastAsia="hu-HU"/>
        </w:rPr>
        <w:t>államigazgatási ügyben,</w:t>
      </w:r>
    </w:p>
    <w:p w:rsidR="008061F9" w:rsidRPr="00A8579D" w:rsidRDefault="008061F9" w:rsidP="003471C6">
      <w:pPr>
        <w:numPr>
          <w:ilvl w:val="0"/>
          <w:numId w:val="2"/>
        </w:numPr>
        <w:spacing w:after="0" w:line="240" w:lineRule="auto"/>
        <w:ind w:left="1276" w:hanging="284"/>
        <w:jc w:val="both"/>
        <w:rPr>
          <w:rFonts w:ascii="Times New Roman" w:hAnsi="Times New Roman"/>
          <w:sz w:val="24"/>
          <w:szCs w:val="24"/>
          <w:lang w:eastAsia="hu-HU"/>
        </w:rPr>
      </w:pPr>
      <w:r w:rsidRPr="00A8579D">
        <w:rPr>
          <w:rFonts w:ascii="Times New Roman" w:hAnsi="Times New Roman"/>
          <w:sz w:val="24"/>
          <w:szCs w:val="24"/>
          <w:lang w:eastAsia="hu-HU"/>
        </w:rPr>
        <w:t>önkormányzati ügyben</w:t>
      </w:r>
    </w:p>
    <w:p w:rsidR="008061F9" w:rsidRPr="00A8579D" w:rsidRDefault="008061F9" w:rsidP="003471C6">
      <w:pPr>
        <w:spacing w:after="0"/>
        <w:ind w:left="1276"/>
        <w:jc w:val="both"/>
        <w:rPr>
          <w:rFonts w:ascii="Times New Roman" w:hAnsi="Times New Roman"/>
          <w:sz w:val="24"/>
          <w:szCs w:val="24"/>
          <w:lang w:eastAsia="hu-HU"/>
        </w:rPr>
      </w:pPr>
    </w:p>
    <w:p w:rsidR="008061F9" w:rsidRPr="00A8579D" w:rsidRDefault="008061F9" w:rsidP="003471C6">
      <w:pPr>
        <w:numPr>
          <w:ilvl w:val="0"/>
          <w:numId w:val="6"/>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tesz a város által alapított címek, és kitüntetések odaítélésére Dabas Város Díszpolgára Cím, valamint az egyes kitüntető díjak alapításáról és adományozásuk rendjéről szóló 62/2011.(XII.14.) önkormányzati rendeletben foglaltak szerint.</w:t>
      </w:r>
    </w:p>
    <w:p w:rsidR="008061F9" w:rsidRPr="00A8579D" w:rsidRDefault="008061F9" w:rsidP="003471C6">
      <w:pPr>
        <w:numPr>
          <w:ilvl w:val="0"/>
          <w:numId w:val="6"/>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Szervezeti és Működési szabályzat 64. §-ban meghatározott előterjesztések tekintetében kialakítja állásfoglalását.</w:t>
      </w:r>
    </w:p>
    <w:p w:rsidR="008061F9" w:rsidRPr="00A8579D" w:rsidRDefault="008061F9" w:rsidP="003471C6">
      <w:pPr>
        <w:spacing w:after="0" w:line="240" w:lineRule="auto"/>
        <w:ind w:left="720"/>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b/>
          <w:sz w:val="24"/>
          <w:szCs w:val="24"/>
          <w:lang w:eastAsia="hu-HU"/>
        </w:rPr>
      </w:pPr>
      <w:r w:rsidRPr="00A8579D">
        <w:rPr>
          <w:rFonts w:ascii="Times New Roman" w:hAnsi="Times New Roman"/>
          <w:b/>
          <w:sz w:val="24"/>
          <w:szCs w:val="24"/>
          <w:lang w:eastAsia="hu-HU"/>
        </w:rPr>
        <w:t>Gazdasági Bizottság:</w:t>
      </w:r>
    </w:p>
    <w:p w:rsidR="008061F9" w:rsidRPr="00A8579D" w:rsidRDefault="008061F9" w:rsidP="003471C6">
      <w:pPr>
        <w:spacing w:after="0" w:line="240" w:lineRule="auto"/>
        <w:jc w:val="both"/>
        <w:rPr>
          <w:rFonts w:ascii="Times New Roman" w:hAnsi="Times New Roman"/>
          <w:b/>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A8579D">
          <w:rPr>
            <w:rFonts w:ascii="Times New Roman" w:hAnsi="Times New Roman"/>
            <w:sz w:val="24"/>
            <w:szCs w:val="24"/>
            <w:lang w:eastAsia="hu-HU"/>
          </w:rPr>
          <w:t>1. A</w:t>
        </w:r>
      </w:smartTag>
      <w:r w:rsidRPr="00A8579D">
        <w:rPr>
          <w:rFonts w:ascii="Times New Roman" w:hAnsi="Times New Roman"/>
          <w:sz w:val="24"/>
          <w:szCs w:val="24"/>
          <w:lang w:eastAsia="hu-HU"/>
        </w:rPr>
        <w:t xml:space="preserve"> bizottságra átruházott hatáskörök:</w:t>
      </w:r>
    </w:p>
    <w:p w:rsidR="008061F9" w:rsidRPr="00A8579D" w:rsidRDefault="008061F9" w:rsidP="003471C6">
      <w:p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bizottság önkormányzati rendeletben biztosított felhatalmazás alapján gyakorolja az I. fokú önkormányzati jogköröket az alábbiak szerint:</w:t>
      </w:r>
    </w:p>
    <w:p w:rsidR="008061F9" w:rsidRPr="00A8579D" w:rsidRDefault="008061F9" w:rsidP="003471C6">
      <w:pPr>
        <w:numPr>
          <w:ilvl w:val="0"/>
          <w:numId w:val="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ellátja az önkormányzat lakásügyeivel kapcsolatos feladatokat,</w:t>
      </w:r>
    </w:p>
    <w:p w:rsidR="008061F9" w:rsidRPr="00A8579D" w:rsidRDefault="008061F9" w:rsidP="003471C6">
      <w:pPr>
        <w:numPr>
          <w:ilvl w:val="0"/>
          <w:numId w:val="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tulajdonosi minőségben jár el a lakások bérletének ügykörébe,</w:t>
      </w:r>
    </w:p>
    <w:p w:rsidR="008061F9" w:rsidRPr="00A8579D" w:rsidRDefault="008061F9" w:rsidP="003471C6">
      <w:pPr>
        <w:numPr>
          <w:ilvl w:val="0"/>
          <w:numId w:val="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dönt a képviselő-testület által önkormányzati rendeletben átruházott egyéb hatáskörökben.</w:t>
      </w:r>
    </w:p>
    <w:p w:rsidR="008061F9" w:rsidRPr="00A8579D" w:rsidRDefault="008061F9" w:rsidP="003471C6">
      <w:pPr>
        <w:numPr>
          <w:ilvl w:val="0"/>
          <w:numId w:val="3"/>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dönt az éves költségvetésben átruházott céltartalékok felett</w:t>
      </w:r>
    </w:p>
    <w:p w:rsidR="008061F9" w:rsidRPr="00A8579D" w:rsidRDefault="008061F9" w:rsidP="003471C6">
      <w:pPr>
        <w:spacing w:after="0" w:line="240" w:lineRule="auto"/>
        <w:ind w:left="720"/>
        <w:contextualSpacing/>
        <w:jc w:val="both"/>
        <w:rPr>
          <w:rFonts w:ascii="Times New Roman" w:hAnsi="Times New Roman"/>
          <w:iCs/>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A8579D">
          <w:rPr>
            <w:rFonts w:ascii="Times New Roman" w:hAnsi="Times New Roman"/>
            <w:sz w:val="24"/>
            <w:szCs w:val="24"/>
            <w:lang w:eastAsia="hu-HU"/>
          </w:rPr>
          <w:t>2. A</w:t>
        </w:r>
      </w:smartTag>
      <w:r w:rsidRPr="00A8579D">
        <w:rPr>
          <w:rFonts w:ascii="Times New Roman" w:hAnsi="Times New Roman"/>
          <w:sz w:val="24"/>
          <w:szCs w:val="24"/>
          <w:lang w:eastAsia="hu-HU"/>
        </w:rPr>
        <w:t xml:space="preserve"> bizottság feladatköre:</w:t>
      </w:r>
    </w:p>
    <w:p w:rsidR="008061F9" w:rsidRPr="00A8579D" w:rsidRDefault="008061F9" w:rsidP="003471C6">
      <w:pPr>
        <w:spacing w:after="0" w:line="240" w:lineRule="auto"/>
        <w:jc w:val="both"/>
        <w:rPr>
          <w:rFonts w:ascii="Times New Roman" w:hAnsi="Times New Roman"/>
          <w:b/>
          <w:i/>
          <w:sz w:val="24"/>
          <w:szCs w:val="24"/>
          <w:lang w:eastAsia="hu-HU"/>
        </w:rPr>
      </w:pP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 gazdasági programot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az önkormányzat költségvetését érintő képviselő-testületi döntéseket,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önkormányzat költségvetésével kapcsolatos beszámolókat, tájékoztatókat előzetesen véleményezi,</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az önkormányzat költségvetését érintő előterjesztéseket, rendeleteket,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tesz az önkormányzati adórendeletek módosítására,</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tesz az önkormányzat által biztosított szolgáltatások díjainak meghatározása, továbbá a bérleti díjak megállapítása tárgyában;</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településtisztasági közszolgáltatások működését,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temetők működését és javaslatot tesz a sírhely megváltás díjaira a fejlesztésekre;</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vásár működését és javaslatot tesz a bérleti díjakra és fejlesztésekre;</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figyelemmel kíséri a víz és csatorna, valamint a szennyvíztisztító-telep működését </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az önkormányzati vagyongazdálkodást és pénzügyi gazdálkodást érintő előterjesztéseket,</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figyelemmel kíséri az önkormányzati részvétellel működő gazdasági társaságok működését;</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intézkedést kezdeményez a Képviselő-testületnél a költségvetési gazdálkodás és az önkormányzati vagyongazdálkodást érintő kérdésekben;</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városfejlesztést és a beruházásokat érintő pályázati lehetőségeket és részt vesz azok bonyolításában;</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javaslatot tesz a település szerkezeti terv felülvizsgálatára,</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 településszerkezeti tervet érintő testületi döntéseket és javaslatot tesz a rendelet módosítására;</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8061F9" w:rsidRPr="00A8579D" w:rsidRDefault="008061F9" w:rsidP="003471C6">
      <w:pPr>
        <w:numPr>
          <w:ilvl w:val="0"/>
          <w:numId w:val="10"/>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tesz a Képviselő-testület felé az önkormányzat tulajdonában lévő közterület elnevezésére,</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a városban megvalósítandó infrastrukturális fejlesztésekkel kapcsolatos véleményét a Képviselő-testület elé terjeszti;</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javaslatot tesz a közterületek funkciójának meghatározására és az ezzel kapcsolatos rendelet módosítására;</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kapcsolatot tart fenn a településen működő idegenforgalmi és városszépítő feladatokat végző társadalmi szervezetekkel.</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javaslatot tesz a polgármester jutalmazására, béren kívüli juttatására</w:t>
      </w:r>
    </w:p>
    <w:p w:rsidR="008061F9" w:rsidRPr="00A8579D" w:rsidRDefault="008061F9" w:rsidP="003471C6">
      <w:pPr>
        <w:numPr>
          <w:ilvl w:val="0"/>
          <w:numId w:val="10"/>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javaslatot tesz a képviselői tiszteletdíjra, tiszteletdíj változásra, illetve juttatásokra</w:t>
      </w:r>
    </w:p>
    <w:p w:rsidR="008061F9" w:rsidRPr="00A8579D" w:rsidRDefault="008061F9" w:rsidP="003471C6">
      <w:pPr>
        <w:spacing w:after="0" w:line="240" w:lineRule="auto"/>
        <w:ind w:left="720"/>
        <w:contextualSpacing/>
        <w:jc w:val="both"/>
        <w:rPr>
          <w:rFonts w:ascii="Times New Roman" w:hAnsi="Times New Roman"/>
          <w:sz w:val="24"/>
          <w:szCs w:val="24"/>
          <w:lang w:eastAsia="hu-HU"/>
        </w:rPr>
      </w:pPr>
      <w:r w:rsidRPr="00A8579D">
        <w:rPr>
          <w:rFonts w:ascii="Times New Roman" w:hAnsi="Times New Roman"/>
          <w:sz w:val="24"/>
          <w:szCs w:val="24"/>
          <w:lang w:eastAsia="hu-HU"/>
        </w:rPr>
        <w:t>a képviselő-testület munkáltatói jogkörét érintő kérdésekben előterjesztést tesz, illetve a képviselő-testület ilyen döntéseit előzetesen véleményezi</w:t>
      </w:r>
    </w:p>
    <w:p w:rsidR="008061F9" w:rsidRPr="00A8579D" w:rsidRDefault="008061F9" w:rsidP="003471C6">
      <w:pPr>
        <w:spacing w:after="0" w:line="240" w:lineRule="auto"/>
        <w:ind w:left="360"/>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b/>
          <w:sz w:val="24"/>
          <w:szCs w:val="24"/>
          <w:lang w:eastAsia="hu-HU"/>
        </w:rPr>
      </w:pPr>
      <w:r w:rsidRPr="00A8579D">
        <w:rPr>
          <w:rFonts w:ascii="Times New Roman" w:hAnsi="Times New Roman"/>
          <w:b/>
          <w:sz w:val="24"/>
          <w:szCs w:val="24"/>
          <w:lang w:eastAsia="hu-HU"/>
        </w:rPr>
        <w:t>Családügyi és Esélyteremtési Bizottság:</w:t>
      </w:r>
    </w:p>
    <w:p w:rsidR="008061F9" w:rsidRPr="00A8579D" w:rsidRDefault="008061F9" w:rsidP="003471C6">
      <w:pPr>
        <w:spacing w:after="0" w:line="240" w:lineRule="auto"/>
        <w:jc w:val="both"/>
        <w:rPr>
          <w:rFonts w:ascii="Times New Roman" w:hAnsi="Times New Roman"/>
          <w:b/>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A8579D">
          <w:rPr>
            <w:rFonts w:ascii="Times New Roman" w:hAnsi="Times New Roman"/>
            <w:sz w:val="24"/>
            <w:szCs w:val="24"/>
            <w:lang w:eastAsia="hu-HU"/>
          </w:rPr>
          <w:t>1. A</w:t>
        </w:r>
      </w:smartTag>
      <w:r w:rsidRPr="00A8579D">
        <w:rPr>
          <w:rFonts w:ascii="Times New Roman" w:hAnsi="Times New Roman"/>
          <w:sz w:val="24"/>
          <w:szCs w:val="24"/>
          <w:lang w:eastAsia="hu-HU"/>
        </w:rPr>
        <w:t xml:space="preserve"> bizottságra átruházott hatáskörök:</w:t>
      </w:r>
    </w:p>
    <w:p w:rsidR="008061F9" w:rsidRPr="00A8579D" w:rsidRDefault="008061F9" w:rsidP="003471C6">
      <w:p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A bizottság önkormányzati rendeletben biztosított felhatalmazás alapján gyakorolja az I. fokú önkormányzati hatósági jogköröket az alábbiak szerint:</w:t>
      </w:r>
    </w:p>
    <w:p w:rsidR="008061F9" w:rsidRPr="00A8579D" w:rsidRDefault="008061F9" w:rsidP="003471C6">
      <w:pPr>
        <w:numPr>
          <w:ilvl w:val="0"/>
          <w:numId w:val="11"/>
        </w:numPr>
        <w:spacing w:after="0" w:line="240" w:lineRule="auto"/>
        <w:contextualSpacing/>
        <w:jc w:val="both"/>
        <w:rPr>
          <w:rFonts w:ascii="Times New Roman" w:hAnsi="Times New Roman"/>
          <w:iCs/>
          <w:color w:val="FF0000"/>
          <w:sz w:val="24"/>
          <w:szCs w:val="24"/>
          <w:lang w:eastAsia="hu-HU"/>
        </w:rPr>
      </w:pPr>
      <w:r w:rsidRPr="00A8579D">
        <w:rPr>
          <w:rFonts w:ascii="Times New Roman" w:hAnsi="Times New Roman"/>
          <w:iCs/>
          <w:sz w:val="24"/>
          <w:szCs w:val="24"/>
          <w:lang w:eastAsia="hu-HU"/>
        </w:rPr>
        <w:t>települési támogatást</w:t>
      </w:r>
      <w:r w:rsidRPr="00A8579D">
        <w:rPr>
          <w:rFonts w:ascii="Times New Roman" w:hAnsi="Times New Roman"/>
          <w:iCs/>
          <w:color w:val="FF0000"/>
          <w:sz w:val="24"/>
          <w:szCs w:val="24"/>
          <w:lang w:eastAsia="hu-HU"/>
        </w:rPr>
        <w:t xml:space="preserve"> </w:t>
      </w:r>
      <w:r w:rsidRPr="00A8579D">
        <w:rPr>
          <w:rFonts w:ascii="Times New Roman" w:hAnsi="Times New Roman"/>
          <w:iCs/>
          <w:sz w:val="24"/>
          <w:szCs w:val="24"/>
          <w:lang w:eastAsia="hu-HU"/>
        </w:rPr>
        <w:t>állapít meg</w:t>
      </w:r>
    </w:p>
    <w:p w:rsidR="008061F9" w:rsidRPr="00A8579D" w:rsidRDefault="008061F9" w:rsidP="003471C6">
      <w:pPr>
        <w:numPr>
          <w:ilvl w:val="0"/>
          <w:numId w:val="11"/>
        </w:numPr>
        <w:spacing w:after="0" w:line="240" w:lineRule="auto"/>
        <w:contextualSpacing/>
        <w:jc w:val="both"/>
        <w:rPr>
          <w:rFonts w:ascii="Times New Roman" w:hAnsi="Times New Roman"/>
          <w:iCs/>
          <w:color w:val="FF0000"/>
          <w:sz w:val="24"/>
          <w:szCs w:val="24"/>
          <w:lang w:eastAsia="hu-HU"/>
        </w:rPr>
      </w:pPr>
      <w:r w:rsidRPr="00A8579D">
        <w:rPr>
          <w:rFonts w:ascii="Times New Roman" w:hAnsi="Times New Roman"/>
          <w:iCs/>
          <w:sz w:val="24"/>
          <w:szCs w:val="24"/>
          <w:lang w:eastAsia="hu-HU"/>
        </w:rPr>
        <w:t>rendszeres gyermekvédelmi kedvezményt állapíthat meg méltányosságból</w:t>
      </w:r>
    </w:p>
    <w:p w:rsidR="008061F9" w:rsidRPr="00A8579D" w:rsidRDefault="008061F9" w:rsidP="003471C6">
      <w:pPr>
        <w:numPr>
          <w:ilvl w:val="0"/>
          <w:numId w:val="11"/>
        </w:numPr>
        <w:spacing w:after="0" w:line="240" w:lineRule="auto"/>
        <w:contextualSpacing/>
        <w:jc w:val="both"/>
        <w:rPr>
          <w:rFonts w:ascii="Times New Roman" w:hAnsi="Times New Roman"/>
          <w:iCs/>
          <w:sz w:val="24"/>
          <w:szCs w:val="24"/>
          <w:lang w:eastAsia="hu-HU"/>
        </w:rPr>
      </w:pPr>
      <w:r w:rsidRPr="00A8579D">
        <w:rPr>
          <w:rFonts w:ascii="Times New Roman" w:hAnsi="Times New Roman"/>
          <w:iCs/>
          <w:sz w:val="24"/>
          <w:szCs w:val="24"/>
          <w:lang w:eastAsia="hu-HU"/>
        </w:rPr>
        <w:t>hulladékszállítási díjkedvezmény tárgyában dönt</w:t>
      </w:r>
    </w:p>
    <w:p w:rsidR="008061F9" w:rsidRPr="00A8579D" w:rsidRDefault="008061F9" w:rsidP="003471C6">
      <w:pPr>
        <w:numPr>
          <w:ilvl w:val="0"/>
          <w:numId w:val="11"/>
        </w:numPr>
        <w:spacing w:after="0" w:line="240" w:lineRule="auto"/>
        <w:contextualSpacing/>
        <w:jc w:val="both"/>
        <w:rPr>
          <w:rFonts w:ascii="Times New Roman" w:hAnsi="Times New Roman"/>
          <w:iCs/>
          <w:sz w:val="24"/>
          <w:szCs w:val="24"/>
          <w:lang w:eastAsia="hu-HU"/>
        </w:rPr>
      </w:pPr>
      <w:r w:rsidRPr="00A8579D">
        <w:rPr>
          <w:rFonts w:ascii="Times New Roman" w:hAnsi="Times New Roman"/>
          <w:iCs/>
          <w:sz w:val="24"/>
          <w:szCs w:val="24"/>
          <w:lang w:eastAsia="hu-HU"/>
        </w:rPr>
        <w:t>a jogtalanul felvett támogatás visszafizetése alól mentességet ad, vagy engedélyezi a részletfizetést.</w:t>
      </w:r>
    </w:p>
    <w:p w:rsidR="008061F9" w:rsidRPr="00A8579D" w:rsidRDefault="008061F9" w:rsidP="003471C6">
      <w:pPr>
        <w:numPr>
          <w:ilvl w:val="0"/>
          <w:numId w:val="11"/>
        </w:numPr>
        <w:spacing w:after="0" w:line="240" w:lineRule="auto"/>
        <w:contextualSpacing/>
        <w:jc w:val="both"/>
        <w:rPr>
          <w:rFonts w:ascii="Times New Roman" w:hAnsi="Times New Roman"/>
          <w:iCs/>
          <w:color w:val="000000"/>
          <w:sz w:val="24"/>
          <w:szCs w:val="24"/>
          <w:lang w:eastAsia="hu-HU"/>
        </w:rPr>
      </w:pPr>
      <w:r w:rsidRPr="00A8579D">
        <w:rPr>
          <w:rFonts w:ascii="Times New Roman" w:hAnsi="Times New Roman"/>
          <w:iCs/>
          <w:color w:val="000000"/>
          <w:sz w:val="24"/>
          <w:szCs w:val="24"/>
          <w:lang w:eastAsia="hu-HU"/>
        </w:rPr>
        <w:t>támogatást állapít meg a rászoruló iskolás gyermekek tandíjának finanszírozásához.</w:t>
      </w:r>
    </w:p>
    <w:p w:rsidR="008061F9" w:rsidRPr="00A8579D" w:rsidRDefault="008061F9" w:rsidP="003471C6">
      <w:pPr>
        <w:numPr>
          <w:ilvl w:val="0"/>
          <w:numId w:val="11"/>
        </w:numPr>
        <w:spacing w:after="0" w:line="240" w:lineRule="auto"/>
        <w:contextualSpacing/>
        <w:jc w:val="both"/>
        <w:rPr>
          <w:rFonts w:ascii="Times New Roman" w:hAnsi="Times New Roman"/>
          <w:iCs/>
          <w:color w:val="000000"/>
          <w:sz w:val="24"/>
          <w:szCs w:val="24"/>
          <w:lang w:eastAsia="hu-HU"/>
        </w:rPr>
      </w:pPr>
      <w:r w:rsidRPr="00A8579D">
        <w:rPr>
          <w:rFonts w:ascii="Times New Roman" w:hAnsi="Times New Roman"/>
          <w:iCs/>
          <w:color w:val="000000"/>
          <w:sz w:val="24"/>
          <w:szCs w:val="24"/>
          <w:lang w:eastAsia="hu-HU"/>
        </w:rPr>
        <w:t>legfeljebb 50.000 Ft-ig támogatást nyújt szociális feladatot ellátó civil szervezetek részére</w:t>
      </w:r>
    </w:p>
    <w:p w:rsidR="008061F9" w:rsidRPr="00A8579D" w:rsidRDefault="008061F9" w:rsidP="003471C6">
      <w:pPr>
        <w:numPr>
          <w:ilvl w:val="0"/>
          <w:numId w:val="11"/>
        </w:numPr>
        <w:spacing w:after="0" w:line="240" w:lineRule="auto"/>
        <w:contextualSpacing/>
        <w:jc w:val="both"/>
        <w:rPr>
          <w:rFonts w:ascii="Times New Roman" w:hAnsi="Times New Roman"/>
          <w:iCs/>
          <w:sz w:val="24"/>
          <w:szCs w:val="24"/>
          <w:lang w:eastAsia="hu-HU"/>
        </w:rPr>
      </w:pPr>
      <w:r w:rsidRPr="00A8579D">
        <w:rPr>
          <w:rFonts w:ascii="Times New Roman" w:hAnsi="Times New Roman"/>
          <w:iCs/>
          <w:sz w:val="24"/>
          <w:szCs w:val="24"/>
          <w:lang w:eastAsia="hu-HU"/>
        </w:rPr>
        <w:t>dönt a képviselő-testület által önkormányzati rendeletben átruházott egyéb hatáskörökben</w:t>
      </w:r>
    </w:p>
    <w:p w:rsidR="008061F9" w:rsidRPr="00A8579D" w:rsidRDefault="008061F9" w:rsidP="003471C6">
      <w:pPr>
        <w:spacing w:after="0" w:line="240" w:lineRule="auto"/>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2. A"/>
        </w:smartTagPr>
        <w:r w:rsidRPr="00A8579D">
          <w:rPr>
            <w:rFonts w:ascii="Times New Roman" w:hAnsi="Times New Roman"/>
            <w:sz w:val="24"/>
            <w:szCs w:val="24"/>
            <w:lang w:eastAsia="hu-HU"/>
          </w:rPr>
          <w:t>2. A</w:t>
        </w:r>
      </w:smartTag>
      <w:r w:rsidRPr="00A8579D">
        <w:rPr>
          <w:rFonts w:ascii="Times New Roman" w:hAnsi="Times New Roman"/>
          <w:sz w:val="24"/>
          <w:szCs w:val="24"/>
          <w:lang w:eastAsia="hu-HU"/>
        </w:rPr>
        <w:t xml:space="preserve"> bizottság feladatköre:</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 feladatkörébe tartozó rendelet-tervezeteket,</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kapcsolatot tart a helyi, területi, térségi és országos szintű szociális feladatkörben tevékenykedő szakmai szervezetekkel, intézményekkel és társadalmi szervezetekkel, javaslatot terjeszt a Képviselő-testület felé az ezekkel történő kapcsolatfelvételre,</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 Képviselő-testület azon előterjesztéseit, amelyek feladatkörét érintik,</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terjeszt a Képviselő-testület elé a feladat és hatáskörét érintő rendelet megalkotására, illetve rendelet módosítására,</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 szociális intézmények beszámolóját,</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az egészségügyi intézményeket érintő képviselő-testületi döntéseket,</w:t>
      </w:r>
    </w:p>
    <w:p w:rsidR="008061F9" w:rsidRPr="00A8579D" w:rsidRDefault="008061F9" w:rsidP="003471C6">
      <w:pPr>
        <w:numPr>
          <w:ilvl w:val="0"/>
          <w:numId w:val="7"/>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javaslatot tesz díjakra.  </w:t>
      </w:r>
    </w:p>
    <w:p w:rsidR="008061F9" w:rsidRPr="00A8579D" w:rsidRDefault="008061F9" w:rsidP="003471C6">
      <w:pPr>
        <w:spacing w:after="0" w:line="240" w:lineRule="auto"/>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b/>
          <w:sz w:val="24"/>
          <w:szCs w:val="24"/>
          <w:lang w:eastAsia="hu-HU"/>
        </w:rPr>
      </w:pPr>
      <w:r w:rsidRPr="00A8579D">
        <w:rPr>
          <w:rFonts w:ascii="Times New Roman" w:hAnsi="Times New Roman"/>
          <w:b/>
          <w:sz w:val="24"/>
          <w:szCs w:val="24"/>
          <w:lang w:eastAsia="hu-HU"/>
        </w:rPr>
        <w:t>Emberi Erőforrás Bizottság:</w:t>
      </w:r>
    </w:p>
    <w:p w:rsidR="008061F9" w:rsidRPr="00A8579D" w:rsidRDefault="008061F9" w:rsidP="003471C6">
      <w:pPr>
        <w:spacing w:after="0" w:line="240" w:lineRule="auto"/>
        <w:jc w:val="both"/>
        <w:rPr>
          <w:rFonts w:ascii="Times New Roman" w:hAnsi="Times New Roman"/>
          <w:b/>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smartTag w:uri="urn:schemas-microsoft-com:office:smarttags" w:element="metricconverter">
        <w:smartTagPr>
          <w:attr w:name="ProductID" w:val="1. A"/>
        </w:smartTagPr>
        <w:r w:rsidRPr="00A8579D">
          <w:rPr>
            <w:rFonts w:ascii="Times New Roman" w:hAnsi="Times New Roman"/>
            <w:sz w:val="24"/>
            <w:szCs w:val="24"/>
            <w:lang w:eastAsia="hu-HU"/>
          </w:rPr>
          <w:t>1. A</w:t>
        </w:r>
      </w:smartTag>
      <w:r w:rsidRPr="00A8579D">
        <w:rPr>
          <w:rFonts w:ascii="Times New Roman" w:hAnsi="Times New Roman"/>
          <w:sz w:val="24"/>
          <w:szCs w:val="24"/>
          <w:lang w:eastAsia="hu-HU"/>
        </w:rPr>
        <w:t xml:space="preserve"> bizottságra átruházott hatáskörök:</w:t>
      </w:r>
    </w:p>
    <w:p w:rsidR="008061F9" w:rsidRPr="00A8579D" w:rsidRDefault="008061F9" w:rsidP="003471C6">
      <w:pPr>
        <w:numPr>
          <w:ilvl w:val="0"/>
          <w:numId w:val="1"/>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jóváhagyja a nevelési-oktatási intézmények beszámolóját, munkatervét,</w:t>
      </w:r>
    </w:p>
    <w:p w:rsidR="008061F9" w:rsidRPr="00A8579D" w:rsidRDefault="008061F9" w:rsidP="003471C6">
      <w:pPr>
        <w:numPr>
          <w:ilvl w:val="0"/>
          <w:numId w:val="1"/>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jóváhagyja a közművelődési, közgyűjteményi intézmények munkatervét,</w:t>
      </w:r>
    </w:p>
    <w:p w:rsidR="008061F9" w:rsidRPr="00A8579D" w:rsidRDefault="008061F9" w:rsidP="003471C6">
      <w:pPr>
        <w:numPr>
          <w:ilvl w:val="0"/>
          <w:numId w:val="1"/>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a mindenkori éves költségvetési keretösszege terhére támogatja a nevelési-oktatási intézményeket, közművelődési, közgyűjteményi intézményeket, közösségi színtereket egyházakat, civil szervezeteket, sportszervezeteket, ifjúsági programokat. Keretösszege terhére pályázatot írhat ki, elbírálja a beérkező pályázatokat,</w:t>
      </w:r>
    </w:p>
    <w:p w:rsidR="008061F9" w:rsidRPr="00A8579D" w:rsidRDefault="008061F9" w:rsidP="003471C6">
      <w:pPr>
        <w:numPr>
          <w:ilvl w:val="0"/>
          <w:numId w:val="1"/>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pályázatot ír ki gyermekek nyári szünidő alatti hasznos időtöltésének megszervezésére, a beérkezett pályázatokat elbírálja, megvitatja a pályázatok lebonyolításáról készült beszámolót,</w:t>
      </w:r>
    </w:p>
    <w:p w:rsidR="008061F9" w:rsidRPr="00A8579D" w:rsidRDefault="008061F9" w:rsidP="003471C6">
      <w:pPr>
        <w:numPr>
          <w:ilvl w:val="0"/>
          <w:numId w:val="1"/>
        </w:num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dönt a hatáskörébe utalt kitűntetések adományozásáról,</w:t>
      </w:r>
    </w:p>
    <w:p w:rsidR="008061F9" w:rsidRPr="00A8579D" w:rsidRDefault="008061F9" w:rsidP="003471C6">
      <w:pPr>
        <w:spacing w:after="0" w:line="240" w:lineRule="auto"/>
        <w:ind w:left="709" w:hanging="349"/>
        <w:jc w:val="both"/>
        <w:rPr>
          <w:rFonts w:ascii="Times New Roman" w:hAnsi="Times New Roman"/>
          <w:sz w:val="24"/>
          <w:szCs w:val="24"/>
          <w:lang w:eastAsia="hu-HU"/>
        </w:rPr>
      </w:pPr>
      <w:r w:rsidRPr="00A8579D">
        <w:rPr>
          <w:rFonts w:ascii="Times New Roman" w:hAnsi="Times New Roman"/>
          <w:sz w:val="24"/>
          <w:szCs w:val="24"/>
          <w:lang w:eastAsia="hu-HU"/>
        </w:rPr>
        <w:t xml:space="preserve">f) 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8061F9" w:rsidRPr="00A8579D" w:rsidRDefault="008061F9" w:rsidP="003471C6">
      <w:pPr>
        <w:spacing w:after="0" w:line="240" w:lineRule="auto"/>
        <w:ind w:left="709" w:hanging="567"/>
        <w:jc w:val="both"/>
        <w:outlineLvl w:val="0"/>
        <w:rPr>
          <w:rFonts w:ascii="Times New Roman" w:hAnsi="Times New Roman"/>
          <w:sz w:val="24"/>
          <w:szCs w:val="24"/>
          <w:lang w:eastAsia="hu-HU"/>
        </w:rPr>
      </w:pPr>
      <w:r w:rsidRPr="00A8579D">
        <w:rPr>
          <w:rFonts w:ascii="Times New Roman" w:hAnsi="Times New Roman"/>
          <w:sz w:val="24"/>
          <w:szCs w:val="24"/>
          <w:lang w:eastAsia="hu-HU"/>
        </w:rPr>
        <w:t xml:space="preserve">     g) ellátja a települési képviselői vagyonnyilatkozatok kezelésével kapcsolatos feladatokat az alábbiak szerint:</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helyi önkormányzati képviselők, alpolgármester, polgármester vagyonnyilatkozat tételi kötelezettségének teljesítését.</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Felhívja a figyelmet e kötelezettség teljesítésére.</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Átveszi, nyilvántartja, kezeli a vagyonnyilatkozatokat az adatvédelmi törvény előírásainak megfelelően, a vagyonnyilatkozatok kezelésével kapcsolatos adminisztrációs feladatokat a bizottság nevében a bizottság elnöke látja el.</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Ellenőrzési eljárás kezdeményezése esetén bekéri az ellenőrzéshez szükséges azonosító adatokat a kötelezettől.</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Zárt ülés keretében lefolytatja az ellenőrzési eljárást.</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ellenőrzés lefolytatása után 8 napon belül megsemmisíti az azonosító adatokat.</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Soron következő zárt ülésen tájékoztatja a Képviselő-testületet az ellenőrzés eredményéről.</w:t>
      </w:r>
    </w:p>
    <w:p w:rsidR="008061F9" w:rsidRPr="00A8579D" w:rsidRDefault="008061F9" w:rsidP="003471C6">
      <w:pPr>
        <w:numPr>
          <w:ilvl w:val="0"/>
          <w:numId w:val="8"/>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 vagyonnyilatkozatok kezelésével kapcsolatos egyéb szabályokat a bizottság maga alakítja ki.</w:t>
      </w:r>
    </w:p>
    <w:p w:rsidR="008061F9" w:rsidRPr="00A8579D" w:rsidRDefault="008061F9" w:rsidP="003471C6">
      <w:pPr>
        <w:spacing w:after="0" w:line="240" w:lineRule="auto"/>
        <w:ind w:left="567" w:hanging="567"/>
        <w:jc w:val="both"/>
        <w:rPr>
          <w:rFonts w:ascii="Times New Roman" w:hAnsi="Times New Roman"/>
          <w:sz w:val="24"/>
          <w:szCs w:val="24"/>
          <w:lang w:eastAsia="hu-HU"/>
        </w:rPr>
      </w:pPr>
      <w:r w:rsidRPr="00A8579D">
        <w:rPr>
          <w:rFonts w:ascii="Times New Roman" w:hAnsi="Times New Roman"/>
          <w:sz w:val="24"/>
          <w:szCs w:val="24"/>
          <w:lang w:eastAsia="hu-HU"/>
        </w:rPr>
        <w:t xml:space="preserve">    h) ellátja az összeférhetetlenségi és a méltatlansági eljárással kapcsolatos feladatokat a g) pontban meghatározott eljárás szerint</w:t>
      </w:r>
    </w:p>
    <w:p w:rsidR="008061F9" w:rsidRPr="00A8579D" w:rsidRDefault="008061F9" w:rsidP="003471C6">
      <w:pPr>
        <w:spacing w:after="0" w:line="240" w:lineRule="auto"/>
        <w:jc w:val="both"/>
        <w:rPr>
          <w:rFonts w:ascii="Times New Roman" w:hAnsi="Times New Roman"/>
          <w:iCs/>
          <w:sz w:val="24"/>
          <w:szCs w:val="24"/>
          <w:lang w:eastAsia="hu-HU"/>
        </w:rPr>
      </w:pPr>
      <w:r w:rsidRPr="00A8579D">
        <w:rPr>
          <w:rFonts w:ascii="Times New Roman" w:hAnsi="Times New Roman"/>
          <w:iCs/>
          <w:sz w:val="24"/>
          <w:szCs w:val="24"/>
          <w:lang w:eastAsia="hu-HU"/>
        </w:rPr>
        <w:t xml:space="preserve">    i) dönt a képviselő-testület által önkormányzati rendeletben átruházott egyéb hatáskörökben.</w:t>
      </w:r>
    </w:p>
    <w:p w:rsidR="008061F9" w:rsidRPr="00A8579D" w:rsidRDefault="008061F9" w:rsidP="003471C6">
      <w:pPr>
        <w:spacing w:after="0" w:line="240" w:lineRule="auto"/>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2. A bizottság feladatköre </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 feladat és hatáskörét érintő rendelet-tervezeteket,</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előzetesen véleményezi a nevelési-oktatási, közművelődési intézményeket érintő képviselő-testületi döntéseket, különös tekintettel a fenntartói hatáskörbe tartozó döntésekre,</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előkészíti a város közoktatási, ifjúsági, sport és idegenforgalmi koncepcióit, javaslatot tesz e területeken az önként vállalható feladatokra,</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terjeszt a képviselő-testület elé a költségvetés módosítására feladat és hatáskörének ellátásához szükséges pénzügyi fedezet biztosítása érdekében,</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önkormányzati fenntartású nevelési- oktatási intézmények tekintetében jogszabály felhatalmazása alapján vizsgálhatja az intézmény működését, ennek érdekében az intézményvezetőtől tájékoztatást kérhet,</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részt vesz az önkormányzati sport rendezvények szervezésében,</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véleményezi a feladatkörét érintő testületi előterjesztéseket,</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figyelemmel kíséri a nevelési-oktatási, kulturális sporttal kapcsolatos pályázati lehetőségeket és részt vesz azok bonyolításában</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közreműködik az önkormányzati rendeletek előkészítésében, kihirdetésében, figyelemmel kíséri az önkormányzati rendeletek betartatását, szervek hatósági munkáját a jegyzőn keresztül;</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véleményt nyilvánít szervezeti és hatásköri kérdésekben,</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SZMSZ módosítására vonatkozó javaslat elkészítése és előterjesztése,</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az SZMSZ ügyrendi szabályainak ellenőrzése a testületi munka folyamatában,</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javaslatot tehet az ügyrendi szabályok érvényesítésére, alkalmazására az ülés levezetőjének,</w:t>
      </w:r>
    </w:p>
    <w:p w:rsidR="008061F9" w:rsidRPr="00A8579D" w:rsidRDefault="008061F9" w:rsidP="003471C6">
      <w:pPr>
        <w:numPr>
          <w:ilvl w:val="0"/>
          <w:numId w:val="12"/>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ellátja a nemzetiségi önkormányzattal kapcsolatos feladatokat </w:t>
      </w:r>
    </w:p>
    <w:p w:rsidR="008061F9" w:rsidRPr="00A8579D" w:rsidRDefault="008061F9" w:rsidP="003471C6">
      <w:pPr>
        <w:numPr>
          <w:ilvl w:val="0"/>
          <w:numId w:val="12"/>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figyelemmel kíséri a közbiztonság helyzetét és alakulását a városban, ennek keretében a Városi Rendőrkapitány, Tűzoltóság évenkénti beszámolóját ellenőrzi, javaslatokkal látja el,</w:t>
      </w:r>
    </w:p>
    <w:p w:rsidR="008061F9" w:rsidRPr="00A8579D" w:rsidRDefault="008061F9" w:rsidP="003471C6">
      <w:pPr>
        <w:numPr>
          <w:ilvl w:val="0"/>
          <w:numId w:val="12"/>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kezdeményezi a Polgárőrség megalakítását, működéséről évente tájékoztatást kér.</w:t>
      </w:r>
    </w:p>
    <w:p w:rsidR="008061F9" w:rsidRPr="00A8579D" w:rsidRDefault="008061F9" w:rsidP="003471C6">
      <w:pPr>
        <w:numPr>
          <w:ilvl w:val="0"/>
          <w:numId w:val="12"/>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A városi közbiztonság helyzetével kapcsolatos konkrét bejelentéseket – a Polgármesteri Hivatal előterjesztése és tájékoztatása alapján – megvizsgálja,</w:t>
      </w:r>
    </w:p>
    <w:p w:rsidR="008061F9" w:rsidRPr="00A8579D" w:rsidRDefault="008061F9" w:rsidP="003471C6">
      <w:pPr>
        <w:numPr>
          <w:ilvl w:val="0"/>
          <w:numId w:val="12"/>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döntése szerint megkereséssel fordulhat az illetékes – általában az elsőfokú rendőrhatósági feladatokat ellátó – Dabasi Rendőrkapitánysághoz.</w:t>
      </w:r>
    </w:p>
    <w:p w:rsidR="008061F9" w:rsidRPr="00A8579D" w:rsidRDefault="008061F9" w:rsidP="003471C6">
      <w:pPr>
        <w:ind w:left="720"/>
        <w:contextualSpacing/>
        <w:jc w:val="both"/>
        <w:rPr>
          <w:rFonts w:ascii="Times New Roman" w:hAnsi="Times New Roman"/>
          <w:sz w:val="24"/>
          <w:szCs w:val="24"/>
          <w:lang w:eastAsia="hu-HU"/>
        </w:rPr>
      </w:pPr>
    </w:p>
    <w:p w:rsidR="008061F9" w:rsidRPr="00A8579D" w:rsidRDefault="008061F9" w:rsidP="003471C6">
      <w:pPr>
        <w:spacing w:after="0" w:line="240" w:lineRule="auto"/>
        <w:jc w:val="both"/>
        <w:rPr>
          <w:rFonts w:ascii="Times New Roman" w:hAnsi="Times New Roman"/>
          <w:b/>
          <w:sz w:val="24"/>
          <w:szCs w:val="24"/>
          <w:lang w:eastAsia="hu-HU"/>
        </w:rPr>
      </w:pPr>
      <w:r w:rsidRPr="00A8579D">
        <w:rPr>
          <w:rFonts w:ascii="Times New Roman" w:hAnsi="Times New Roman"/>
          <w:b/>
          <w:sz w:val="24"/>
          <w:szCs w:val="24"/>
          <w:lang w:eastAsia="hu-HU"/>
        </w:rPr>
        <w:t>Bursa Hungarica Ösztöndíjrendszer Bíráló ad-hoc bizottság:</w:t>
      </w:r>
    </w:p>
    <w:p w:rsidR="008061F9" w:rsidRPr="00A8579D" w:rsidRDefault="008061F9" w:rsidP="003471C6">
      <w:p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 xml:space="preserve">   A bizottságra átruházott hatáskör:</w:t>
      </w:r>
    </w:p>
    <w:p w:rsidR="008061F9" w:rsidRPr="00A8579D" w:rsidRDefault="008061F9" w:rsidP="003471C6">
      <w:pPr>
        <w:numPr>
          <w:ilvl w:val="1"/>
          <w:numId w:val="5"/>
        </w:numPr>
        <w:spacing w:after="0" w:line="240" w:lineRule="auto"/>
        <w:contextualSpacing/>
        <w:jc w:val="both"/>
        <w:rPr>
          <w:rFonts w:ascii="Times New Roman" w:hAnsi="Times New Roman"/>
          <w:sz w:val="24"/>
          <w:szCs w:val="24"/>
          <w:lang w:eastAsia="hu-HU"/>
        </w:rPr>
      </w:pPr>
      <w:r w:rsidRPr="00A8579D">
        <w:rPr>
          <w:rFonts w:ascii="Times New Roman" w:hAnsi="Times New Roman"/>
          <w:sz w:val="24"/>
          <w:szCs w:val="24"/>
          <w:lang w:eastAsia="hu-HU"/>
        </w:rPr>
        <w:t>A Bursa Hungarica Felsőoktatatási Önkormányzati Ösztöndíjrendszer adott évi pályázati fordulójára benyújtott pályázatok elbírálása</w:t>
      </w:r>
    </w:p>
    <w:p w:rsidR="008061F9" w:rsidRPr="00A8579D" w:rsidRDefault="008061F9" w:rsidP="003471C6">
      <w:pPr>
        <w:spacing w:after="0" w:line="240" w:lineRule="auto"/>
        <w:jc w:val="both"/>
        <w:rPr>
          <w:rFonts w:ascii="Times New Roman" w:hAnsi="Times New Roman"/>
          <w:sz w:val="24"/>
          <w:szCs w:val="24"/>
          <w:lang w:eastAsia="hu-HU"/>
        </w:rPr>
      </w:pPr>
    </w:p>
    <w:p w:rsidR="008061F9" w:rsidRPr="00A8579D" w:rsidRDefault="008061F9" w:rsidP="003471C6">
      <w:pPr>
        <w:spacing w:after="0" w:line="240" w:lineRule="auto"/>
        <w:rPr>
          <w:rFonts w:ascii="Times New Roman" w:hAnsi="Times New Roman"/>
          <w:b/>
          <w:sz w:val="24"/>
          <w:szCs w:val="24"/>
          <w:lang w:eastAsia="hu-HU"/>
        </w:rPr>
      </w:pPr>
      <w:r w:rsidRPr="00A8579D">
        <w:rPr>
          <w:rFonts w:ascii="Times New Roman" w:hAnsi="Times New Roman"/>
          <w:b/>
          <w:sz w:val="24"/>
          <w:szCs w:val="24"/>
          <w:lang w:eastAsia="hu-HU"/>
        </w:rPr>
        <w:t>A Képviselő-testület által a jegyzőre átruházott feladat- és hatáskörök:</w:t>
      </w:r>
    </w:p>
    <w:p w:rsidR="008061F9" w:rsidRPr="00A8579D" w:rsidRDefault="008061F9" w:rsidP="003471C6">
      <w:pPr>
        <w:numPr>
          <w:ilvl w:val="0"/>
          <w:numId w:val="9"/>
        </w:num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Bizottságra átruházott települési támogatás elbírálásához szükséges előkészítő feladatokat (hiánypótlás, értesítés, függő hatályú határozat) feladatok ellátása</w:t>
      </w:r>
    </w:p>
    <w:p w:rsidR="008061F9" w:rsidRPr="00A8579D" w:rsidRDefault="008061F9" w:rsidP="003471C6">
      <w:pPr>
        <w:spacing w:after="0" w:line="240" w:lineRule="auto"/>
        <w:ind w:left="720"/>
        <w:jc w:val="both"/>
        <w:rPr>
          <w:rFonts w:ascii="Times New Roman" w:hAnsi="Times New Roman"/>
          <w:sz w:val="24"/>
          <w:szCs w:val="24"/>
          <w:lang w:eastAsia="hu-HU"/>
        </w:rPr>
      </w:pPr>
    </w:p>
    <w:p w:rsidR="008061F9" w:rsidRPr="00A8579D" w:rsidRDefault="008061F9" w:rsidP="0071584B">
      <w:pPr>
        <w:rPr>
          <w:rFonts w:ascii="Times New Roman" w:hAnsi="Times New Roman"/>
          <w:b/>
          <w:bCs/>
          <w:sz w:val="24"/>
          <w:szCs w:val="24"/>
        </w:rPr>
      </w:pPr>
      <w:r w:rsidRPr="00A8579D">
        <w:rPr>
          <w:rFonts w:ascii="Times New Roman" w:hAnsi="Times New Roman"/>
          <w:b/>
          <w:bCs/>
          <w:sz w:val="24"/>
          <w:szCs w:val="24"/>
        </w:rPr>
        <w:t xml:space="preserve">2. melléklet: </w:t>
      </w:r>
      <w:r w:rsidRPr="00A8579D">
        <w:rPr>
          <w:rFonts w:ascii="Times New Roman" w:hAnsi="Times New Roman"/>
          <w:b/>
          <w:sz w:val="24"/>
          <w:szCs w:val="24"/>
        </w:rPr>
        <w:t>Az önkormányzat által a társulásokra átruházott hatáskörök</w:t>
      </w:r>
    </w:p>
    <w:p w:rsidR="008061F9" w:rsidRPr="00A8579D" w:rsidRDefault="008061F9" w:rsidP="00781297">
      <w:pPr>
        <w:tabs>
          <w:tab w:val="left" w:pos="2700"/>
        </w:tabs>
        <w:ind w:left="360"/>
        <w:jc w:val="both"/>
        <w:rPr>
          <w:rFonts w:ascii="Times New Roman" w:hAnsi="Times New Roman"/>
          <w:sz w:val="24"/>
          <w:szCs w:val="24"/>
        </w:rPr>
      </w:pPr>
      <w:r w:rsidRPr="00A8579D">
        <w:rPr>
          <w:rFonts w:ascii="Times New Roman" w:hAnsi="Times New Roman"/>
          <w:sz w:val="24"/>
          <w:szCs w:val="24"/>
        </w:rPr>
        <w:t>Az Önkormányzat az Ország Közepe Többcélú Kistérségi Társulásra és a Társult Önkormányzatok „Együtt” Segítőszolgálatára az alábbi hatásköröket ruházza át:</w:t>
      </w:r>
    </w:p>
    <w:p w:rsidR="008061F9" w:rsidRPr="00A8579D" w:rsidRDefault="008061F9" w:rsidP="008B633D">
      <w:pPr>
        <w:pStyle w:val="behuz1"/>
        <w:numPr>
          <w:ilvl w:val="0"/>
          <w:numId w:val="19"/>
        </w:numPr>
        <w:rPr>
          <w:sz w:val="24"/>
          <w:szCs w:val="24"/>
        </w:rPr>
      </w:pPr>
      <w:r w:rsidRPr="00A8579D">
        <w:rPr>
          <w:sz w:val="24"/>
          <w:szCs w:val="24"/>
        </w:rPr>
        <w:t>feladatkörében intézményt alapít, kinevezi vezetőjét és gyakorolja felette az alapvető munkáltatói jogokat, ellátja a fenntartói feladatokat;</w:t>
      </w:r>
    </w:p>
    <w:p w:rsidR="008061F9" w:rsidRPr="00A8579D" w:rsidRDefault="008061F9" w:rsidP="00D32098">
      <w:pPr>
        <w:rPr>
          <w:rFonts w:ascii="Times New Roman" w:hAnsi="Times New Roman"/>
          <w:lang w:eastAsia="hu-HU"/>
        </w:rPr>
      </w:pPr>
    </w:p>
    <w:p w:rsidR="008061F9" w:rsidRPr="00A8579D" w:rsidRDefault="008061F9" w:rsidP="00D32098">
      <w:pPr>
        <w:rPr>
          <w:rFonts w:ascii="Times New Roman" w:hAnsi="Times New Roman"/>
          <w:lang w:eastAsia="hu-HU"/>
        </w:rPr>
      </w:pPr>
    </w:p>
    <w:p w:rsidR="008061F9" w:rsidRPr="00A8579D" w:rsidRDefault="008061F9" w:rsidP="00D32098">
      <w:pPr>
        <w:rPr>
          <w:rFonts w:ascii="Times New Roman" w:hAnsi="Times New Roman"/>
          <w:lang w:eastAsia="hu-HU"/>
        </w:rPr>
      </w:pPr>
    </w:p>
    <w:p w:rsidR="008061F9" w:rsidRPr="00A8579D" w:rsidRDefault="008061F9" w:rsidP="00D32098">
      <w:pPr>
        <w:rPr>
          <w:rFonts w:ascii="Times New Roman" w:hAnsi="Times New Roman"/>
          <w:lang w:eastAsia="hu-HU"/>
        </w:rPr>
      </w:pPr>
    </w:p>
    <w:p w:rsidR="008061F9" w:rsidRPr="00A8579D" w:rsidRDefault="008061F9" w:rsidP="00D32098">
      <w:pPr>
        <w:rPr>
          <w:rFonts w:ascii="Times New Roman" w:hAnsi="Times New Roman"/>
          <w:lang w:eastAsia="hu-HU"/>
        </w:rPr>
      </w:pPr>
    </w:p>
    <w:p w:rsidR="008061F9" w:rsidRPr="00A8579D" w:rsidRDefault="008061F9" w:rsidP="00B02879">
      <w:pPr>
        <w:pStyle w:val="ListParagraph"/>
        <w:spacing w:after="0" w:line="240" w:lineRule="auto"/>
        <w:ind w:left="3540"/>
        <w:rPr>
          <w:rFonts w:ascii="Times New Roman" w:hAnsi="Times New Roman"/>
          <w:b/>
          <w:bCs/>
          <w:sz w:val="24"/>
          <w:szCs w:val="24"/>
          <w:lang w:eastAsia="hu-HU"/>
        </w:rPr>
      </w:pPr>
      <w:commentRangeStart w:id="1"/>
      <w:r w:rsidRPr="00A8579D">
        <w:rPr>
          <w:rFonts w:ascii="Times New Roman" w:hAnsi="Times New Roman"/>
          <w:b/>
          <w:bCs/>
          <w:sz w:val="24"/>
          <w:szCs w:val="24"/>
        </w:rPr>
        <w:t>3</w:t>
      </w:r>
      <w:commentRangeEnd w:id="1"/>
      <w:r w:rsidRPr="00A8579D">
        <w:rPr>
          <w:rStyle w:val="CommentReference"/>
          <w:rFonts w:ascii="Times New Roman" w:hAnsi="Times New Roman"/>
          <w:szCs w:val="20"/>
          <w:lang w:eastAsia="hu-HU"/>
        </w:rPr>
        <w:commentReference w:id="1"/>
      </w:r>
      <w:r w:rsidRPr="00A8579D">
        <w:rPr>
          <w:rFonts w:ascii="Times New Roman" w:hAnsi="Times New Roman"/>
          <w:b/>
          <w:bCs/>
          <w:sz w:val="24"/>
          <w:szCs w:val="24"/>
        </w:rPr>
        <w:t xml:space="preserve">. </w:t>
      </w:r>
      <w:r w:rsidRPr="00A8579D">
        <w:rPr>
          <w:rFonts w:ascii="Times New Roman" w:hAnsi="Times New Roman"/>
          <w:b/>
          <w:bCs/>
          <w:sz w:val="24"/>
          <w:szCs w:val="24"/>
          <w:lang w:eastAsia="hu-HU"/>
        </w:rPr>
        <w:t>melléklet</w:t>
      </w:r>
    </w:p>
    <w:p w:rsidR="008061F9" w:rsidRPr="00A8579D" w:rsidRDefault="008061F9" w:rsidP="00B02879">
      <w:pPr>
        <w:spacing w:after="0" w:line="240" w:lineRule="auto"/>
        <w:contextualSpacing/>
        <w:rPr>
          <w:rFonts w:ascii="Times New Roman" w:hAnsi="Times New Roman"/>
          <w:b/>
          <w:bCs/>
          <w:sz w:val="24"/>
          <w:szCs w:val="24"/>
          <w:lang w:eastAsia="hu-HU"/>
        </w:rPr>
      </w:pPr>
      <w:r w:rsidRPr="00A8579D">
        <w:rPr>
          <w:rFonts w:ascii="Times New Roman" w:hAnsi="Times New Roman"/>
          <w:b/>
          <w:bCs/>
          <w:sz w:val="24"/>
          <w:szCs w:val="24"/>
          <w:lang w:eastAsia="hu-HU"/>
        </w:rPr>
        <w:t>Az önkormányzat szakágazati besorolása, valamint alaptevékenységének kormányzati funkciók szerinti besorolása</w:t>
      </w:r>
    </w:p>
    <w:p w:rsidR="008061F9" w:rsidRPr="00A8579D" w:rsidRDefault="008061F9" w:rsidP="00B02879">
      <w:pPr>
        <w:spacing w:after="0" w:line="240" w:lineRule="auto"/>
        <w:jc w:val="right"/>
        <w:rPr>
          <w:rFonts w:ascii="Times New Roman" w:hAnsi="Times New Roman"/>
          <w:sz w:val="24"/>
          <w:szCs w:val="24"/>
          <w:lang w:eastAsia="hu-HU"/>
        </w:rPr>
      </w:pP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Az önkormányzat szakágazati besorolása, valamint alaptevékenységének kormányzati funkciók szerinti besorolása:</w:t>
      </w:r>
    </w:p>
    <w:p w:rsidR="008061F9" w:rsidRPr="00A8579D" w:rsidRDefault="008061F9" w:rsidP="00B02879">
      <w:pPr>
        <w:spacing w:after="0" w:line="240" w:lineRule="auto"/>
        <w:rPr>
          <w:rFonts w:ascii="Times New Roman" w:hAnsi="Times New Roman"/>
          <w:sz w:val="24"/>
          <w:szCs w:val="24"/>
          <w:lang w:eastAsia="hu-HU"/>
        </w:rPr>
      </w:pP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Adószám:15730363-2-13</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Számlaszám: Takarékbank Zrt.</w:t>
      </w:r>
      <w:r w:rsidRPr="00A8579D">
        <w:rPr>
          <w:rFonts w:ascii="Times New Roman" w:hAnsi="Times New Roman"/>
          <w:b/>
          <w:bCs/>
          <w:sz w:val="24"/>
          <w:szCs w:val="24"/>
          <w:lang w:eastAsia="hu-HU"/>
        </w:rPr>
        <w:t xml:space="preserve"> </w:t>
      </w:r>
      <w:r w:rsidRPr="00A8579D">
        <w:rPr>
          <w:rFonts w:ascii="Times New Roman" w:hAnsi="Times New Roman"/>
          <w:sz w:val="24"/>
          <w:szCs w:val="24"/>
          <w:lang w:eastAsia="hu-HU"/>
        </w:rPr>
        <w:t>64400099-10918018-0000000</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Törzskönyvi azonosító szám: 730369</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KSH statisztikai számjel:15730363-8411-321-13</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Államháztartási egyedi azonosító (ÁHTI): 739955</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 xml:space="preserve">Az önkormányzat alaptevékenységének államháztartási szakágazat rend szerinti besorolása:    </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841105 Helyi önkormányzatok, valamint többcélú kistérségi társulások igazgatási tevékenysége</w:t>
      </w:r>
    </w:p>
    <w:p w:rsidR="008061F9" w:rsidRPr="00A8579D" w:rsidRDefault="008061F9" w:rsidP="00B02879">
      <w:pPr>
        <w:spacing w:after="0" w:line="240" w:lineRule="auto"/>
        <w:jc w:val="both"/>
        <w:rPr>
          <w:rFonts w:ascii="Times New Roman" w:hAnsi="Times New Roman"/>
          <w:sz w:val="24"/>
          <w:szCs w:val="24"/>
          <w:lang w:eastAsia="hu-HU"/>
        </w:rPr>
      </w:pPr>
      <w:r w:rsidRPr="00A8579D">
        <w:rPr>
          <w:rFonts w:ascii="Times New Roman" w:hAnsi="Times New Roman"/>
          <w:sz w:val="24"/>
          <w:szCs w:val="24"/>
          <w:lang w:eastAsia="hu-HU"/>
        </w:rPr>
        <w:t>Dabas Város Önkormányzata</w:t>
      </w:r>
      <w:r w:rsidRPr="00A8579D">
        <w:rPr>
          <w:rFonts w:ascii="Times New Roman" w:hAnsi="Times New Roman"/>
          <w:color w:val="003300"/>
          <w:sz w:val="24"/>
          <w:szCs w:val="24"/>
          <w:lang w:eastAsia="hu-HU"/>
        </w:rPr>
        <w:t xml:space="preserve"> </w:t>
      </w:r>
      <w:r w:rsidRPr="00A8579D">
        <w:rPr>
          <w:rFonts w:ascii="Times New Roman" w:hAnsi="Times New Roman"/>
          <w:sz w:val="24"/>
          <w:szCs w:val="24"/>
          <w:lang w:eastAsia="hu-HU"/>
        </w:rPr>
        <w:t>alaptevékenységének kormányzati funkciók szerinti besorolása: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011130 Önkormányzatok és önkormányzati hivatalok jogalkotó és általános igazgatási tevékenysége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013320 Köztemető-fenntartás és - működtetés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013350 Az önkormányzati vagyonnal való gazdálkodással kapcsolatos feladatok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016080 Kiemelt állami és önkormányzati rendezvények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041110 Általános gazdasági és kereskedelmi ügyek igazgatása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041120 Földügy igazgatása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041233 Hosszabb időtartamú közfoglalkoztatás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042130 Növénytermesztés, állattenyésztés és kapcsolódó szolgáltatások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045120 Út, autópálya építése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045150 Egyéb szárazföldi személyszállítás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045160 Közutak, hidak, alagutak üzemeltetése, fenntartása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045161 Kerékpárutak üzemeltetése, fenntartása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047410 Ár-és belvízvédelemmel összefüggő tevékenységek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051030 Nem veszélyes (települési) hulladék vegyes (ömlesztett) begyűjtése, szállítása, átrakása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052080 Szennyvízcsatorna építése, fenntartása, üzemeltetése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054020 Védett természeti területek és természeti értékek bemutatása, megőrzése és fenntartása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063080 Vízellátással kapcsolatos közmű építése, fenntartása és üzemeltetése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064010 Közvilágítás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066010 Zöldterület-kezelés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066020 Város-, községgazdálkodási egyéb szolgáltatások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072111 Háziorvosi alapellátás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074054 Komplex egészségfejlesztő, prevenciós programok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 xml:space="preserve">081030 Sportlétesítmények, edzőtáborok működtetése és fejlesztése </w:t>
      </w:r>
      <w:r w:rsidRPr="00A8579D">
        <w:rPr>
          <w:rFonts w:ascii="Times New Roman" w:hAnsi="Times New Roman"/>
          <w:color w:val="FF0000"/>
          <w:sz w:val="24"/>
          <w:szCs w:val="24"/>
          <w:lang w:eastAsia="hu-HU"/>
        </w:rPr>
        <w:t xml:space="preserve"> </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081041 Versenysport-és utánpótlás-nevelési tevékenység támogatása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081045 Szabadidősport- (rekreációs sport-) tevékenység és támogatása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081061 Szabadidős park, fürdő és strandszolgáltatás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082091 Közművelődés-közösségi és társadalmi részvétel fejlesztése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082092 Közművelődés-hagyományos közösségi kulturális értékek gondozása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083020 Könyvkiadás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083030 Egyéb kiadói tevékenység</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083040 Rádióműsor szolgáltatása és támogatása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083050 Televízió-műsor szolgáltatása és támogatása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084020 Nemzetiségi közfeladatok ellátása és támogatása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084070 A fiatalok társadalmi integrációját segítő struktúra, szakmai szolgáltatások fejlesztése, működtetése</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086030 Nemzetközi kulturális együttműködés</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091140 Óvodai nevelés, ellátás működtetési feladatai</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091220 Köznevelési intézmény 1-4. évfolyamán tanulók nevelésével, oktatásával összefüggő működtetési feladatok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092120 Köznevelési intézmény 5-8. évfolyamán tanulók nevelésével, oktatásával összefüggő működtetési feladatok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092260 Gimnázium és szakképző iskola tanulóinak közismereti és szakmai elméleti oktatásával összefüggő működtetési feladatok</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102023 Időskorúak tartós bentlakásos ellátása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104030 Gyermekek napközbeni ellátása családi bölcsőde, munkahelyi bölcsőde, napközbeni gyermekfelügyelet vagy alternatív napközbeni ellátás útján</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104031 Gyermekek bölcsődében és mini bölcsődében történő ellátása</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104035 Gyermekétkeztetés bölcsödében, fogyatékosok nappali intézményében</w:t>
      </w:r>
    </w:p>
    <w:p w:rsidR="008061F9" w:rsidRPr="00A8579D" w:rsidRDefault="008061F9" w:rsidP="00B02879">
      <w:pPr>
        <w:spacing w:after="0" w:line="240" w:lineRule="auto"/>
        <w:rPr>
          <w:rFonts w:ascii="Times New Roman" w:hAnsi="Times New Roman"/>
          <w:sz w:val="24"/>
          <w:szCs w:val="24"/>
          <w:lang w:eastAsia="hu-HU"/>
        </w:rPr>
      </w:pPr>
      <w:r w:rsidRPr="00A8579D">
        <w:rPr>
          <w:rFonts w:ascii="Times New Roman" w:hAnsi="Times New Roman"/>
          <w:sz w:val="24"/>
          <w:szCs w:val="24"/>
          <w:lang w:eastAsia="hu-HU"/>
        </w:rPr>
        <w:t>104036 Munkahelyi étkeztetés gyermekek napközbeni ellátását biztosító intézményben</w:t>
      </w: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rsidP="00B02879">
      <w:pPr>
        <w:jc w:val="both"/>
        <w:rPr>
          <w:rFonts w:ascii="Times New Roman" w:hAnsi="Times New Roman"/>
          <w:sz w:val="24"/>
          <w:szCs w:val="24"/>
          <w:lang w:eastAsia="hu-HU"/>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pPr>
        <w:rPr>
          <w:rFonts w:ascii="Times New Roman" w:hAnsi="Times New Roman"/>
          <w:sz w:val="24"/>
          <w:szCs w:val="24"/>
        </w:rPr>
      </w:pPr>
    </w:p>
    <w:p w:rsidR="008061F9" w:rsidRPr="00A8579D" w:rsidRDefault="008061F9" w:rsidP="00EA41DC">
      <w:pPr>
        <w:spacing w:after="20" w:line="240" w:lineRule="auto"/>
        <w:rPr>
          <w:rFonts w:ascii="Times New Roman" w:hAnsi="Times New Roman"/>
          <w:b/>
          <w:bCs/>
          <w:color w:val="000000"/>
          <w:sz w:val="24"/>
          <w:szCs w:val="24"/>
          <w:lang w:eastAsia="hu-HU"/>
        </w:rPr>
      </w:pPr>
      <w:r w:rsidRPr="00A8579D">
        <w:rPr>
          <w:rFonts w:ascii="Times New Roman" w:hAnsi="Times New Roman"/>
          <w:sz w:val="24"/>
          <w:szCs w:val="24"/>
          <w:lang w:eastAsia="hu-HU"/>
        </w:rPr>
        <w:t xml:space="preserve"> </w:t>
      </w:r>
      <w:r w:rsidRPr="00A8579D">
        <w:rPr>
          <w:rFonts w:ascii="Times New Roman" w:hAnsi="Times New Roman"/>
          <w:b/>
          <w:bCs/>
          <w:color w:val="000000"/>
          <w:sz w:val="24"/>
          <w:szCs w:val="24"/>
          <w:lang w:eastAsia="hu-HU"/>
        </w:rPr>
        <w:t xml:space="preserve"> </w:t>
      </w:r>
      <w:commentRangeStart w:id="2"/>
      <w:r w:rsidRPr="00A8579D">
        <w:rPr>
          <w:rFonts w:ascii="Times New Roman" w:hAnsi="Times New Roman"/>
          <w:b/>
          <w:bCs/>
          <w:color w:val="000000"/>
          <w:sz w:val="24"/>
          <w:szCs w:val="24"/>
          <w:lang w:eastAsia="hu-HU"/>
        </w:rPr>
        <w:t>4</w:t>
      </w:r>
      <w:commentRangeEnd w:id="2"/>
      <w:r w:rsidRPr="00A8579D">
        <w:rPr>
          <w:rStyle w:val="CommentReference"/>
          <w:rFonts w:ascii="Times New Roman" w:hAnsi="Times New Roman"/>
          <w:szCs w:val="20"/>
          <w:lang w:eastAsia="hu-HU"/>
        </w:rPr>
        <w:commentReference w:id="2"/>
      </w:r>
      <w:r w:rsidRPr="00A8579D">
        <w:rPr>
          <w:rFonts w:ascii="Times New Roman" w:hAnsi="Times New Roman"/>
          <w:b/>
          <w:bCs/>
          <w:color w:val="000000"/>
          <w:sz w:val="24"/>
          <w:szCs w:val="24"/>
          <w:lang w:eastAsia="hu-HU"/>
        </w:rPr>
        <w:t>. melléklet: A képviselők juttatásai</w:t>
      </w:r>
    </w:p>
    <w:p w:rsidR="008061F9" w:rsidRPr="00A8579D" w:rsidRDefault="008061F9" w:rsidP="00EA41DC">
      <w:pPr>
        <w:spacing w:after="20" w:line="240" w:lineRule="auto"/>
        <w:rPr>
          <w:rFonts w:ascii="Times New Roman" w:hAnsi="Times New Roman"/>
          <w:b/>
          <w:bCs/>
          <w:color w:val="000000"/>
          <w:sz w:val="24"/>
          <w:szCs w:val="24"/>
          <w:lang w:eastAsia="hu-HU"/>
        </w:rPr>
      </w:pPr>
    </w:p>
    <w:p w:rsidR="008061F9" w:rsidRPr="00A8579D" w:rsidRDefault="008061F9" w:rsidP="00752FC1">
      <w:pPr>
        <w:spacing w:after="20"/>
        <w:rPr>
          <w:rFonts w:ascii="Times New Roman" w:hAnsi="Times New Roman"/>
          <w:b/>
          <w:bCs/>
          <w:color w:val="000000"/>
          <w:sz w:val="24"/>
          <w:szCs w:val="24"/>
        </w:rPr>
      </w:pPr>
    </w:p>
    <w:p w:rsidR="008061F9" w:rsidRPr="00A8579D" w:rsidRDefault="008061F9" w:rsidP="00752FC1">
      <w:pPr>
        <w:spacing w:after="20"/>
        <w:rPr>
          <w:rFonts w:ascii="Times New Roman" w:hAnsi="Times New Roman"/>
          <w:sz w:val="24"/>
          <w:szCs w:val="24"/>
        </w:rPr>
      </w:pPr>
      <w:r w:rsidRPr="00A8579D">
        <w:rPr>
          <w:rFonts w:ascii="Times New Roman" w:hAnsi="Times New Roman"/>
          <w:sz w:val="24"/>
          <w:szCs w:val="24"/>
        </w:rPr>
        <w:t>Tiszteletdíj:</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képviselői tiszteletdíj havi összege 60.000, -Ft.</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önkormányzati bizottságok elnökeit az 1) pontban meghatározott összegen felül havi 70.000, -Ft tiszteletdíj illeti meg.</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önkormányzati bizottságok alelnökeit az 1) pontban meghatározott összegen felül havi 35.000, -Ft tiszteletdíj illeti meg.</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bizottság képviselő tagjait az 1) pontban meghatározott összegen felül bizottságonként havi 20.000, -Ft tiszteletdíj illeti meg.</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bizottságok nem képviselő tagjait havi 30.000, -Ft tiszteletdíj illeti meg.</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Az ideiglenes bizottsági tisztségért, tagságért tiszteletdíj nem jár.</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tiszteletdíj a tárgyhónapot követő hónap 10-ig kerül átutalásra a jogosult által megjelölt bankszámlaszámra.</w:t>
      </w:r>
    </w:p>
    <w:p w:rsidR="008061F9" w:rsidRPr="00A8579D" w:rsidRDefault="008061F9" w:rsidP="00752FC1">
      <w:pPr>
        <w:pStyle w:val="ListParagraph"/>
        <w:numPr>
          <w:ilvl w:val="0"/>
          <w:numId w:val="21"/>
        </w:numPr>
        <w:spacing w:after="20" w:line="276" w:lineRule="auto"/>
        <w:jc w:val="both"/>
        <w:rPr>
          <w:rFonts w:ascii="Times New Roman" w:hAnsi="Times New Roman"/>
          <w:color w:val="000000"/>
          <w:sz w:val="24"/>
          <w:szCs w:val="24"/>
        </w:rPr>
      </w:pPr>
      <w:r w:rsidRPr="00A8579D">
        <w:rPr>
          <w:rFonts w:ascii="Times New Roman" w:hAnsi="Times New Roman"/>
          <w:color w:val="000000"/>
          <w:sz w:val="24"/>
          <w:szCs w:val="24"/>
        </w:rPr>
        <w:t>A képviselő testületi üléséről, bizottsági üléséről való igazolatlan távollét esetén a tiszteletdíj 20%-kal mérsékelhető, illetve megvonható.</w:t>
      </w:r>
    </w:p>
    <w:p w:rsidR="008061F9" w:rsidRPr="00A8579D" w:rsidRDefault="008061F9" w:rsidP="00752FC1">
      <w:pPr>
        <w:spacing w:after="20"/>
        <w:jc w:val="both"/>
        <w:rPr>
          <w:rFonts w:ascii="Times New Roman" w:hAnsi="Times New Roman"/>
          <w:color w:val="000000"/>
          <w:sz w:val="24"/>
          <w:szCs w:val="24"/>
        </w:rPr>
      </w:pPr>
    </w:p>
    <w:p w:rsidR="008061F9" w:rsidRPr="00A8579D" w:rsidRDefault="008061F9" w:rsidP="00752FC1">
      <w:pPr>
        <w:spacing w:after="20"/>
        <w:ind w:firstLine="180"/>
        <w:jc w:val="both"/>
        <w:rPr>
          <w:rFonts w:ascii="Times New Roman" w:hAnsi="Times New Roman"/>
          <w:color w:val="000000"/>
          <w:sz w:val="24"/>
          <w:szCs w:val="24"/>
        </w:rPr>
      </w:pPr>
      <w:r w:rsidRPr="00A8579D">
        <w:rPr>
          <w:rFonts w:ascii="Times New Roman" w:hAnsi="Times New Roman"/>
          <w:color w:val="000000"/>
          <w:sz w:val="24"/>
          <w:szCs w:val="24"/>
        </w:rPr>
        <w:t>Természetbeni juttatás:</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laptopot a képviselő a képviselő-testületi tagsága ideje alatt köteles gondosan kezelni, megőrizni, majd a testületi tagsága megszűnését követő 15 napon belül visszaszolgáltatni.</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gondtalan használatából, elvesztéséből eredő kárért a képviselő kártérítési felelősséggel tartozik.</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8061F9" w:rsidRPr="00A8579D" w:rsidRDefault="008061F9" w:rsidP="00752FC1">
      <w:pPr>
        <w:pStyle w:val="ListParagraph"/>
        <w:numPr>
          <w:ilvl w:val="0"/>
          <w:numId w:val="20"/>
        </w:numPr>
        <w:spacing w:before="100" w:beforeAutospacing="1" w:after="100" w:afterAutospacing="1" w:line="240" w:lineRule="auto"/>
        <w:jc w:val="both"/>
        <w:rPr>
          <w:rFonts w:ascii="Times New Roman" w:hAnsi="Times New Roman"/>
          <w:color w:val="000000"/>
          <w:sz w:val="24"/>
          <w:szCs w:val="24"/>
        </w:rPr>
      </w:pPr>
      <w:r w:rsidRPr="00A8579D">
        <w:rPr>
          <w:rFonts w:ascii="Times New Roman" w:hAnsi="Times New Roman"/>
          <w:color w:val="000000"/>
          <w:sz w:val="24"/>
          <w:szCs w:val="24"/>
        </w:rPr>
        <w:t>A laptop használatához szükséges internet-előfizetést az Önkormányzat biztosítja.</w:t>
      </w:r>
    </w:p>
    <w:p w:rsidR="008061F9" w:rsidRPr="00A8579D" w:rsidRDefault="008061F9" w:rsidP="00752FC1">
      <w:pPr>
        <w:rPr>
          <w:rFonts w:ascii="Times New Roman" w:hAnsi="Times New Roman"/>
          <w:sz w:val="24"/>
          <w:szCs w:val="24"/>
        </w:rPr>
      </w:pPr>
      <w:r w:rsidRPr="00A8579D">
        <w:rPr>
          <w:rFonts w:ascii="Times New Roman" w:hAnsi="Times New Roman"/>
          <w:color w:val="000000"/>
          <w:sz w:val="24"/>
          <w:szCs w:val="24"/>
        </w:rPr>
        <w:br/>
      </w:r>
      <w:r w:rsidRPr="00A8579D">
        <w:rPr>
          <w:rFonts w:ascii="Times New Roman" w:hAnsi="Times New Roman"/>
          <w:sz w:val="24"/>
          <w:szCs w:val="24"/>
        </w:rPr>
        <w:t xml:space="preserve">  Képviselői költségtérítés:</w:t>
      </w:r>
    </w:p>
    <w:p w:rsidR="008061F9" w:rsidRPr="00A8579D" w:rsidRDefault="008061F9" w:rsidP="00752FC1">
      <w:pPr>
        <w:rPr>
          <w:rFonts w:ascii="Times New Roman" w:hAnsi="Times New Roman"/>
          <w:sz w:val="24"/>
          <w:szCs w:val="24"/>
        </w:rPr>
      </w:pPr>
    </w:p>
    <w:p w:rsidR="008061F9" w:rsidRPr="00A8579D" w:rsidRDefault="008061F9" w:rsidP="00752FC1">
      <w:pPr>
        <w:pStyle w:val="NormalWeb"/>
        <w:spacing w:before="0" w:beforeAutospacing="0" w:after="20" w:afterAutospacing="0"/>
        <w:ind w:left="709" w:hanging="529"/>
        <w:jc w:val="both"/>
      </w:pPr>
      <w:r w:rsidRPr="00A8579D">
        <w:t xml:space="preserve"> 1) A képviselőnek az alábbi feltételek együttes megléte esetén meg kell téríteni azt a költségét, amely:</w:t>
      </w:r>
    </w:p>
    <w:p w:rsidR="008061F9" w:rsidRPr="00A8579D" w:rsidRDefault="008061F9" w:rsidP="00752FC1">
      <w:pPr>
        <w:pStyle w:val="NormalWeb"/>
        <w:spacing w:before="0" w:beforeAutospacing="0" w:after="20" w:afterAutospacing="0"/>
        <w:ind w:left="993" w:hanging="246"/>
        <w:jc w:val="both"/>
      </w:pPr>
      <w:r w:rsidRPr="00A8579D">
        <w:t>- a Képviselő-testület képviseletében vagy megbízásából végzett tevékenységével összefügg,</w:t>
      </w:r>
    </w:p>
    <w:p w:rsidR="008061F9" w:rsidRPr="00A8579D" w:rsidRDefault="008061F9" w:rsidP="00752FC1">
      <w:pPr>
        <w:pStyle w:val="NormalWeb"/>
        <w:spacing w:before="0" w:beforeAutospacing="0" w:after="20" w:afterAutospacing="0"/>
        <w:ind w:left="567" w:firstLine="180"/>
        <w:jc w:val="both"/>
      </w:pPr>
      <w:r w:rsidRPr="00A8579D">
        <w:t>- számlával igazolt,</w:t>
      </w:r>
    </w:p>
    <w:p w:rsidR="008061F9" w:rsidRPr="00A8579D" w:rsidRDefault="008061F9" w:rsidP="00752FC1">
      <w:pPr>
        <w:pStyle w:val="NormalWeb"/>
        <w:spacing w:before="0" w:beforeAutospacing="0" w:after="20" w:afterAutospacing="0"/>
        <w:ind w:left="567" w:firstLine="180"/>
        <w:jc w:val="both"/>
      </w:pPr>
      <w:r w:rsidRPr="00A8579D">
        <w:t>- szükséges költségnek minősül.</w:t>
      </w:r>
    </w:p>
    <w:p w:rsidR="008061F9" w:rsidRPr="00A8579D" w:rsidRDefault="008061F9" w:rsidP="00752FC1">
      <w:pPr>
        <w:pStyle w:val="NormalWeb"/>
        <w:spacing w:before="0" w:beforeAutospacing="0" w:after="20" w:afterAutospacing="0"/>
        <w:ind w:left="709" w:hanging="529"/>
        <w:jc w:val="both"/>
      </w:pPr>
      <w:r w:rsidRPr="00A8579D">
        <w:t>2) A képviselő számára a Képviselő-testület képviseletében vagy megbízásából végzett tevékenysége az a tevékenyég,</w:t>
      </w:r>
    </w:p>
    <w:p w:rsidR="008061F9" w:rsidRPr="00A8579D" w:rsidRDefault="008061F9" w:rsidP="00752FC1">
      <w:pPr>
        <w:pStyle w:val="NormalWeb"/>
        <w:spacing w:before="0" w:beforeAutospacing="0" w:after="20" w:afterAutospacing="0"/>
        <w:ind w:left="567" w:firstLine="180"/>
        <w:jc w:val="both"/>
      </w:pPr>
      <w:r w:rsidRPr="00A8579D">
        <w:t>- amely ellátására a Képviselő-testület, a polgármester, illetve a bizottság megbízta.</w:t>
      </w:r>
    </w:p>
    <w:p w:rsidR="008061F9" w:rsidRPr="00A8579D" w:rsidRDefault="008061F9" w:rsidP="00752FC1">
      <w:pPr>
        <w:pStyle w:val="NormalWeb"/>
        <w:spacing w:before="0" w:beforeAutospacing="0" w:after="20" w:afterAutospacing="0"/>
        <w:ind w:left="709" w:hanging="529"/>
        <w:jc w:val="both"/>
      </w:pPr>
      <w:r w:rsidRPr="00A8579D">
        <w:t>3) Számlával igazolt az a költség, melyről a képviselő a vonatkozó jogszabályoknak megfelelő számlát tud bemutatni. (Az utazási költségek igazolása a belföldi kiküldetési rendelvény nyomtatvány kitöltésével igazolható.)</w:t>
      </w:r>
    </w:p>
    <w:p w:rsidR="008061F9" w:rsidRPr="00A8579D" w:rsidRDefault="008061F9" w:rsidP="00752FC1">
      <w:pPr>
        <w:pStyle w:val="NormalWeb"/>
        <w:spacing w:before="0" w:beforeAutospacing="0" w:after="20" w:afterAutospacing="0"/>
        <w:ind w:left="567" w:hanging="387"/>
        <w:jc w:val="both"/>
      </w:pPr>
      <w:r w:rsidRPr="00A8579D">
        <w:t>4) Szükséges költség az a költség, amely a feladat, tevékenység ellátásához elengedhetetlenül szükséges, nélküle adott tevékenység nem lenne ellátható, s melynek képviselő általi viselése indokolatlan.</w:t>
      </w:r>
    </w:p>
    <w:p w:rsidR="008061F9" w:rsidRPr="00A8579D" w:rsidRDefault="008061F9" w:rsidP="00752FC1">
      <w:pPr>
        <w:pStyle w:val="NormalWeb"/>
        <w:spacing w:before="0" w:beforeAutospacing="0" w:after="20" w:afterAutospacing="0"/>
        <w:ind w:left="426" w:hanging="246"/>
        <w:jc w:val="both"/>
      </w:pPr>
      <w:r w:rsidRPr="00A8579D">
        <w:t>5) A képviselői költségek kifizetését a polgármester engedélyezi a bemutatott számlák és az (1) bekezdésben foglalt feltételek fennállása ellenőrzését követően.</w:t>
      </w:r>
    </w:p>
    <w:p w:rsidR="008061F9" w:rsidRPr="00A8579D" w:rsidRDefault="008061F9" w:rsidP="00752FC1">
      <w:pPr>
        <w:spacing w:after="20"/>
        <w:jc w:val="both"/>
        <w:rPr>
          <w:rFonts w:ascii="Times New Roman" w:hAnsi="Times New Roman"/>
          <w:color w:val="000000"/>
          <w:sz w:val="24"/>
          <w:szCs w:val="24"/>
        </w:rPr>
      </w:pPr>
    </w:p>
    <w:p w:rsidR="008061F9" w:rsidRPr="00A8579D" w:rsidRDefault="008061F9" w:rsidP="00752FC1">
      <w:pPr>
        <w:spacing w:after="20"/>
        <w:jc w:val="both"/>
        <w:rPr>
          <w:rFonts w:ascii="Times New Roman" w:hAnsi="Times New Roman"/>
          <w:color w:val="000000"/>
          <w:sz w:val="24"/>
          <w:szCs w:val="24"/>
        </w:rPr>
      </w:pPr>
    </w:p>
    <w:p w:rsidR="008061F9" w:rsidRPr="00A8579D" w:rsidRDefault="008061F9" w:rsidP="00752FC1">
      <w:pPr>
        <w:spacing w:after="20"/>
        <w:jc w:val="both"/>
        <w:rPr>
          <w:rFonts w:ascii="Times New Roman" w:hAnsi="Times New Roman"/>
          <w:color w:val="000000"/>
          <w:sz w:val="24"/>
          <w:szCs w:val="24"/>
        </w:rPr>
      </w:pPr>
      <w:r w:rsidRPr="00A8579D">
        <w:rPr>
          <w:rFonts w:ascii="Times New Roman" w:hAnsi="Times New Roman"/>
          <w:color w:val="000000"/>
          <w:sz w:val="24"/>
          <w:szCs w:val="24"/>
        </w:rPr>
        <w:t xml:space="preserve"> Az önkormányzati képviselőket, a bizottságok elnökeit, tagjait, a jelen mellékletben </w:t>
      </w:r>
      <w:r w:rsidRPr="00A8579D">
        <w:rPr>
          <w:rFonts w:ascii="Times New Roman" w:hAnsi="Times New Roman"/>
          <w:sz w:val="24"/>
          <w:szCs w:val="24"/>
        </w:rPr>
        <w:t xml:space="preserve">meghatározott tiszteletdíj, </w:t>
      </w:r>
      <w:r w:rsidRPr="00A8579D">
        <w:rPr>
          <w:rFonts w:ascii="Times New Roman" w:hAnsi="Times New Roman"/>
          <w:color w:val="000000"/>
          <w:sz w:val="24"/>
          <w:szCs w:val="24"/>
        </w:rPr>
        <w:t>természetbeni juttatás, költségtérítés megválasztásuk időpontjától, megbízatásuk megszűnéséig illeti meg.</w:t>
      </w:r>
    </w:p>
    <w:p w:rsidR="008061F9" w:rsidRPr="00A8579D" w:rsidRDefault="008061F9" w:rsidP="00752FC1">
      <w:pPr>
        <w:spacing w:before="240" w:after="240" w:line="360" w:lineRule="auto"/>
        <w:ind w:left="360"/>
        <w:rPr>
          <w:rFonts w:ascii="Times New Roman" w:hAnsi="Times New Roman"/>
          <w:sz w:val="24"/>
          <w:szCs w:val="24"/>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pPr>
        <w:rPr>
          <w:rFonts w:ascii="Times New Roman" w:hAnsi="Times New Roman"/>
        </w:rPr>
      </w:pPr>
    </w:p>
    <w:p w:rsidR="008061F9" w:rsidRPr="00A8579D" w:rsidRDefault="008061F9" w:rsidP="00EA41DC">
      <w:pPr>
        <w:spacing w:after="20" w:line="240" w:lineRule="auto"/>
        <w:rPr>
          <w:rFonts w:ascii="Times New Roman" w:hAnsi="Times New Roman"/>
          <w:b/>
          <w:bCs/>
          <w:color w:val="000000"/>
          <w:sz w:val="24"/>
          <w:szCs w:val="24"/>
          <w:lang w:eastAsia="hu-HU"/>
        </w:rPr>
      </w:pPr>
    </w:p>
    <w:p w:rsidR="008061F9" w:rsidRPr="00A8579D" w:rsidRDefault="008061F9" w:rsidP="00EA41DC">
      <w:pPr>
        <w:spacing w:after="20" w:line="240" w:lineRule="auto"/>
        <w:rPr>
          <w:rFonts w:ascii="Times New Roman" w:hAnsi="Times New Roman"/>
          <w:b/>
          <w:bCs/>
          <w:color w:val="000000"/>
          <w:sz w:val="24"/>
          <w:szCs w:val="24"/>
          <w:lang w:eastAsia="hu-HU"/>
        </w:rPr>
      </w:pPr>
      <w:commentRangeStart w:id="3"/>
      <w:r w:rsidRPr="00A8579D">
        <w:rPr>
          <w:rFonts w:ascii="Times New Roman" w:hAnsi="Times New Roman"/>
          <w:b/>
          <w:bCs/>
          <w:color w:val="000000"/>
          <w:sz w:val="24"/>
          <w:szCs w:val="24"/>
          <w:lang w:eastAsia="hu-HU"/>
        </w:rPr>
        <w:t>5</w:t>
      </w:r>
      <w:commentRangeEnd w:id="3"/>
      <w:r w:rsidRPr="00A8579D">
        <w:rPr>
          <w:rStyle w:val="CommentReference"/>
          <w:rFonts w:ascii="Times New Roman" w:hAnsi="Times New Roman"/>
          <w:szCs w:val="20"/>
          <w:lang w:eastAsia="hu-HU"/>
        </w:rPr>
        <w:commentReference w:id="3"/>
      </w:r>
      <w:r w:rsidRPr="00A8579D">
        <w:rPr>
          <w:rFonts w:ascii="Times New Roman" w:hAnsi="Times New Roman"/>
          <w:b/>
          <w:bCs/>
          <w:color w:val="000000"/>
          <w:sz w:val="24"/>
          <w:szCs w:val="24"/>
          <w:lang w:eastAsia="hu-HU"/>
        </w:rPr>
        <w:t>. melléklet: Dabas Város Önkormányzatának kötelező és önként vállalt feladatai</w:t>
      </w:r>
    </w:p>
    <w:p w:rsidR="008061F9" w:rsidRPr="00A8579D" w:rsidRDefault="008061F9" w:rsidP="00553D3F">
      <w:pPr>
        <w:rPr>
          <w:rFonts w:ascii="Times New Roman" w:hAnsi="Times New Roman"/>
        </w:rPr>
      </w:pPr>
    </w:p>
    <w:p w:rsidR="008061F9" w:rsidRPr="00A8579D" w:rsidRDefault="008061F9" w:rsidP="00553D3F">
      <w:pPr>
        <w:spacing w:before="100" w:beforeAutospacing="1" w:after="100" w:afterAutospacing="1"/>
        <w:ind w:firstLine="180"/>
        <w:jc w:val="both"/>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02"/>
        <w:gridCol w:w="1751"/>
        <w:gridCol w:w="2310"/>
        <w:gridCol w:w="2225"/>
      </w:tblGrid>
      <w:tr w:rsidR="008061F9" w:rsidRPr="00A8579D" w:rsidTr="0071726E">
        <w:trPr>
          <w:trHeight w:val="1574"/>
        </w:trPr>
        <w:tc>
          <w:tcPr>
            <w:tcW w:w="3011" w:type="dxa"/>
          </w:tcPr>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b/>
                <w:bCs/>
              </w:rPr>
              <w:t>Kötelező feladat</w:t>
            </w:r>
          </w:p>
        </w:tc>
        <w:tc>
          <w:tcPr>
            <w:tcW w:w="1756" w:type="dxa"/>
          </w:tcPr>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Önként vállalt feladat</w:t>
            </w:r>
          </w:p>
        </w:tc>
        <w:tc>
          <w:tcPr>
            <w:tcW w:w="2325" w:type="dxa"/>
          </w:tcPr>
          <w:p w:rsidR="008061F9" w:rsidRPr="00A8579D" w:rsidRDefault="008061F9"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Jogszabályhely megjelölése és feladatellátás alapja</w:t>
            </w:r>
          </w:p>
        </w:tc>
        <w:tc>
          <w:tcPr>
            <w:tcW w:w="2196" w:type="dxa"/>
          </w:tcPr>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jc w:val="center"/>
              <w:outlineLvl w:val="0"/>
              <w:rPr>
                <w:rFonts w:ascii="Times New Roman" w:hAnsi="Times New Roman"/>
                <w:b/>
                <w:bCs/>
                <w:kern w:val="36"/>
              </w:rPr>
            </w:pPr>
            <w:r w:rsidRPr="00A8579D">
              <w:rPr>
                <w:rFonts w:ascii="Times New Roman" w:hAnsi="Times New Roman"/>
                <w:b/>
                <w:bCs/>
                <w:kern w:val="36"/>
              </w:rPr>
              <w:t>Feladatot ellátó intézmény</w:t>
            </w:r>
          </w:p>
        </w:tc>
      </w:tr>
      <w:tr w:rsidR="008061F9" w:rsidRPr="00A8579D" w:rsidTr="0071726E">
        <w:tc>
          <w:tcPr>
            <w:tcW w:w="3011" w:type="dxa"/>
          </w:tcPr>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A településfejlesztés,</w:t>
            </w:r>
          </w:p>
          <w:p w:rsidR="008061F9" w:rsidRPr="00A8579D" w:rsidRDefault="008061F9" w:rsidP="0071726E">
            <w:pPr>
              <w:outlineLvl w:val="0"/>
              <w:rPr>
                <w:rFonts w:ascii="Times New Roman" w:hAnsi="Times New Roman"/>
                <w:b/>
                <w:bCs/>
                <w:kern w:val="36"/>
              </w:rPr>
            </w:pPr>
            <w:r w:rsidRPr="00A8579D">
              <w:rPr>
                <w:rFonts w:ascii="Times New Roman" w:hAnsi="Times New Roman"/>
                <w:bCs/>
                <w:kern w:val="36"/>
              </w:rPr>
              <w:t>a településrendezés</w:t>
            </w:r>
          </w:p>
          <w:p w:rsidR="008061F9" w:rsidRPr="00A8579D" w:rsidRDefault="008061F9" w:rsidP="0071726E">
            <w:pPr>
              <w:rPr>
                <w:rFonts w:ascii="Times New Roman" w:hAnsi="Times New Roman"/>
              </w:rPr>
            </w:pPr>
            <w:r w:rsidRPr="00A8579D">
              <w:rPr>
                <w:rFonts w:ascii="Times New Roman" w:hAnsi="Times New Roman"/>
              </w:rPr>
              <w:t>az épített és természeti környezet védelme</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épített környezet alakításáról és védelméről szóló 1997. évi LXXVIII. tv.,</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környezet védelmének általános szabályairól szóló 1995. évi LIII. tv.,</w:t>
            </w:r>
          </w:p>
          <w:p w:rsidR="008061F9" w:rsidRPr="00A8579D" w:rsidRDefault="008061F9" w:rsidP="0071726E">
            <w:pPr>
              <w:rPr>
                <w:rFonts w:ascii="Times New Roman" w:hAnsi="Times New Roman"/>
              </w:rPr>
            </w:pPr>
            <w:r w:rsidRPr="00A8579D">
              <w:rPr>
                <w:rFonts w:ascii="Times New Roman" w:hAnsi="Times New Roman"/>
              </w:rPr>
              <w:t>27/2012. (III. 30.) sz. rendelete</w:t>
            </w:r>
          </w:p>
          <w:p w:rsidR="008061F9" w:rsidRPr="00A8579D" w:rsidRDefault="008061F9" w:rsidP="0071726E">
            <w:pPr>
              <w:outlineLvl w:val="0"/>
              <w:rPr>
                <w:rFonts w:ascii="Times New Roman" w:hAnsi="Times New Roman"/>
              </w:rPr>
            </w:pPr>
            <w:r w:rsidRPr="00A8579D">
              <w:rPr>
                <w:rFonts w:ascii="Times New Roman" w:hAnsi="Times New Roman"/>
              </w:rPr>
              <w:t>A helyi környezet védelméről és a köztisztaságról</w:t>
            </w:r>
          </w:p>
          <w:p w:rsidR="008061F9" w:rsidRPr="00A8579D" w:rsidRDefault="008061F9" w:rsidP="0071726E">
            <w:pPr>
              <w:outlineLvl w:val="0"/>
              <w:rPr>
                <w:rFonts w:ascii="Times New Roman" w:hAnsi="Times New Roman"/>
              </w:rPr>
            </w:pPr>
          </w:p>
          <w:p w:rsidR="008061F9" w:rsidRPr="00A8579D" w:rsidRDefault="008061F9" w:rsidP="0071726E">
            <w:pPr>
              <w:rPr>
                <w:rFonts w:ascii="Times New Roman" w:hAnsi="Times New Roman"/>
              </w:rPr>
            </w:pPr>
            <w:r w:rsidRPr="00A8579D">
              <w:rPr>
                <w:rFonts w:ascii="Times New Roman" w:hAnsi="Times New Roman"/>
              </w:rPr>
              <w:t>24/2006. (VI. 21.) sz. rendelete</w:t>
            </w:r>
          </w:p>
          <w:p w:rsidR="008061F9" w:rsidRPr="00A8579D" w:rsidRDefault="008061F9" w:rsidP="0071726E">
            <w:pPr>
              <w:outlineLvl w:val="0"/>
              <w:rPr>
                <w:rFonts w:ascii="Times New Roman" w:hAnsi="Times New Roman"/>
              </w:rPr>
            </w:pPr>
            <w:r w:rsidRPr="00A8579D">
              <w:rPr>
                <w:rFonts w:ascii="Times New Roman" w:hAnsi="Times New Roman"/>
              </w:rPr>
              <w:t>Dabas Város Helyi építési szabályzatról</w:t>
            </w:r>
          </w:p>
          <w:p w:rsidR="008061F9" w:rsidRPr="00A8579D" w:rsidRDefault="008061F9" w:rsidP="0071726E">
            <w:pPr>
              <w:outlineLvl w:val="0"/>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39/2009. (VIII.11.)</w:t>
            </w:r>
          </w:p>
          <w:p w:rsidR="008061F9" w:rsidRPr="00A8579D" w:rsidRDefault="008061F9" w:rsidP="0071726E">
            <w:pPr>
              <w:outlineLvl w:val="0"/>
              <w:rPr>
                <w:rFonts w:ascii="Times New Roman" w:hAnsi="Times New Roman"/>
                <w:b/>
                <w:bCs/>
                <w:kern w:val="36"/>
              </w:rPr>
            </w:pPr>
            <w:r w:rsidRPr="00A8579D">
              <w:rPr>
                <w:rFonts w:ascii="Times New Roman" w:hAnsi="Times New Roman"/>
              </w:rPr>
              <w:t>Városfejlesztési és város rehabilitációhoz kapcsolódó feladatokról</w:t>
            </w:r>
          </w:p>
        </w:tc>
        <w:tc>
          <w:tcPr>
            <w:tcW w:w="2196" w:type="dxa"/>
          </w:tcPr>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outlineLvl w:val="0"/>
              <w:rPr>
                <w:rFonts w:ascii="Times New Roman" w:hAnsi="Times New Roman"/>
                <w:b/>
                <w:bCs/>
                <w:kern w:val="36"/>
              </w:rPr>
            </w:pP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Főépítész, Polgármesteri Hivatal</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Lakás és helyiséggazdálkodás</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jc w:val="both"/>
              <w:rPr>
                <w:rFonts w:ascii="Times New Roman" w:hAnsi="Times New Roman"/>
              </w:rPr>
            </w:pPr>
            <w:r w:rsidRPr="00A8579D">
              <w:rPr>
                <w:rFonts w:ascii="Times New Roman" w:hAnsi="Times New Roman"/>
              </w:rPr>
              <w:t>38/2017. (IX. 22.) sz. rendelete</w:t>
            </w:r>
          </w:p>
          <w:p w:rsidR="008061F9" w:rsidRPr="00A8579D" w:rsidRDefault="008061F9" w:rsidP="0071726E">
            <w:pPr>
              <w:outlineLvl w:val="0"/>
              <w:rPr>
                <w:rFonts w:ascii="Times New Roman" w:hAnsi="Times New Roman"/>
                <w:bCs/>
                <w:kern w:val="36"/>
              </w:rPr>
            </w:pPr>
            <w:r w:rsidRPr="00A8579D">
              <w:rPr>
                <w:rFonts w:ascii="Times New Roman" w:hAnsi="Times New Roman"/>
              </w:rPr>
              <w:t>Az önkormányzati tulajdonú lakások és helyiségek bérletéről és elidegenítéséről</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Polgármesteri Hivatal</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vízrendezés és a csapadékvíz elvezetés</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vízgazdálkodásról szóló 1995. évi LVII. 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 Dabas és Környéke Vízügyi Kft.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csatornázás és szennyvíztisztítás</w:t>
            </w:r>
          </w:p>
          <w:p w:rsidR="008061F9" w:rsidRPr="00A8579D" w:rsidRDefault="008061F9" w:rsidP="0071726E">
            <w:pPr>
              <w:spacing w:before="100" w:beforeAutospacing="1" w:after="100" w:afterAutospacing="1"/>
              <w:ind w:firstLine="180"/>
              <w:jc w:val="both"/>
              <w:rPr>
                <w:rFonts w:ascii="Times New Roman" w:hAnsi="Times New Roman"/>
              </w:rPr>
            </w:pP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Mötv., </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vízgazdálkodásról szóló1995. évi LVII. tv,</w:t>
            </w:r>
          </w:p>
          <w:p w:rsidR="008061F9" w:rsidRPr="00A8579D" w:rsidRDefault="008061F9" w:rsidP="0071726E">
            <w:pPr>
              <w:outlineLvl w:val="0"/>
              <w:rPr>
                <w:rFonts w:ascii="Times New Roman" w:hAnsi="Times New Roman"/>
              </w:rPr>
            </w:pPr>
            <w:r w:rsidRPr="00A8579D">
              <w:rPr>
                <w:rFonts w:ascii="Times New Roman" w:hAnsi="Times New Roman"/>
              </w:rPr>
              <w:t>3/2016.(II.9.) sz. rendelete</w:t>
            </w: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a nem közművel összegyűjtött háztartási szennyvíz begyűjtésére vonatkozó helyi közszolgáltatásról</w:t>
            </w:r>
          </w:p>
          <w:p w:rsidR="008061F9" w:rsidRPr="00A8579D" w:rsidRDefault="008061F9" w:rsidP="0071726E">
            <w:pPr>
              <w:outlineLvl w:val="0"/>
              <w:rPr>
                <w:rFonts w:ascii="Times New Roman" w:hAnsi="Times New Roman"/>
                <w:bCs/>
                <w:kern w:val="36"/>
              </w:rPr>
            </w:pPr>
          </w:p>
          <w:p w:rsidR="008061F9" w:rsidRPr="00A8579D" w:rsidRDefault="008061F9" w:rsidP="0071726E">
            <w:pPr>
              <w:outlineLvl w:val="0"/>
              <w:rPr>
                <w:rFonts w:ascii="Times New Roman" w:hAnsi="Times New Roman"/>
                <w:bCs/>
                <w:kern w:val="36"/>
              </w:rPr>
            </w:pP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 Dabas és Környéke Vízügyi Kft.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köztemető fenntartása, üzemeltetése</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temetőkről és a temetkezésről szóló 1999.   évi XLIII. tv.,</w:t>
            </w:r>
          </w:p>
          <w:p w:rsidR="008061F9" w:rsidRPr="00A8579D" w:rsidRDefault="008061F9" w:rsidP="0071726E">
            <w:pPr>
              <w:jc w:val="both"/>
              <w:rPr>
                <w:rFonts w:ascii="Times New Roman" w:hAnsi="Times New Roman"/>
              </w:rPr>
            </w:pPr>
            <w:r w:rsidRPr="00A8579D">
              <w:rPr>
                <w:rFonts w:ascii="Times New Roman" w:hAnsi="Times New Roman"/>
              </w:rPr>
              <w:t xml:space="preserve">26/2012. (III.30.) sz. rendelete </w:t>
            </w:r>
          </w:p>
          <w:p w:rsidR="008061F9" w:rsidRPr="00A8579D" w:rsidRDefault="008061F9" w:rsidP="0071726E">
            <w:pPr>
              <w:jc w:val="both"/>
              <w:rPr>
                <w:rFonts w:ascii="Times New Roman" w:hAnsi="Times New Roman"/>
              </w:rPr>
            </w:pPr>
            <w:r w:rsidRPr="00A8579D">
              <w:rPr>
                <w:rFonts w:ascii="Times New Roman" w:hAnsi="Times New Roman"/>
              </w:rPr>
              <w:t>A temetők és a temetkezés rendjéről.</w:t>
            </w:r>
          </w:p>
        </w:tc>
        <w:tc>
          <w:tcPr>
            <w:tcW w:w="2196" w:type="dxa"/>
          </w:tcPr>
          <w:p w:rsidR="008061F9" w:rsidRPr="00A8579D" w:rsidRDefault="008061F9" w:rsidP="0071726E">
            <w:pPr>
              <w:spacing w:before="100" w:beforeAutospacing="1" w:after="100" w:afterAutospacing="1"/>
              <w:outlineLvl w:val="0"/>
              <w:rPr>
                <w:rFonts w:ascii="Times New Roman" w:hAnsi="Times New Roman"/>
                <w:bCs/>
                <w:color w:val="00B050"/>
                <w:kern w:val="36"/>
              </w:rPr>
            </w:pPr>
            <w:r w:rsidRPr="00A8579D">
              <w:rPr>
                <w:rFonts w:ascii="Times New Roman" w:hAnsi="Times New Roman"/>
                <w:bCs/>
                <w:kern w:val="36"/>
              </w:rPr>
              <w:t xml:space="preserve">Önkormányzat </w:t>
            </w:r>
          </w:p>
        </w:tc>
      </w:tr>
      <w:tr w:rsidR="008061F9" w:rsidRPr="00A8579D" w:rsidTr="0071726E">
        <w:tc>
          <w:tcPr>
            <w:tcW w:w="3011" w:type="dxa"/>
          </w:tcPr>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A helyi közutak és</w:t>
            </w: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közterületek fenntartása</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Önkormányzat</w:t>
            </w:r>
          </w:p>
        </w:tc>
      </w:tr>
      <w:tr w:rsidR="008061F9" w:rsidRPr="00A8579D" w:rsidTr="0071726E">
        <w:trPr>
          <w:trHeight w:val="723"/>
        </w:trPr>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helyi tömegközlekedés biztosítása</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rPr>
                <w:rFonts w:ascii="Times New Roman" w:hAnsi="Times New Roman"/>
              </w:rPr>
            </w:pP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helyközi járatokkal a Volánbusz Zrt.</w:t>
            </w:r>
          </w:p>
          <w:p w:rsidR="008061F9" w:rsidRPr="00A8579D" w:rsidRDefault="008061F9" w:rsidP="0071726E">
            <w:pPr>
              <w:spacing w:before="100" w:beforeAutospacing="1" w:after="100" w:afterAutospacing="1"/>
              <w:outlineLvl w:val="0"/>
              <w:rPr>
                <w:rFonts w:ascii="Times New Roman" w:hAnsi="Times New Roman"/>
                <w:bCs/>
                <w:kern w:val="36"/>
              </w:rPr>
            </w:pP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köztisztaság és településtisztaság biztosítása, hulladékkezelés</w:t>
            </w: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rPr>
              <w:t>Szelektív hulladék gyűjtése</w:t>
            </w:r>
          </w:p>
        </w:tc>
        <w:tc>
          <w:tcPr>
            <w:tcW w:w="2325" w:type="dxa"/>
          </w:tcPr>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A hulladékról szóló 2012. évi CLXXXV. tv.,</w:t>
            </w:r>
          </w:p>
          <w:p w:rsidR="008061F9" w:rsidRPr="00A8579D" w:rsidRDefault="008061F9" w:rsidP="0071726E">
            <w:pPr>
              <w:outlineLvl w:val="0"/>
              <w:rPr>
                <w:rFonts w:ascii="Times New Roman" w:hAnsi="Times New Roman"/>
                <w:bCs/>
                <w:kern w:val="36"/>
              </w:rPr>
            </w:pPr>
          </w:p>
          <w:p w:rsidR="008061F9" w:rsidRPr="00A8579D" w:rsidRDefault="008061F9" w:rsidP="0071726E">
            <w:pPr>
              <w:rPr>
                <w:rFonts w:ascii="Times New Roman" w:hAnsi="Times New Roman"/>
              </w:rPr>
            </w:pPr>
            <w:r w:rsidRPr="00A8579D">
              <w:rPr>
                <w:rFonts w:ascii="Times New Roman" w:hAnsi="Times New Roman"/>
              </w:rPr>
              <w:t xml:space="preserve"> 29/2012. (IV.27.) sz. rendelete</w:t>
            </w:r>
          </w:p>
          <w:p w:rsidR="008061F9" w:rsidRPr="00A8579D" w:rsidRDefault="008061F9" w:rsidP="0071726E">
            <w:pPr>
              <w:rPr>
                <w:rFonts w:ascii="Times New Roman" w:hAnsi="Times New Roman"/>
              </w:rPr>
            </w:pPr>
            <w:r w:rsidRPr="00A8579D">
              <w:rPr>
                <w:rFonts w:ascii="Times New Roman" w:hAnsi="Times New Roman"/>
              </w:rPr>
              <w:t>A települési hulladék kezeléséről.</w:t>
            </w:r>
          </w:p>
          <w:p w:rsidR="008061F9" w:rsidRPr="00A8579D" w:rsidRDefault="008061F9" w:rsidP="0071726E">
            <w:pPr>
              <w:jc w:val="both"/>
              <w:rPr>
                <w:rFonts w:ascii="Times New Roman" w:hAnsi="Times New Roman"/>
              </w:rPr>
            </w:pPr>
            <w:r w:rsidRPr="00A8579D">
              <w:rPr>
                <w:rFonts w:ascii="Times New Roman" w:hAnsi="Times New Roman"/>
                <w:bCs/>
                <w:kern w:val="36"/>
              </w:rPr>
              <w:t xml:space="preserve"> </w:t>
            </w:r>
            <w:r w:rsidRPr="00A8579D">
              <w:rPr>
                <w:rFonts w:ascii="Times New Roman" w:hAnsi="Times New Roman"/>
              </w:rPr>
              <w:t xml:space="preserve"> </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Szerződés alapján az NHSZ-OKÖT Nonprofit Kft.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Gondoskodás a helyi tűzvédelemről</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Dabasi Tűzoltóság Tűzóltóság </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Gondoskodás a Közbiztonság helyi feladatairól</w:t>
            </w: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Polgárőrség támogatása,</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Közterület-felügyelet fenntartása,</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Rendőrség támogatása</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8061F9" w:rsidRPr="00A8579D" w:rsidRDefault="008061F9" w:rsidP="0071726E">
            <w:pPr>
              <w:jc w:val="both"/>
              <w:rPr>
                <w:rFonts w:ascii="Times New Roman" w:hAnsi="Times New Roman"/>
              </w:rPr>
            </w:pPr>
            <w:r w:rsidRPr="00A8579D">
              <w:rPr>
                <w:rFonts w:ascii="Times New Roman" w:hAnsi="Times New Roman"/>
              </w:rPr>
              <w:t>15/2015.(IV.30.) sz. rendelete a közterületi térfigyelő rendszerről</w:t>
            </w:r>
          </w:p>
        </w:tc>
        <w:tc>
          <w:tcPr>
            <w:tcW w:w="2196" w:type="dxa"/>
          </w:tcPr>
          <w:p w:rsidR="008061F9" w:rsidRPr="00A8579D" w:rsidRDefault="008061F9" w:rsidP="0071726E">
            <w:pPr>
              <w:rPr>
                <w:rFonts w:ascii="Times New Roman" w:hAnsi="Times New Roman"/>
              </w:rPr>
            </w:pPr>
            <w:r w:rsidRPr="00A8579D">
              <w:rPr>
                <w:rFonts w:ascii="Times New Roman" w:hAnsi="Times New Roman"/>
              </w:rPr>
              <w:t>-Dabas Városi Polgárőr Egyesülettel</w:t>
            </w:r>
          </w:p>
          <w:p w:rsidR="008061F9" w:rsidRPr="00A8579D" w:rsidRDefault="008061F9" w:rsidP="0071726E">
            <w:pPr>
              <w:rPr>
                <w:rFonts w:ascii="Times New Roman" w:hAnsi="Times New Roman"/>
              </w:rPr>
            </w:pPr>
            <w:r w:rsidRPr="00A8579D">
              <w:rPr>
                <w:rFonts w:ascii="Times New Roman" w:hAnsi="Times New Roman"/>
              </w:rPr>
              <w:t>-Dabas-Szőlősi Polgárőr Egyesülettel</w:t>
            </w: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 xml:space="preserve"> és a Pest Megyei Rendőr-főkapitánysággal kötött megállapodás alapján</w:t>
            </w:r>
          </w:p>
          <w:p w:rsidR="008061F9" w:rsidRPr="00A8579D" w:rsidRDefault="008061F9" w:rsidP="0071726E">
            <w:pPr>
              <w:spacing w:before="100" w:beforeAutospacing="1" w:after="100" w:afterAutospacing="1"/>
              <w:jc w:val="both"/>
              <w:rPr>
                <w:rFonts w:ascii="Times New Roman" w:hAnsi="Times New Roman"/>
              </w:rPr>
            </w:pPr>
            <w:r w:rsidRPr="00A8579D">
              <w:rPr>
                <w:rFonts w:ascii="Times New Roman" w:hAnsi="Times New Roman"/>
              </w:rPr>
              <w:t>Polgármesteri Hivatal - Közterület-felügyelet működtetésével</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Közvilágítás biztosítása</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ELMŰ-vel és szerződés alapján</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Az egészségügyi, a szociális ellátásról, valamint a gyermek- és ifjúsági feladatokról való gondoskodás</w:t>
            </w:r>
          </w:p>
        </w:tc>
        <w:tc>
          <w:tcPr>
            <w:tcW w:w="1756" w:type="dxa"/>
          </w:tcPr>
          <w:p w:rsidR="008061F9" w:rsidRPr="00A8579D" w:rsidRDefault="008061F9" w:rsidP="0071726E">
            <w:pPr>
              <w:spacing w:before="100" w:beforeAutospacing="1" w:after="100" w:afterAutospacing="1"/>
              <w:jc w:val="both"/>
              <w:rPr>
                <w:rFonts w:ascii="Times New Roman" w:hAnsi="Times New Roman"/>
              </w:rPr>
            </w:pPr>
            <w:r w:rsidRPr="00A8579D">
              <w:rPr>
                <w:rFonts w:ascii="Times New Roman" w:hAnsi="Times New Roman"/>
              </w:rPr>
              <w:t>Egészségügyi szakellátás</w:t>
            </w:r>
          </w:p>
          <w:p w:rsidR="008061F9" w:rsidRPr="00A8579D" w:rsidRDefault="008061F9" w:rsidP="0071726E">
            <w:pPr>
              <w:spacing w:before="100" w:beforeAutospacing="1" w:after="100" w:afterAutospacing="1"/>
              <w:jc w:val="both"/>
              <w:rPr>
                <w:rFonts w:ascii="Times New Roman" w:hAnsi="Times New Roman"/>
              </w:rPr>
            </w:pPr>
            <w:r w:rsidRPr="00A8579D">
              <w:rPr>
                <w:rFonts w:ascii="Times New Roman" w:hAnsi="Times New Roman"/>
              </w:rPr>
              <w:t>Jelzőrendszeres házi segítségnyújtás</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Gyermek és Ifjúsági Önkormányzat</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rPr>
              <w:t>A szociális igazgatásról és szociális ellátásokról szóló 1993. évi III. tv.</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A gyermekek védelméről és a gyámügyi igazgatásról szóló 1997. évi XXXI. tv.,</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Az egészségügyről szóló 1997. évi CLIV. tv</w:t>
            </w:r>
          </w:p>
          <w:p w:rsidR="008061F9" w:rsidRPr="00A8579D" w:rsidRDefault="008061F9" w:rsidP="0071726E">
            <w:pPr>
              <w:jc w:val="both"/>
              <w:rPr>
                <w:rFonts w:ascii="Times New Roman" w:hAnsi="Times New Roman"/>
              </w:rPr>
            </w:pPr>
            <w:r w:rsidRPr="00A8579D">
              <w:rPr>
                <w:rFonts w:ascii="Times New Roman" w:hAnsi="Times New Roman"/>
              </w:rPr>
              <w:t>39/2017.(IX.22.) sz. rendelete</w:t>
            </w:r>
          </w:p>
          <w:p w:rsidR="008061F9" w:rsidRPr="00A8579D" w:rsidRDefault="008061F9" w:rsidP="0071726E">
            <w:pPr>
              <w:jc w:val="both"/>
              <w:rPr>
                <w:rFonts w:ascii="Times New Roman" w:hAnsi="Times New Roman"/>
              </w:rPr>
            </w:pPr>
            <w:r w:rsidRPr="00A8579D">
              <w:rPr>
                <w:rFonts w:ascii="Times New Roman" w:hAnsi="Times New Roman"/>
              </w:rPr>
              <w:t xml:space="preserve"> Az egészségügyi alapellátási körzetek megállapításáról</w:t>
            </w:r>
          </w:p>
          <w:p w:rsidR="008061F9" w:rsidRPr="00A8579D" w:rsidRDefault="008061F9" w:rsidP="0071726E">
            <w:pPr>
              <w:rPr>
                <w:rFonts w:ascii="Times New Roman" w:hAnsi="Times New Roman"/>
              </w:rPr>
            </w:pPr>
          </w:p>
          <w:p w:rsidR="008061F9" w:rsidRPr="00A8579D" w:rsidRDefault="008061F9" w:rsidP="0071726E">
            <w:pPr>
              <w:rPr>
                <w:rFonts w:ascii="Times New Roman" w:hAnsi="Times New Roman"/>
              </w:rPr>
            </w:pPr>
            <w:r w:rsidRPr="00A8579D">
              <w:rPr>
                <w:rFonts w:ascii="Times New Roman" w:hAnsi="Times New Roman"/>
              </w:rPr>
              <w:t xml:space="preserve">5/2015.(II.27.) számú rendelete </w:t>
            </w:r>
          </w:p>
          <w:p w:rsidR="008061F9" w:rsidRPr="00A8579D" w:rsidRDefault="008061F9" w:rsidP="0071726E">
            <w:pPr>
              <w:rPr>
                <w:rFonts w:ascii="Times New Roman" w:hAnsi="Times New Roman"/>
              </w:rPr>
            </w:pPr>
            <w:r w:rsidRPr="00A8579D">
              <w:rPr>
                <w:rFonts w:ascii="Times New Roman" w:hAnsi="Times New Roman"/>
              </w:rPr>
              <w:t xml:space="preserve">A szociális ellátásokról </w:t>
            </w:r>
          </w:p>
          <w:p w:rsidR="008061F9" w:rsidRPr="00A8579D" w:rsidRDefault="008061F9" w:rsidP="0071726E">
            <w:pPr>
              <w:jc w:val="both"/>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 xml:space="preserve">36/2013. (XII.19.) sz. rendelete  </w:t>
            </w:r>
          </w:p>
          <w:p w:rsidR="008061F9" w:rsidRPr="00A8579D" w:rsidRDefault="008061F9" w:rsidP="0071726E">
            <w:pPr>
              <w:jc w:val="both"/>
              <w:rPr>
                <w:rFonts w:ascii="Times New Roman" w:hAnsi="Times New Roman"/>
              </w:rPr>
            </w:pPr>
            <w:r w:rsidRPr="00A8579D">
              <w:rPr>
                <w:rFonts w:ascii="Times New Roman" w:hAnsi="Times New Roman"/>
              </w:rPr>
              <w:t>a gyermekvédelmi támogatásokról és a gyermekjóléti alapellátásokról</w:t>
            </w:r>
          </w:p>
          <w:p w:rsidR="008061F9" w:rsidRPr="00A8579D" w:rsidRDefault="008061F9" w:rsidP="0071726E">
            <w:pPr>
              <w:jc w:val="both"/>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 xml:space="preserve">9/2015.(IV.10.) sz. rendelete </w:t>
            </w:r>
          </w:p>
          <w:p w:rsidR="008061F9" w:rsidRPr="00A8579D" w:rsidRDefault="008061F9" w:rsidP="0071726E">
            <w:pPr>
              <w:jc w:val="both"/>
              <w:rPr>
                <w:rFonts w:ascii="Times New Roman" w:hAnsi="Times New Roman"/>
              </w:rPr>
            </w:pPr>
            <w:r w:rsidRPr="00A8579D">
              <w:rPr>
                <w:rFonts w:ascii="Times New Roman" w:hAnsi="Times New Roman"/>
              </w:rPr>
              <w:t>a Gyermek és Ifjúsági Önkormányzati választásról</w:t>
            </w:r>
          </w:p>
          <w:p w:rsidR="008061F9" w:rsidRPr="00A8579D" w:rsidRDefault="008061F9" w:rsidP="0071726E">
            <w:pPr>
              <w:jc w:val="both"/>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13/2019. (XII. 18.) sz. rendelete</w:t>
            </w:r>
          </w:p>
          <w:p w:rsidR="008061F9" w:rsidRPr="00A8579D" w:rsidRDefault="008061F9" w:rsidP="0071726E">
            <w:pPr>
              <w:jc w:val="both"/>
              <w:rPr>
                <w:rFonts w:ascii="Times New Roman" w:hAnsi="Times New Roman"/>
              </w:rPr>
            </w:pPr>
            <w:r w:rsidRPr="00A8579D">
              <w:rPr>
                <w:rFonts w:ascii="Times New Roman" w:hAnsi="Times New Roman"/>
              </w:rPr>
              <w:t>A Dabasi Család-és Gyermekjóléti Szolgálat és Központnál igénybe vehető szociális szolgáltatásokról és azok térítési díjáról</w:t>
            </w:r>
          </w:p>
          <w:p w:rsidR="008061F9" w:rsidRPr="00A8579D" w:rsidRDefault="008061F9" w:rsidP="0071726E">
            <w:pPr>
              <w:jc w:val="both"/>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20/2017.(VI.27.) sz. rendelete</w:t>
            </w:r>
          </w:p>
          <w:p w:rsidR="008061F9" w:rsidRPr="00A8579D" w:rsidRDefault="008061F9" w:rsidP="0071726E">
            <w:pPr>
              <w:jc w:val="both"/>
              <w:rPr>
                <w:rFonts w:ascii="Times New Roman" w:hAnsi="Times New Roman"/>
              </w:rPr>
            </w:pPr>
            <w:r w:rsidRPr="00A8579D">
              <w:rPr>
                <w:rFonts w:ascii="Times New Roman" w:hAnsi="Times New Roman"/>
              </w:rPr>
              <w:t>A Dabasi Család-és Gyermekjóléti Szolgálat és Központ által nyújtott család és gyermekjóléti szolgáltatásról</w:t>
            </w:r>
          </w:p>
          <w:p w:rsidR="008061F9" w:rsidRPr="00A8579D" w:rsidRDefault="008061F9" w:rsidP="0071726E">
            <w:pPr>
              <w:jc w:val="both"/>
              <w:rPr>
                <w:rFonts w:ascii="Times New Roman" w:hAnsi="Times New Roman"/>
              </w:rPr>
            </w:pPr>
          </w:p>
          <w:p w:rsidR="008061F9" w:rsidRPr="00A8579D" w:rsidRDefault="008061F9" w:rsidP="0071726E">
            <w:pPr>
              <w:jc w:val="both"/>
              <w:rPr>
                <w:rFonts w:ascii="Times New Roman" w:hAnsi="Times New Roman"/>
              </w:rPr>
            </w:pPr>
            <w:r w:rsidRPr="00A8579D">
              <w:rPr>
                <w:rFonts w:ascii="Times New Roman" w:hAnsi="Times New Roman"/>
              </w:rPr>
              <w:t>7/2017. (II.21.) sz. rendelet a 4 Szirom Családi Bölcsöde Hálózat térítési díjáról</w:t>
            </w:r>
          </w:p>
          <w:p w:rsidR="008061F9" w:rsidRPr="00A8579D" w:rsidRDefault="008061F9" w:rsidP="0071726E">
            <w:pPr>
              <w:jc w:val="both"/>
              <w:rPr>
                <w:rFonts w:ascii="Times New Roman" w:hAnsi="Times New Roman"/>
              </w:rPr>
            </w:pPr>
          </w:p>
        </w:tc>
        <w:tc>
          <w:tcPr>
            <w:tcW w:w="2196" w:type="dxa"/>
          </w:tcPr>
          <w:p w:rsidR="008061F9" w:rsidRPr="00A8579D" w:rsidRDefault="008061F9"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Háziorvosi ellátás (5 körzetben 5 háziorvos területi ellátási kötelezettséggel)</w:t>
            </w:r>
          </w:p>
          <w:p w:rsidR="008061F9" w:rsidRPr="00A8579D" w:rsidRDefault="008061F9"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Házi gyermekorvosi ellátás (3 házi gyermekorvos területi ellátási kötelezettséggel)</w:t>
            </w:r>
          </w:p>
          <w:p w:rsidR="008061F9" w:rsidRPr="00A8579D" w:rsidRDefault="008061F9" w:rsidP="0071726E">
            <w:pPr>
              <w:spacing w:before="100" w:beforeAutospacing="1" w:after="100" w:afterAutospacing="1"/>
              <w:ind w:left="-70" w:firstLine="180"/>
              <w:jc w:val="both"/>
              <w:rPr>
                <w:rFonts w:ascii="Times New Roman" w:hAnsi="Times New Roman"/>
              </w:rPr>
            </w:pPr>
            <w:r w:rsidRPr="00A8579D">
              <w:rPr>
                <w:rFonts w:ascii="Times New Roman" w:hAnsi="Times New Roman"/>
                <w:bCs/>
                <w:kern w:val="36"/>
              </w:rPr>
              <w:t xml:space="preserve"> Védőnői szolgálat (6 védőnő), terhes és csecsemő-gondozás, valamint tanácsadás</w:t>
            </w:r>
            <w:r w:rsidRPr="00A8579D">
              <w:rPr>
                <w:rFonts w:ascii="Times New Roman" w:hAnsi="Times New Roman"/>
              </w:rPr>
              <w:t xml:space="preserve"> fogorvosi alapellátás (3 fogorvos)</w:t>
            </w:r>
          </w:p>
          <w:p w:rsidR="008061F9" w:rsidRPr="00A8579D" w:rsidRDefault="008061F9" w:rsidP="0071726E">
            <w:pPr>
              <w:spacing w:before="100" w:beforeAutospacing="1" w:after="100" w:afterAutospacing="1"/>
              <w:outlineLvl w:val="4"/>
              <w:rPr>
                <w:rFonts w:ascii="Times New Roman" w:hAnsi="Times New Roman"/>
                <w:bCs/>
              </w:rPr>
            </w:pPr>
            <w:r w:rsidRPr="00A8579D">
              <w:rPr>
                <w:rFonts w:ascii="Times New Roman" w:hAnsi="Times New Roman"/>
                <w:bCs/>
              </w:rPr>
              <w:t>Foglalkozás-egészségügyi ellátás</w:t>
            </w:r>
          </w:p>
          <w:p w:rsidR="008061F9" w:rsidRPr="00A8579D" w:rsidRDefault="008061F9" w:rsidP="0071726E">
            <w:pPr>
              <w:spacing w:before="100" w:beforeAutospacing="1" w:after="100" w:afterAutospacing="1"/>
              <w:outlineLvl w:val="4"/>
              <w:rPr>
                <w:rFonts w:ascii="Times New Roman" w:hAnsi="Times New Roman"/>
                <w:bCs/>
              </w:rPr>
            </w:pPr>
            <w:r w:rsidRPr="00A8579D">
              <w:rPr>
                <w:rFonts w:ascii="Times New Roman" w:hAnsi="Times New Roman"/>
                <w:bCs/>
              </w:rPr>
              <w:t>Éjszakai és hétvégi orvosi ügyeleti szolgálat</w:t>
            </w:r>
          </w:p>
          <w:p w:rsidR="008061F9" w:rsidRPr="00A8579D" w:rsidRDefault="008061F9"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Dabasi Gyermekjóléti és Családsegítő Szolgálat (helyettes szülői hálózattal)</w:t>
            </w:r>
          </w:p>
          <w:p w:rsidR="008061F9" w:rsidRPr="00A8579D" w:rsidRDefault="008061F9" w:rsidP="0071726E">
            <w:pPr>
              <w:spacing w:before="100" w:beforeAutospacing="1" w:after="100" w:afterAutospacing="1"/>
              <w:ind w:left="-70" w:firstLine="180"/>
              <w:jc w:val="both"/>
              <w:rPr>
                <w:rFonts w:ascii="Times New Roman" w:hAnsi="Times New Roman"/>
              </w:rPr>
            </w:pPr>
            <w:r w:rsidRPr="00A8579D">
              <w:rPr>
                <w:rFonts w:ascii="Times New Roman" w:hAnsi="Times New Roman"/>
              </w:rPr>
              <w:t>Társult Önkormányzatok Együtt Segítőszolgálata (étkeztetés, házi segítségnyújtás, házi gondozás, napközi otthon, jelzőrendszeres házi segítségnyújtás)</w:t>
            </w: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Dr. Halász Géza Szakorvosi Rendelőintézet</w:t>
            </w: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 xml:space="preserve">Bölcsődei ellátás </w:t>
            </w: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Önkormányzat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közösségi tér biztosítása; közművelődési, tudományos, művészeti tevékenység ellátása</w:t>
            </w: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 xml:space="preserve">   Helyi írott sajtó,</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Helyi rádió, televízió,</w:t>
            </w:r>
          </w:p>
          <w:p w:rsidR="008061F9" w:rsidRPr="00A8579D" w:rsidRDefault="008061F9" w:rsidP="0071726E">
            <w:pPr>
              <w:spacing w:before="100" w:beforeAutospacing="1" w:after="100" w:afterAutospacing="1"/>
              <w:jc w:val="both"/>
              <w:rPr>
                <w:rFonts w:ascii="Times New Roman" w:hAnsi="Times New Roman"/>
              </w:rPr>
            </w:pPr>
            <w:r w:rsidRPr="00A8579D">
              <w:rPr>
                <w:rFonts w:ascii="Times New Roman" w:hAnsi="Times New Roman"/>
              </w:rPr>
              <w:t>Rendezvények szervezése,</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Kiadványok készítése</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kulturális javak védelméről és a muzeális intézményekről, a nyilvános könyvtári ellátásról és a közművelődésről szóló 1997. évi CXL. tv.,</w:t>
            </w:r>
          </w:p>
          <w:p w:rsidR="008061F9" w:rsidRPr="00A8579D" w:rsidRDefault="008061F9" w:rsidP="0071726E">
            <w:pPr>
              <w:rPr>
                <w:rFonts w:ascii="Times New Roman" w:hAnsi="Times New Roman"/>
              </w:rPr>
            </w:pPr>
            <w:r w:rsidRPr="00A8579D">
              <w:rPr>
                <w:rFonts w:ascii="Times New Roman" w:hAnsi="Times New Roman"/>
              </w:rPr>
              <w:t>10/2018. (IV.25.) sz. rendelete</w:t>
            </w:r>
          </w:p>
          <w:p w:rsidR="008061F9" w:rsidRPr="00A8579D" w:rsidRDefault="008061F9" w:rsidP="0071726E">
            <w:pPr>
              <w:rPr>
                <w:rFonts w:ascii="Times New Roman" w:hAnsi="Times New Roman"/>
              </w:rPr>
            </w:pPr>
            <w:r w:rsidRPr="00A8579D">
              <w:rPr>
                <w:rFonts w:ascii="Times New Roman" w:hAnsi="Times New Roman"/>
              </w:rPr>
              <w:t>Helyi közművelődési feladatok ellátásáról</w:t>
            </w:r>
          </w:p>
        </w:tc>
        <w:tc>
          <w:tcPr>
            <w:tcW w:w="2196" w:type="dxa"/>
          </w:tcPr>
          <w:p w:rsidR="008061F9" w:rsidRPr="00A8579D" w:rsidRDefault="008061F9" w:rsidP="0071726E">
            <w:pPr>
              <w:spacing w:before="100" w:beforeAutospacing="1" w:after="100" w:afterAutospacing="1"/>
              <w:outlineLvl w:val="2"/>
              <w:rPr>
                <w:rFonts w:ascii="Times New Roman" w:hAnsi="Times New Roman"/>
                <w:bCs/>
              </w:rPr>
            </w:pPr>
            <w:r w:rsidRPr="00A8579D">
              <w:rPr>
                <w:rFonts w:ascii="Times New Roman" w:hAnsi="Times New Roman"/>
                <w:bCs/>
              </w:rPr>
              <w:t xml:space="preserve">Polgármesteri Hivatal </w:t>
            </w:r>
          </w:p>
          <w:p w:rsidR="008061F9" w:rsidRPr="00A8579D" w:rsidRDefault="008061F9" w:rsidP="0071726E">
            <w:pPr>
              <w:spacing w:before="100" w:beforeAutospacing="1" w:after="100" w:afterAutospacing="1"/>
              <w:ind w:left="6"/>
              <w:jc w:val="both"/>
              <w:rPr>
                <w:rFonts w:ascii="Times New Roman" w:hAnsi="Times New Roman"/>
              </w:rPr>
            </w:pPr>
            <w:r w:rsidRPr="00A8579D">
              <w:rPr>
                <w:rFonts w:ascii="Times New Roman" w:hAnsi="Times New Roman"/>
              </w:rPr>
              <w:t>Kossuth Művelődési Központ és Halász Boldizsár Városi Könyvtár</w:t>
            </w:r>
          </w:p>
          <w:p w:rsidR="008061F9" w:rsidRPr="00A8579D" w:rsidRDefault="008061F9" w:rsidP="0071726E">
            <w:pPr>
              <w:spacing w:before="100" w:beforeAutospacing="1" w:after="100" w:afterAutospacing="1"/>
              <w:rPr>
                <w:rFonts w:ascii="Times New Roman" w:hAnsi="Times New Roman"/>
              </w:rPr>
            </w:pPr>
            <w:r w:rsidRPr="00A8579D">
              <w:rPr>
                <w:rFonts w:ascii="Times New Roman" w:hAnsi="Times New Roman"/>
              </w:rPr>
              <w:t>közösségi színterek:</w:t>
            </w:r>
          </w:p>
          <w:p w:rsidR="008061F9" w:rsidRPr="00A8579D" w:rsidRDefault="008061F9" w:rsidP="008B633D">
            <w:pPr>
              <w:numPr>
                <w:ilvl w:val="0"/>
                <w:numId w:val="14"/>
              </w:numPr>
              <w:spacing w:before="100" w:beforeAutospacing="1" w:after="100" w:afterAutospacing="1" w:line="240" w:lineRule="auto"/>
              <w:rPr>
                <w:rFonts w:ascii="Times New Roman" w:hAnsi="Times New Roman"/>
              </w:rPr>
            </w:pPr>
            <w:r w:rsidRPr="00A8579D">
              <w:rPr>
                <w:rFonts w:ascii="Times New Roman" w:hAnsi="Times New Roman"/>
              </w:rPr>
              <w:t>Dabas- Sári: Sári Zarándokház és Közösségi Színtér</w:t>
            </w:r>
          </w:p>
          <w:p w:rsidR="008061F9" w:rsidRPr="00A8579D" w:rsidRDefault="008061F9" w:rsidP="008B633D">
            <w:pPr>
              <w:numPr>
                <w:ilvl w:val="0"/>
                <w:numId w:val="14"/>
              </w:numPr>
              <w:spacing w:before="100" w:beforeAutospacing="1" w:after="100" w:afterAutospacing="1" w:line="240" w:lineRule="auto"/>
              <w:rPr>
                <w:rFonts w:ascii="Times New Roman" w:hAnsi="Times New Roman"/>
              </w:rPr>
            </w:pPr>
            <w:r w:rsidRPr="00A8579D">
              <w:rPr>
                <w:rFonts w:ascii="Times New Roman" w:hAnsi="Times New Roman"/>
              </w:rPr>
              <w:t>Dabas:</w:t>
            </w:r>
          </w:p>
          <w:p w:rsidR="008061F9" w:rsidRPr="00A8579D" w:rsidRDefault="008061F9" w:rsidP="008B633D">
            <w:pPr>
              <w:numPr>
                <w:ilvl w:val="0"/>
                <w:numId w:val="15"/>
              </w:numPr>
              <w:spacing w:before="100" w:beforeAutospacing="1" w:after="100" w:afterAutospacing="1" w:line="240" w:lineRule="auto"/>
              <w:rPr>
                <w:rFonts w:ascii="Times New Roman" w:hAnsi="Times New Roman"/>
              </w:rPr>
            </w:pPr>
            <w:r w:rsidRPr="00A8579D">
              <w:rPr>
                <w:rFonts w:ascii="Times New Roman" w:hAnsi="Times New Roman"/>
              </w:rPr>
              <w:t>Nemes –kúria Közösségi Színtér,</w:t>
            </w:r>
          </w:p>
          <w:p w:rsidR="008061F9" w:rsidRPr="00A8579D" w:rsidRDefault="008061F9" w:rsidP="008B633D">
            <w:pPr>
              <w:numPr>
                <w:ilvl w:val="0"/>
                <w:numId w:val="15"/>
              </w:numPr>
              <w:spacing w:before="100" w:beforeAutospacing="1" w:after="100" w:afterAutospacing="1" w:line="240" w:lineRule="auto"/>
              <w:rPr>
                <w:rFonts w:ascii="Times New Roman" w:hAnsi="Times New Roman"/>
              </w:rPr>
            </w:pPr>
            <w:r w:rsidRPr="00A8579D">
              <w:rPr>
                <w:rFonts w:ascii="Times New Roman" w:hAnsi="Times New Roman"/>
              </w:rPr>
              <w:t> Levendulaház Közösségi Színtér és Értéktár</w:t>
            </w:r>
          </w:p>
          <w:p w:rsidR="008061F9" w:rsidRPr="00A8579D" w:rsidRDefault="008061F9" w:rsidP="0071726E">
            <w:pPr>
              <w:spacing w:before="100" w:beforeAutospacing="1" w:after="100" w:afterAutospacing="1"/>
              <w:rPr>
                <w:rFonts w:ascii="Times New Roman" w:hAnsi="Times New Roman"/>
              </w:rPr>
            </w:pPr>
          </w:p>
          <w:p w:rsidR="008061F9" w:rsidRPr="00A8579D" w:rsidRDefault="008061F9" w:rsidP="008B633D">
            <w:pPr>
              <w:numPr>
                <w:ilvl w:val="0"/>
                <w:numId w:val="16"/>
              </w:numPr>
              <w:spacing w:before="100" w:beforeAutospacing="1" w:after="100" w:afterAutospacing="1" w:line="240" w:lineRule="auto"/>
              <w:rPr>
                <w:rFonts w:ascii="Times New Roman" w:hAnsi="Times New Roman"/>
              </w:rPr>
            </w:pPr>
            <w:r w:rsidRPr="00A8579D">
              <w:rPr>
                <w:rFonts w:ascii="Times New Roman" w:hAnsi="Times New Roman"/>
              </w:rPr>
              <w:t>Dabas- Gyón:</w:t>
            </w:r>
          </w:p>
          <w:p w:rsidR="008061F9" w:rsidRPr="00A8579D" w:rsidRDefault="008061F9" w:rsidP="008B633D">
            <w:pPr>
              <w:numPr>
                <w:ilvl w:val="0"/>
                <w:numId w:val="17"/>
              </w:numPr>
              <w:spacing w:before="100" w:beforeAutospacing="1" w:after="100" w:afterAutospacing="1" w:line="240" w:lineRule="auto"/>
              <w:rPr>
                <w:rFonts w:ascii="Times New Roman" w:hAnsi="Times New Roman"/>
              </w:rPr>
            </w:pPr>
            <w:r w:rsidRPr="00A8579D">
              <w:rPr>
                <w:rFonts w:ascii="Times New Roman" w:hAnsi="Times New Roman"/>
              </w:rPr>
              <w:t>Halász Móricz-kúria Közösségi Színtér</w:t>
            </w:r>
          </w:p>
          <w:p w:rsidR="008061F9" w:rsidRPr="00A8579D" w:rsidRDefault="008061F9" w:rsidP="008B633D">
            <w:pPr>
              <w:numPr>
                <w:ilvl w:val="0"/>
                <w:numId w:val="18"/>
              </w:numPr>
              <w:spacing w:before="100" w:beforeAutospacing="1" w:after="100" w:afterAutospacing="1" w:line="240" w:lineRule="auto"/>
              <w:rPr>
                <w:rFonts w:ascii="Times New Roman" w:hAnsi="Times New Roman"/>
              </w:rPr>
            </w:pPr>
            <w:r w:rsidRPr="00A8579D">
              <w:rPr>
                <w:rFonts w:ascii="Times New Roman" w:hAnsi="Times New Roman"/>
              </w:rPr>
              <w:t>Dabas-Szőlők: Dabasi-Szőlősi Közösségi Ház Közösségi Színtér</w:t>
            </w:r>
          </w:p>
          <w:p w:rsidR="008061F9" w:rsidRPr="00A8579D" w:rsidRDefault="008061F9" w:rsidP="0071726E">
            <w:pPr>
              <w:spacing w:before="100" w:beforeAutospacing="1" w:after="100" w:afterAutospacing="1"/>
              <w:ind w:left="-70"/>
              <w:jc w:val="both"/>
              <w:rPr>
                <w:rFonts w:ascii="Times New Roman" w:hAnsi="Times New Roman"/>
              </w:rPr>
            </w:pPr>
            <w:r w:rsidRPr="00A8579D">
              <w:rPr>
                <w:rFonts w:ascii="Times New Roman" w:hAnsi="Times New Roman"/>
              </w:rPr>
              <w:t>Önként vállalt feladatok ellátása szerződés szerint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Sport támogatása, az egészséges életmód közösségi feltételeinek elősegítése.</w:t>
            </w: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Tömeg- és versenysport támogatása</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Megállapodás alapján:</w:t>
            </w:r>
          </w:p>
          <w:p w:rsidR="008061F9" w:rsidRPr="00A8579D" w:rsidRDefault="008061F9" w:rsidP="0071726E">
            <w:pPr>
              <w:spacing w:before="100" w:beforeAutospacing="1" w:after="100" w:afterAutospacing="1"/>
              <w:ind w:firstLine="180"/>
              <w:jc w:val="both"/>
              <w:rPr>
                <w:rFonts w:ascii="Times New Roman" w:hAnsi="Times New Roman"/>
              </w:rPr>
            </w:pPr>
            <w:r w:rsidRPr="00A8579D">
              <w:rPr>
                <w:rFonts w:ascii="Times New Roman" w:hAnsi="Times New Roman"/>
              </w:rPr>
              <w:t xml:space="preserve"> kézilabda-, labdarúgó-, szakosztály</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nemzetiségek jogai érvényesítésének biztosítása</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A roma és a szlovák nemzetiségi önkormányzatokkal kötött Megállapodás alapján</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Egészséges ivóvízellátás biztosítása</w:t>
            </w:r>
          </w:p>
        </w:tc>
        <w:tc>
          <w:tcPr>
            <w:tcW w:w="1756" w:type="dxa"/>
          </w:tcPr>
          <w:p w:rsidR="008061F9" w:rsidRPr="00A8579D" w:rsidRDefault="008061F9" w:rsidP="0071726E">
            <w:pPr>
              <w:rPr>
                <w:rFonts w:ascii="Times New Roman" w:hAnsi="Times New Roman"/>
              </w:rPr>
            </w:pPr>
          </w:p>
        </w:tc>
        <w:tc>
          <w:tcPr>
            <w:tcW w:w="2325" w:type="dxa"/>
          </w:tcPr>
          <w:p w:rsidR="008061F9" w:rsidRPr="00A8579D" w:rsidRDefault="008061F9" w:rsidP="0071726E">
            <w:pPr>
              <w:jc w:val="both"/>
              <w:rPr>
                <w:rFonts w:ascii="Times New Roman" w:hAnsi="Times New Roman"/>
              </w:rPr>
            </w:pPr>
            <w:r w:rsidRPr="00A8579D">
              <w:rPr>
                <w:rFonts w:ascii="Times New Roman" w:hAnsi="Times New Roman"/>
                <w:bCs/>
                <w:kern w:val="36"/>
              </w:rPr>
              <w:t>Az árak megállapításáról szóló 1990. évi LXXXVII. tv.</w:t>
            </w:r>
            <w:r w:rsidRPr="00A8579D">
              <w:rPr>
                <w:rFonts w:ascii="Times New Roman" w:hAnsi="Times New Roman"/>
              </w:rPr>
              <w:t xml:space="preserve"> </w:t>
            </w:r>
          </w:p>
          <w:p w:rsidR="008061F9" w:rsidRPr="00A8579D" w:rsidRDefault="008061F9" w:rsidP="0071726E">
            <w:pPr>
              <w:jc w:val="both"/>
              <w:rPr>
                <w:rFonts w:ascii="Times New Roman" w:hAnsi="Times New Roman"/>
              </w:rPr>
            </w:pPr>
          </w:p>
          <w:p w:rsidR="008061F9" w:rsidRPr="00A8579D" w:rsidRDefault="008061F9" w:rsidP="0071726E">
            <w:pPr>
              <w:outlineLvl w:val="0"/>
              <w:rPr>
                <w:rFonts w:ascii="Times New Roman" w:hAnsi="Times New Roman"/>
                <w:bCs/>
                <w:kern w:val="36"/>
              </w:rPr>
            </w:pPr>
            <w:r w:rsidRPr="00A8579D">
              <w:rPr>
                <w:rFonts w:ascii="Times New Roman" w:hAnsi="Times New Roman"/>
                <w:bCs/>
                <w:kern w:val="36"/>
              </w:rPr>
              <w:t xml:space="preserve">29/2017. (VIII.10.) </w:t>
            </w:r>
          </w:p>
          <w:p w:rsidR="008061F9" w:rsidRPr="00A8579D" w:rsidRDefault="008061F9" w:rsidP="0071726E">
            <w:pPr>
              <w:jc w:val="both"/>
              <w:rPr>
                <w:rFonts w:ascii="Times New Roman" w:hAnsi="Times New Roman"/>
              </w:rPr>
            </w:pPr>
            <w:r w:rsidRPr="00A8579D">
              <w:rPr>
                <w:rFonts w:ascii="Times New Roman" w:hAnsi="Times New Roman"/>
                <w:color w:val="000000"/>
                <w:shd w:val="clear" w:color="auto" w:fill="F8F8F8"/>
              </w:rPr>
              <w:t> </w:t>
            </w:r>
            <w:r w:rsidRPr="00A8579D">
              <w:rPr>
                <w:rFonts w:ascii="Times New Roman" w:hAnsi="Times New Roman"/>
                <w:bCs/>
                <w:kern w:val="36"/>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8061F9" w:rsidRPr="00A8579D" w:rsidRDefault="008061F9" w:rsidP="0071726E">
            <w:pPr>
              <w:spacing w:before="100" w:beforeAutospacing="1" w:after="100" w:afterAutospacing="1"/>
              <w:outlineLvl w:val="0"/>
              <w:rPr>
                <w:rFonts w:ascii="Times New Roman" w:hAnsi="Times New Roman"/>
                <w:bCs/>
                <w:kern w:val="36"/>
              </w:rPr>
            </w:pPr>
          </w:p>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Szolgáltatási Szerződés Dabas és Környéke Vízügyi Kft.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Önszerveződő közösségek tevékenységének támogatása</w:t>
            </w: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Civil szervezetek támogatása</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Mötv.</w:t>
            </w:r>
          </w:p>
        </w:tc>
        <w:tc>
          <w:tcPr>
            <w:tcW w:w="2196" w:type="dxa"/>
          </w:tcPr>
          <w:p w:rsidR="008061F9" w:rsidRPr="00A8579D" w:rsidRDefault="008061F9" w:rsidP="0071726E">
            <w:pPr>
              <w:spacing w:before="100" w:beforeAutospacing="1" w:after="100" w:afterAutospacing="1"/>
              <w:outlineLvl w:val="3"/>
              <w:rPr>
                <w:rFonts w:ascii="Times New Roman" w:hAnsi="Times New Roman"/>
                <w:bCs/>
              </w:rPr>
            </w:pPr>
            <w:r w:rsidRPr="00A8579D">
              <w:rPr>
                <w:rFonts w:ascii="Times New Roman" w:hAnsi="Times New Roman"/>
                <w:bCs/>
              </w:rPr>
              <w:t> Támogatási megállapodások alapján</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Vásár és piac tartása</w:t>
            </w:r>
          </w:p>
        </w:tc>
        <w:tc>
          <w:tcPr>
            <w:tcW w:w="2325"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rPr>
              <w:t>24/2018. (IX.28.) sz. rendelet a közterületek használatáról</w:t>
            </w:r>
          </w:p>
        </w:tc>
        <w:tc>
          <w:tcPr>
            <w:tcW w:w="2196" w:type="dxa"/>
          </w:tcPr>
          <w:p w:rsidR="008061F9" w:rsidRPr="00A8579D" w:rsidRDefault="008061F9" w:rsidP="0071726E">
            <w:pPr>
              <w:spacing w:before="100" w:beforeAutospacing="1" w:after="100" w:afterAutospacing="1"/>
              <w:outlineLvl w:val="3"/>
              <w:rPr>
                <w:rFonts w:ascii="Times New Roman" w:hAnsi="Times New Roman"/>
                <w:bCs/>
              </w:rPr>
            </w:pPr>
            <w:r w:rsidRPr="00A8579D">
              <w:rPr>
                <w:rFonts w:ascii="Times New Roman" w:hAnsi="Times New Roman"/>
                <w:bCs/>
              </w:rPr>
              <w:t>Önkormányzat</w:t>
            </w:r>
          </w:p>
        </w:tc>
      </w:tr>
      <w:tr w:rsidR="008061F9" w:rsidRPr="00A8579D" w:rsidTr="0071726E">
        <w:tc>
          <w:tcPr>
            <w:tcW w:w="3011" w:type="dxa"/>
          </w:tcPr>
          <w:p w:rsidR="008061F9" w:rsidRPr="00A8579D" w:rsidRDefault="008061F9" w:rsidP="0071726E">
            <w:pPr>
              <w:spacing w:before="100" w:beforeAutospacing="1" w:after="100" w:afterAutospacing="1"/>
              <w:outlineLvl w:val="0"/>
              <w:rPr>
                <w:rFonts w:ascii="Times New Roman" w:hAnsi="Times New Roman"/>
                <w:bCs/>
                <w:kern w:val="36"/>
              </w:rPr>
            </w:pPr>
          </w:p>
        </w:tc>
        <w:tc>
          <w:tcPr>
            <w:tcW w:w="1756" w:type="dxa"/>
          </w:tcPr>
          <w:p w:rsidR="008061F9" w:rsidRPr="00A8579D" w:rsidRDefault="008061F9" w:rsidP="0071726E">
            <w:pPr>
              <w:spacing w:before="100" w:beforeAutospacing="1" w:after="100" w:afterAutospacing="1"/>
              <w:outlineLvl w:val="0"/>
              <w:rPr>
                <w:rFonts w:ascii="Times New Roman" w:hAnsi="Times New Roman"/>
                <w:bCs/>
                <w:kern w:val="36"/>
              </w:rPr>
            </w:pPr>
            <w:r w:rsidRPr="00A8579D">
              <w:rPr>
                <w:rFonts w:ascii="Times New Roman" w:hAnsi="Times New Roman"/>
                <w:bCs/>
                <w:kern w:val="36"/>
              </w:rPr>
              <w:t>Mezei őrszolgálat biztosítása</w:t>
            </w:r>
          </w:p>
        </w:tc>
        <w:tc>
          <w:tcPr>
            <w:tcW w:w="2325" w:type="dxa"/>
          </w:tcPr>
          <w:p w:rsidR="008061F9" w:rsidRPr="00A8579D" w:rsidRDefault="008061F9" w:rsidP="0071726E">
            <w:pPr>
              <w:jc w:val="both"/>
              <w:rPr>
                <w:rFonts w:ascii="Times New Roman" w:hAnsi="Times New Roman"/>
              </w:rPr>
            </w:pPr>
            <w:r w:rsidRPr="00A8579D">
              <w:rPr>
                <w:rFonts w:ascii="Times New Roman" w:hAnsi="Times New Roman"/>
              </w:rPr>
              <w:t>18/2012. (III. 01.) sz. rendelete</w:t>
            </w:r>
          </w:p>
          <w:p w:rsidR="008061F9" w:rsidRPr="00A8579D" w:rsidRDefault="008061F9" w:rsidP="0071726E">
            <w:pPr>
              <w:jc w:val="both"/>
              <w:rPr>
                <w:rFonts w:ascii="Times New Roman" w:hAnsi="Times New Roman"/>
              </w:rPr>
            </w:pPr>
            <w:r w:rsidRPr="00A8579D">
              <w:rPr>
                <w:rFonts w:ascii="Times New Roman" w:hAnsi="Times New Roman"/>
              </w:rPr>
              <w:t>A mezőőri szolgálatról</w:t>
            </w:r>
          </w:p>
        </w:tc>
        <w:tc>
          <w:tcPr>
            <w:tcW w:w="2196" w:type="dxa"/>
          </w:tcPr>
          <w:p w:rsidR="008061F9" w:rsidRPr="00A8579D" w:rsidRDefault="008061F9" w:rsidP="0071726E">
            <w:pPr>
              <w:spacing w:before="100" w:beforeAutospacing="1" w:after="100" w:afterAutospacing="1"/>
              <w:outlineLvl w:val="3"/>
              <w:rPr>
                <w:rFonts w:ascii="Times New Roman" w:hAnsi="Times New Roman"/>
                <w:bCs/>
              </w:rPr>
            </w:pPr>
            <w:r w:rsidRPr="00A8579D">
              <w:rPr>
                <w:rFonts w:ascii="Times New Roman" w:hAnsi="Times New Roman"/>
                <w:bCs/>
              </w:rPr>
              <w:t>Önkormányzat</w:t>
            </w:r>
          </w:p>
        </w:tc>
      </w:tr>
    </w:tbl>
    <w:p w:rsidR="008061F9" w:rsidRPr="00A8579D" w:rsidRDefault="008061F9" w:rsidP="00553D3F">
      <w:pPr>
        <w:spacing w:before="100" w:beforeAutospacing="1" w:after="100" w:afterAutospacing="1"/>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553D3F">
      <w:pPr>
        <w:rPr>
          <w:rFonts w:ascii="Times New Roman" w:hAnsi="Times New Roman"/>
        </w:rPr>
      </w:pPr>
    </w:p>
    <w:p w:rsidR="008061F9" w:rsidRPr="00A8579D" w:rsidRDefault="008061F9" w:rsidP="00914D73">
      <w:pPr>
        <w:jc w:val="center"/>
        <w:rPr>
          <w:rFonts w:ascii="Times New Roman" w:hAnsi="Times New Roman"/>
          <w:b/>
          <w:bCs/>
        </w:rPr>
      </w:pPr>
      <w:commentRangeStart w:id="4"/>
      <w:r w:rsidRPr="00A8579D">
        <w:rPr>
          <w:rFonts w:ascii="Times New Roman" w:hAnsi="Times New Roman"/>
          <w:lang w:eastAsia="hu-HU"/>
        </w:rPr>
        <w:t>6</w:t>
      </w:r>
      <w:commentRangeEnd w:id="4"/>
      <w:r w:rsidRPr="00A8579D">
        <w:rPr>
          <w:rFonts w:ascii="Times New Roman" w:hAnsi="Times New Roman"/>
          <w:szCs w:val="20"/>
          <w:lang w:eastAsia="hu-HU"/>
        </w:rPr>
        <w:commentReference w:id="4"/>
      </w:r>
      <w:r w:rsidRPr="00A8579D">
        <w:rPr>
          <w:rFonts w:ascii="Times New Roman" w:hAnsi="Times New Roman"/>
          <w:lang w:eastAsia="hu-HU"/>
        </w:rPr>
        <w:t xml:space="preserve">. melléklet: </w:t>
      </w:r>
    </w:p>
    <w:p w:rsidR="008061F9" w:rsidRPr="00A8579D" w:rsidRDefault="008061F9" w:rsidP="00914D73">
      <w:pPr>
        <w:jc w:val="center"/>
        <w:rPr>
          <w:rFonts w:ascii="Times New Roman" w:hAnsi="Times New Roman"/>
          <w:b/>
        </w:rPr>
      </w:pPr>
      <w:r w:rsidRPr="00A8579D">
        <w:rPr>
          <w:rFonts w:ascii="Times New Roman" w:hAnsi="Times New Roman"/>
          <w:b/>
        </w:rPr>
        <w:t>A Dabasi Polgármesteri Hivatal Szervezeti és Működési Szabályzatáról</w:t>
      </w:r>
    </w:p>
    <w:p w:rsidR="008061F9" w:rsidRPr="00A8579D" w:rsidRDefault="008061F9" w:rsidP="00914D73">
      <w:pPr>
        <w:rPr>
          <w:rFonts w:ascii="Times New Roman" w:hAnsi="Times New Roman"/>
          <w:b/>
          <w:sz w:val="20"/>
          <w:szCs w:val="20"/>
        </w:rPr>
      </w:pPr>
    </w:p>
    <w:p w:rsidR="008061F9" w:rsidRPr="00A8579D" w:rsidRDefault="008061F9" w:rsidP="00914D73">
      <w:pPr>
        <w:rPr>
          <w:rFonts w:ascii="Times New Roman" w:hAnsi="Times New Roman"/>
          <w:b/>
          <w:sz w:val="20"/>
          <w:szCs w:val="20"/>
        </w:rPr>
      </w:pPr>
    </w:p>
    <w:p w:rsidR="008061F9" w:rsidRPr="00A8579D" w:rsidRDefault="008061F9" w:rsidP="00914D73">
      <w:pPr>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Dabas Város Önkormányzatának Képviselő-testülete az Alaptörvény 32. cikk (1) bekezdés a) pontjában</w:t>
      </w:r>
      <w:r w:rsidRPr="00A8579D">
        <w:rPr>
          <w:rFonts w:ascii="Times New Roman" w:hAnsi="Times New Roman"/>
          <w:sz w:val="20"/>
          <w:szCs w:val="20"/>
        </w:rPr>
        <w:t xml:space="preserve"> </w:t>
      </w:r>
      <w:r w:rsidRPr="00A8579D">
        <w:rPr>
          <w:rFonts w:ascii="Times New Roman" w:hAnsi="Times New Roman"/>
        </w:rP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8061F9" w:rsidRPr="00A8579D" w:rsidRDefault="008061F9" w:rsidP="00914D73">
      <w:pPr>
        <w:tabs>
          <w:tab w:val="left" w:pos="6285"/>
        </w:tabs>
        <w:rPr>
          <w:rFonts w:ascii="Times New Roman" w:hAnsi="Times New Roman"/>
        </w:rPr>
      </w:pPr>
      <w:r w:rsidRPr="00A8579D">
        <w:rPr>
          <w:rFonts w:ascii="Times New Roman" w:hAnsi="Times New Roman"/>
        </w:rPr>
        <w:tab/>
      </w:r>
    </w:p>
    <w:p w:rsidR="008061F9" w:rsidRPr="00A8579D" w:rsidRDefault="008061F9" w:rsidP="00914D73">
      <w:pPr>
        <w:jc w:val="center"/>
        <w:rPr>
          <w:rFonts w:ascii="Times New Roman" w:hAnsi="Times New Roman"/>
        </w:rPr>
      </w:pPr>
      <w:r w:rsidRPr="00A8579D">
        <w:rPr>
          <w:rFonts w:ascii="Times New Roman" w:hAnsi="Times New Roman"/>
        </w:rPr>
        <w:t>I.</w:t>
      </w:r>
    </w:p>
    <w:p w:rsidR="008061F9" w:rsidRPr="00A8579D" w:rsidRDefault="008061F9" w:rsidP="00914D73">
      <w:pPr>
        <w:jc w:val="center"/>
        <w:rPr>
          <w:rFonts w:ascii="Times New Roman" w:hAnsi="Times New Roman"/>
        </w:rPr>
      </w:pPr>
      <w:r w:rsidRPr="00A8579D">
        <w:rPr>
          <w:rFonts w:ascii="Times New Roman" w:hAnsi="Times New Roman"/>
        </w:rPr>
        <w:t>ÁLTALÁNOS RENDELKEZÉSEK</w:t>
      </w:r>
    </w:p>
    <w:p w:rsidR="008061F9" w:rsidRPr="00A8579D" w:rsidRDefault="008061F9" w:rsidP="00914D73">
      <w:pPr>
        <w:jc w:val="both"/>
        <w:rPr>
          <w:rFonts w:ascii="Times New Roman" w:hAnsi="Times New Roman"/>
        </w:rPr>
      </w:pPr>
    </w:p>
    <w:p w:rsidR="008061F9" w:rsidRPr="00A8579D" w:rsidRDefault="008061F9" w:rsidP="00914D73">
      <w:pPr>
        <w:jc w:val="both"/>
        <w:rPr>
          <w:rFonts w:ascii="Times New Roman" w:hAnsi="Times New Roman"/>
        </w:rPr>
      </w:pPr>
      <w:r w:rsidRPr="00A8579D">
        <w:rPr>
          <w:rFonts w:ascii="Times New Roman" w:hAnsi="Times New Roman"/>
        </w:rPr>
        <w:t>1.</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elnevezése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Dabasi Polgármesteri Hivatal.</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2.</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székhelye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2370 Dabas, Szent István tér 1/b.</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3.</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levelezési címe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2370 Dabas, Szent István tér 1/b.</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4.</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elektronikus elérhetőségei: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E-mail címe: dabas@dabas.hu</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Internetes elérhetősége, honlapja: </w:t>
      </w:r>
      <w:hyperlink r:id="rId6" w:history="1">
        <w:r w:rsidRPr="00A8579D">
          <w:rPr>
            <w:rStyle w:val="Hyperlink"/>
            <w:rFonts w:ascii="Times New Roman" w:hAnsi="Times New Roman"/>
          </w:rPr>
          <w:t>www.dabas.hu</w:t>
        </w:r>
      </w:hyperlink>
    </w:p>
    <w:p w:rsidR="008061F9" w:rsidRPr="00A8579D" w:rsidRDefault="008061F9" w:rsidP="00914D73">
      <w:pPr>
        <w:spacing w:line="360" w:lineRule="auto"/>
        <w:jc w:val="both"/>
        <w:rPr>
          <w:rFonts w:ascii="Times New Roman" w:hAnsi="Times New Roman"/>
        </w:rPr>
      </w:pPr>
      <w:r w:rsidRPr="00A8579D">
        <w:rPr>
          <w:rFonts w:ascii="Times New Roman" w:hAnsi="Times New Roman"/>
        </w:rPr>
        <w:t>Telefon: 29/561-200</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Fax:29/561-291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5.</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illetékességi területe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Dabas Város közigazgatási területe, illetve a külön jogszabályban meghatározott ellátási körzet</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6.</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alapítója: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Dabas Város Önkormányzatának Képviselő-testülete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Alapítás időpontja: 1990.10.29.</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7.</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irányító szerve, ellenőrzése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Dabas Város Önkormányzatának Képviselő-testülete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felett ellenőrzést gyakorol:</w:t>
      </w:r>
    </w:p>
    <w:p w:rsidR="008061F9" w:rsidRPr="00A8579D" w:rsidRDefault="008061F9" w:rsidP="00914D73">
      <w:pPr>
        <w:numPr>
          <w:ilvl w:val="0"/>
          <w:numId w:val="22"/>
        </w:numPr>
        <w:spacing w:after="0" w:line="360" w:lineRule="auto"/>
        <w:jc w:val="both"/>
        <w:rPr>
          <w:rFonts w:ascii="Times New Roman" w:hAnsi="Times New Roman"/>
        </w:rPr>
      </w:pPr>
      <w:r w:rsidRPr="00A8579D">
        <w:rPr>
          <w:rFonts w:ascii="Times New Roman" w:hAnsi="Times New Roman"/>
        </w:rPr>
        <w:t>törvényességi felügyelet gyakorlására jogszabályban kijelölt szerv</w:t>
      </w:r>
    </w:p>
    <w:p w:rsidR="008061F9" w:rsidRPr="00A8579D" w:rsidRDefault="008061F9" w:rsidP="00914D73">
      <w:pPr>
        <w:numPr>
          <w:ilvl w:val="0"/>
          <w:numId w:val="22"/>
        </w:numPr>
        <w:spacing w:after="0" w:line="360" w:lineRule="auto"/>
        <w:jc w:val="both"/>
        <w:rPr>
          <w:rFonts w:ascii="Times New Roman" w:hAnsi="Times New Roman"/>
        </w:rPr>
      </w:pPr>
      <w:r w:rsidRPr="00A8579D">
        <w:rPr>
          <w:rFonts w:ascii="Times New Roman" w:hAnsi="Times New Roman"/>
        </w:rPr>
        <w:t>Állami Számvevőszék</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8.</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főbb adatai: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Törzskönyvi azonosító szám: 391128</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Adószám: 15391126-2-13</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Közösségi adószám:HU15391126</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KSH statisztikai számjel:15391126-8411-325-13</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ÁHTI azonosító:712587</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Alapító okiratának kelte: 2015. április 08.</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Alapító okirat azonosítója: 1649/2015.  39/2015. (IV.08.)</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 Pénzintézet neve, pénzforgalmi számlaszáma: Takarékbank Zrt. 64400082-30106013-71200011</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9.A Hivatal jogállása, jogszabályban meghatározott közfeladata: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9.1. Jogállása, jogköre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jogi személyisége: önálló jogi személy</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b) előirányzatok feletti rendelkezési jogköre: teljes jogkörrel rendelkezik</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c) ingatlanok beruházása, felújítása tekintetében: kizárólagos jogkörrel rendelkezik</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strike/>
          <w:color w:val="FF0000"/>
        </w:rPr>
      </w:pPr>
      <w:r w:rsidRPr="00A8579D">
        <w:rPr>
          <w:rFonts w:ascii="Times New Roman" w:hAnsi="Times New Roman"/>
        </w:rPr>
        <w:t xml:space="preserve">9.2 Jogszabályban meghatározott közfeladata: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10.</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10.1.A Hivatal tevékenységi körei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Polgármesteri Hivatal szakágazati besorolása: 841105 helyi önkormányzatok, valamint többcélú kistérségi társulások igazgatási tevékenysége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10.2 A Hivatal alaptevékenysége: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alaptevékenységének kormányzati funkciók szerinti besorolása:</w:t>
      </w:r>
    </w:p>
    <w:p w:rsidR="008061F9" w:rsidRPr="00A8579D" w:rsidRDefault="008061F9" w:rsidP="00914D73">
      <w:pPr>
        <w:autoSpaceDE w:val="0"/>
        <w:autoSpaceDN w:val="0"/>
        <w:spacing w:line="360" w:lineRule="auto"/>
        <w:ind w:left="709" w:hanging="709"/>
        <w:rPr>
          <w:rFonts w:ascii="Times New Roman" w:hAnsi="Times New Roman"/>
        </w:rPr>
      </w:pPr>
      <w:r w:rsidRPr="00A8579D">
        <w:rPr>
          <w:rFonts w:ascii="Times New Roman" w:hAnsi="Times New Roman"/>
        </w:rPr>
        <w:t>011130 önkormányzatok és önkormányzati hivatalok jogalkotó és általános igazgatási tevékenysége</w:t>
      </w:r>
    </w:p>
    <w:p w:rsidR="008061F9" w:rsidRPr="00A8579D" w:rsidRDefault="008061F9" w:rsidP="00914D73">
      <w:pPr>
        <w:autoSpaceDE w:val="0"/>
        <w:autoSpaceDN w:val="0"/>
        <w:spacing w:line="360" w:lineRule="auto"/>
        <w:ind w:left="709" w:hanging="709"/>
        <w:rPr>
          <w:rFonts w:ascii="Times New Roman" w:hAnsi="Times New Roman"/>
        </w:rPr>
      </w:pPr>
      <w:r w:rsidRPr="00A8579D">
        <w:rPr>
          <w:rFonts w:ascii="Times New Roman" w:hAnsi="Times New Roman"/>
        </w:rPr>
        <w:t>016010 országgyűlési, önkormányzati és európai parlamenti képviselőválasztásokhoz kapcsolódó tevékenységek</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016020 országos és helyi népszavazással kapcsolatos tevékenységek</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031010 Közbiztonság, közrend igazgatása</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031030 közterületek rendjének fenntartása</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041120 földügy igazgatása</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042110 mezőgazdaság igazgatása</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066010 zöldterület-kezelés</w:t>
      </w:r>
    </w:p>
    <w:p w:rsidR="008061F9" w:rsidRPr="00A8579D" w:rsidRDefault="008061F9" w:rsidP="00914D73">
      <w:pPr>
        <w:autoSpaceDE w:val="0"/>
        <w:autoSpaceDN w:val="0"/>
        <w:spacing w:line="360" w:lineRule="auto"/>
        <w:rPr>
          <w:rFonts w:ascii="Times New Roman" w:hAnsi="Times New Roman"/>
        </w:rPr>
      </w:pPr>
      <w:r w:rsidRPr="00A8579D">
        <w:rPr>
          <w:rFonts w:ascii="Times New Roman" w:hAnsi="Times New Roman"/>
        </w:rPr>
        <w:t>106020 lakásfenntartással, lakhatással összefüggő ellátások</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10.3 A Hivatal vállalkozói tevékenysége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vállalkozói tevékenységet nem végez.</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10.4 A Hivatal tevékenységeinek forrásai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11. A Hivatal képviselete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Hivatalt a Jegyző vezeti.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képviseletére a jegyző jogosult, távollétében az aljegyző, a jegyző és az aljegyző egyidejű távolléte/hiánya</w:t>
      </w:r>
      <w:r w:rsidRPr="00A8579D">
        <w:rPr>
          <w:rFonts w:ascii="Times New Roman" w:hAnsi="Times New Roman"/>
          <w:color w:val="00B050"/>
        </w:rPr>
        <w:t xml:space="preserve"> </w:t>
      </w:r>
      <w:r w:rsidRPr="00A8579D">
        <w:rPr>
          <w:rFonts w:ascii="Times New Roman" w:hAnsi="Times New Roman"/>
        </w:rPr>
        <w:t>esetén a Képviselő-testület SZMSZ-ben meghatározott köztisztviselő.</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jogi képviseletet egyedi meghatalmazás alapján jogi végzettségű köztisztviselők, ügyvédek, ügyvédi irodák látják el.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12. A Hivatal alaptevékenységeit meghatározó jogszabályok:</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Magyarország helyi önkormányzatairól szóló 2011. évi CLXXXIX.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Polgári Törvénykönyvről szóló 2013. évi V.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államháztartásról szóló 2011. évi CXCV.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helyi adókról szóló 1990. évi C.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szCs w:val="20"/>
        </w:rPr>
        <w:t>A számvitelről szóló 2000. évi C.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helyi önkormányzatok és szerveik, a köztársasági megbízottak, valamint egyes centrális alárendeltségű szervek feladat- és hatásköreiről szóló 1991. évi XX.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muzeális intézményekről, nyilvános könyvtári ellátásról és a közművelődésről szóló 1997. évi CXL.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szociális igazgatásról és a szociális ellátásról szóló 1993. évi 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egészségügyről szóló 1997. évi CLIV.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gyermekek védelméről és a gyámügyi igazgatásról szóló 1997. évi XXXI.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lakások és helyiségek bérletére, valamint az elidegenítésükre vonatkozó egyes szabályokról szóló, 1993. évi LXXVIII.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Az információs önrendelkezési jogról és az információszabadságról szóló 2011. évi CXII. törvény </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kereskedelemről szóló 2005. évi CLXIV.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épített környezet alakításáról és védelméről szóló, 1997. évi LXXVIII.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környezet védelmének általános szabályairól szóló 1995. évi LIII.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közbeszerzésekről szóló 2015. évi CXLIII.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Az általános közigazgatási rendtartásról szóló 2016. évi CL.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A közszolgálati tisztviselőkről szóló 2011. évi CXCIX. törvény </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Munka Törvénykönyvéről szóló 2012. évi 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A közalkalmazottak jogállásáról 1992. évi XXXIII. törvény</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368/2011. (XII.31.) </w:t>
      </w:r>
      <w:r w:rsidRPr="00A8579D">
        <w:rPr>
          <w:rFonts w:ascii="Times New Roman" w:hAnsi="Times New Roman"/>
          <w:szCs w:val="20"/>
        </w:rPr>
        <w:t xml:space="preserve">Korm. rendelet az államháztartásról szóló törvény végrehajtásáról </w:t>
      </w:r>
    </w:p>
    <w:p w:rsidR="008061F9" w:rsidRPr="00A8579D" w:rsidRDefault="008061F9" w:rsidP="00914D73">
      <w:pPr>
        <w:pStyle w:val="ListParagraph"/>
        <w:numPr>
          <w:ilvl w:val="0"/>
          <w:numId w:val="43"/>
        </w:numPr>
        <w:spacing w:after="0" w:line="360" w:lineRule="auto"/>
        <w:jc w:val="both"/>
        <w:rPr>
          <w:rFonts w:ascii="Times New Roman" w:hAnsi="Times New Roman"/>
          <w:szCs w:val="20"/>
        </w:rPr>
      </w:pPr>
      <w:r w:rsidRPr="00A8579D">
        <w:rPr>
          <w:rFonts w:ascii="Times New Roman" w:hAnsi="Times New Roman"/>
          <w:szCs w:val="20"/>
        </w:rPr>
        <w:t>4/2013.(I.11.) Korm. r. az államháztartás számviteléről</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szCs w:val="20"/>
        </w:rPr>
        <w:t>370/2011.(XII.31.) Korm. rendelet a költségvetési szervek belső kontrollrendszeréről és belső ellenőrzéséről</w:t>
      </w:r>
      <w:r w:rsidRPr="00A8579D">
        <w:rPr>
          <w:rFonts w:ascii="Times New Roman" w:hAnsi="Times New Roman"/>
          <w:color w:val="FF0000"/>
          <w:szCs w:val="20"/>
        </w:rPr>
        <w:t xml:space="preserve"> </w:t>
      </w:r>
    </w:p>
    <w:p w:rsidR="008061F9" w:rsidRPr="00A8579D" w:rsidRDefault="008061F9" w:rsidP="00914D73">
      <w:pPr>
        <w:pStyle w:val="ListParagraph"/>
        <w:numPr>
          <w:ilvl w:val="0"/>
          <w:numId w:val="43"/>
        </w:numPr>
        <w:spacing w:after="0" w:line="360" w:lineRule="auto"/>
        <w:jc w:val="both"/>
        <w:rPr>
          <w:rFonts w:ascii="Times New Roman" w:hAnsi="Times New Roman"/>
        </w:rPr>
      </w:pPr>
      <w:r w:rsidRPr="00A8579D">
        <w:rPr>
          <w:rFonts w:ascii="Times New Roman" w:hAnsi="Times New Roman"/>
        </w:rPr>
        <w:t xml:space="preserve">Minden egyéb jogszabály, amely a Hivatal alap- kiegészítő, kisegítő- és vállalkozási tevékenységének ellátását szabályozza.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13.A Hivatal gazdálkodása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13.1. A Polgármesteri Hivatal a feladatellátását szolgáló vagyon felett, továbbá a leltár szerint nyilvántartott immateriális javak és tárgyi eszközök felett szabadon rendelkezik.</w:t>
      </w:r>
    </w:p>
    <w:p w:rsidR="008061F9" w:rsidRPr="00A8579D" w:rsidRDefault="008061F9" w:rsidP="00914D73">
      <w:pPr>
        <w:autoSpaceDE w:val="0"/>
        <w:autoSpaceDN w:val="0"/>
        <w:adjustRightInd w:val="0"/>
        <w:spacing w:line="360" w:lineRule="auto"/>
        <w:jc w:val="both"/>
        <w:rPr>
          <w:rFonts w:ascii="Times New Roman" w:hAnsi="Times New Roman"/>
        </w:rPr>
      </w:pPr>
      <w:r w:rsidRPr="00A8579D">
        <w:rPr>
          <w:rFonts w:ascii="Times New Roman" w:hAnsi="Times New Roman"/>
        </w:rPr>
        <w:t>A vagyonnal való gazdálkodás vonatkozásában Dabas Város Önkormányzatának az önkormányzat vagyonáról és a vagyongazdálkodás szabályairól szóló 40/2017. (X.27.) rendeletében foglaltak szerint kell eljárni.</w:t>
      </w:r>
    </w:p>
    <w:p w:rsidR="008061F9" w:rsidRPr="00A8579D" w:rsidRDefault="008061F9" w:rsidP="00914D73">
      <w:pPr>
        <w:autoSpaceDE w:val="0"/>
        <w:autoSpaceDN w:val="0"/>
        <w:adjustRightInd w:val="0"/>
        <w:spacing w:line="360" w:lineRule="auto"/>
        <w:jc w:val="both"/>
        <w:rPr>
          <w:rFonts w:ascii="Times New Roman" w:hAnsi="Times New Roman"/>
        </w:rPr>
      </w:pPr>
    </w:p>
    <w:p w:rsidR="008061F9" w:rsidRPr="00A8579D" w:rsidRDefault="008061F9" w:rsidP="00914D73">
      <w:pPr>
        <w:tabs>
          <w:tab w:val="left" w:pos="2786"/>
        </w:tabs>
        <w:spacing w:line="360" w:lineRule="auto"/>
        <w:ind w:left="60"/>
        <w:jc w:val="both"/>
        <w:rPr>
          <w:rFonts w:ascii="Times New Roman" w:hAnsi="Times New Roman"/>
        </w:rPr>
      </w:pPr>
      <w:r w:rsidRPr="00A8579D">
        <w:rPr>
          <w:rFonts w:ascii="Times New Roman" w:hAnsi="Times New Roman"/>
        </w:rPr>
        <w:t>13.2 A költségvetési tervezésére és végrehajtására, illetve a tárgyi eszköz nyilvántartására vonatkozóan:</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költségvetési rendelet tervezetét a jegyző készíti elő, s lefolytatja az intézményekkel való érdekegyeztetést. </w:t>
      </w:r>
    </w:p>
    <w:p w:rsidR="008061F9" w:rsidRPr="00A8579D" w:rsidRDefault="008061F9" w:rsidP="00914D73">
      <w:pPr>
        <w:autoSpaceDE w:val="0"/>
        <w:autoSpaceDN w:val="0"/>
        <w:adjustRightInd w:val="0"/>
        <w:spacing w:line="360" w:lineRule="auto"/>
        <w:jc w:val="both"/>
        <w:rPr>
          <w:rFonts w:ascii="Times New Roman" w:hAnsi="Times New Roman"/>
        </w:rPr>
      </w:pPr>
      <w:r w:rsidRPr="00A8579D">
        <w:rPr>
          <w:rFonts w:ascii="Times New Roman" w:hAnsi="Times New Roman"/>
        </w:rPr>
        <w:t>A költségvetés tervezésével és végrehajtásával kapcsolatos sajátos előírásokat, feltételeket Gazdasági Iroda mindenkori ügyrendje tartalmazza.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Gazdasági Iroda tárgyi eszköz nyilvántartásával foglalkozó ügyintézője köteles a tárgyi eszköz nyilvántartást a Gordiusz tárgyi eszköz nyilvántartó modulon átvezetni.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14. A hivatali ellenőrzések rendje, közbeszerzési feladatok:</w:t>
      </w:r>
    </w:p>
    <w:p w:rsidR="008061F9" w:rsidRPr="00A8579D" w:rsidRDefault="008061F9" w:rsidP="00914D73">
      <w:pPr>
        <w:spacing w:line="360" w:lineRule="auto"/>
        <w:rPr>
          <w:rFonts w:ascii="Times New Roman" w:hAnsi="Times New Roman"/>
        </w:rPr>
      </w:pPr>
      <w:r w:rsidRPr="00A8579D">
        <w:rPr>
          <w:rFonts w:ascii="Times New Roman" w:hAnsi="Times New Roman"/>
        </w:rPr>
        <w:t xml:space="preserve">14.1.A költségvetési szerv vezetője köteles gondoskodni a belső ellenőrzés kialakításáról és megfelelő működtetéséről. </w:t>
      </w:r>
    </w:p>
    <w:p w:rsidR="008061F9" w:rsidRPr="00A8579D" w:rsidRDefault="008061F9" w:rsidP="00914D73">
      <w:pPr>
        <w:autoSpaceDE w:val="0"/>
        <w:autoSpaceDN w:val="0"/>
        <w:adjustRightInd w:val="0"/>
        <w:spacing w:line="360" w:lineRule="auto"/>
        <w:jc w:val="both"/>
        <w:rPr>
          <w:rFonts w:ascii="Times New Roman" w:hAnsi="Times New Roman"/>
          <w:iCs/>
        </w:rPr>
      </w:pPr>
    </w:p>
    <w:p w:rsidR="008061F9" w:rsidRPr="00A8579D" w:rsidRDefault="008061F9" w:rsidP="00914D73">
      <w:pPr>
        <w:autoSpaceDE w:val="0"/>
        <w:autoSpaceDN w:val="0"/>
        <w:adjustRightInd w:val="0"/>
        <w:spacing w:line="360" w:lineRule="auto"/>
        <w:jc w:val="both"/>
        <w:rPr>
          <w:rFonts w:ascii="Times New Roman" w:hAnsi="Times New Roman"/>
          <w:iCs/>
        </w:rPr>
      </w:pPr>
      <w:r w:rsidRPr="00A8579D">
        <w:rPr>
          <w:rFonts w:ascii="Times New Roman" w:hAnsi="Times New Roman"/>
          <w:iCs/>
        </w:rPr>
        <w:t>14.2.A Polgármesteri Hivatal belső ellenőrzése a jegyző irányításával Gabala Traiding &amp; Consulting Kft. (Esztergom, Damjanich u. 65.) belső ellenőri feladatok elvégzésére kötött külön szerződés</w:t>
      </w:r>
      <w:r w:rsidRPr="00A8579D">
        <w:rPr>
          <w:rFonts w:ascii="Times New Roman" w:hAnsi="Times New Roman"/>
          <w:iCs/>
          <w:color w:val="00B050"/>
        </w:rPr>
        <w:t xml:space="preserve"> </w:t>
      </w:r>
      <w:r w:rsidRPr="00A8579D">
        <w:rPr>
          <w:rFonts w:ascii="Times New Roman" w:hAnsi="Times New Roman"/>
          <w:iCs/>
        </w:rPr>
        <w:t>útján kerül ellátásra.</w:t>
      </w:r>
    </w:p>
    <w:p w:rsidR="008061F9" w:rsidRPr="00A8579D" w:rsidRDefault="008061F9" w:rsidP="00914D73">
      <w:pPr>
        <w:autoSpaceDE w:val="0"/>
        <w:autoSpaceDN w:val="0"/>
        <w:adjustRightInd w:val="0"/>
        <w:spacing w:line="360" w:lineRule="auto"/>
        <w:jc w:val="both"/>
        <w:rPr>
          <w:rFonts w:ascii="Times New Roman" w:hAnsi="Times New Roman"/>
          <w:iCs/>
        </w:rPr>
      </w:pPr>
    </w:p>
    <w:p w:rsidR="008061F9" w:rsidRPr="00A8579D" w:rsidRDefault="008061F9" w:rsidP="00914D73">
      <w:pPr>
        <w:autoSpaceDE w:val="0"/>
        <w:autoSpaceDN w:val="0"/>
        <w:adjustRightInd w:val="0"/>
        <w:spacing w:line="360" w:lineRule="auto"/>
        <w:jc w:val="both"/>
        <w:rPr>
          <w:rFonts w:ascii="Times New Roman" w:hAnsi="Times New Roman"/>
          <w:iCs/>
        </w:rPr>
      </w:pPr>
      <w:r w:rsidRPr="00A8579D">
        <w:rPr>
          <w:rFonts w:ascii="Times New Roman" w:hAnsi="Times New Roman"/>
          <w:iCs/>
        </w:rPr>
        <w:t>14.3 A közbeszerzési feladatokat megbízás alapján külső szakértővel látja el, a közbeszerzésre külön szabályzat vonatkozik, melyet a Képviselő-testület határozatával hagy jóvá.</w:t>
      </w:r>
    </w:p>
    <w:p w:rsidR="008061F9" w:rsidRPr="00A8579D" w:rsidRDefault="008061F9" w:rsidP="00914D73">
      <w:pPr>
        <w:autoSpaceDE w:val="0"/>
        <w:autoSpaceDN w:val="0"/>
        <w:adjustRightInd w:val="0"/>
        <w:spacing w:line="360" w:lineRule="auto"/>
        <w:jc w:val="both"/>
        <w:rPr>
          <w:rFonts w:ascii="Times New Roman" w:hAnsi="Times New Roman"/>
          <w:iCs/>
        </w:rPr>
      </w:pPr>
    </w:p>
    <w:p w:rsidR="008061F9" w:rsidRPr="00A8579D" w:rsidRDefault="008061F9" w:rsidP="00914D73">
      <w:pPr>
        <w:autoSpaceDE w:val="0"/>
        <w:autoSpaceDN w:val="0"/>
        <w:adjustRightInd w:val="0"/>
        <w:spacing w:line="360" w:lineRule="auto"/>
        <w:jc w:val="both"/>
        <w:rPr>
          <w:rFonts w:ascii="Times New Roman" w:hAnsi="Times New Roman"/>
        </w:rPr>
      </w:pPr>
      <w:r w:rsidRPr="00A8579D">
        <w:rPr>
          <w:rFonts w:ascii="Times New Roman" w:hAnsi="Times New Roman"/>
        </w:rPr>
        <w:t>15. A hivatal gazdálkodó szervei:</w:t>
      </w:r>
    </w:p>
    <w:p w:rsidR="008061F9" w:rsidRPr="00A8579D" w:rsidRDefault="008061F9" w:rsidP="00914D73">
      <w:pPr>
        <w:autoSpaceDE w:val="0"/>
        <w:autoSpaceDN w:val="0"/>
        <w:adjustRightInd w:val="0"/>
        <w:spacing w:line="360" w:lineRule="auto"/>
        <w:jc w:val="both"/>
        <w:rPr>
          <w:rFonts w:ascii="Times New Roman" w:hAnsi="Times New Roman"/>
        </w:rPr>
      </w:pPr>
      <w:r w:rsidRPr="00A8579D">
        <w:rPr>
          <w:rFonts w:ascii="Times New Roman" w:hAnsi="Times New Roman"/>
        </w:rPr>
        <w:t>A Hivatal vagyonkezelésébe, illetve tulajdonosi (alapítói, külön jogszabályban meghatározott tagsági, részvényesi, szavazatelsőbbségi) jogkörébe gazdálkodó szerv nem tartozik.</w:t>
      </w: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II.</w:t>
      </w: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A HIVATAL SZERVEZETI FELÉPÍTÉSE,</w:t>
      </w: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MŰKÖDÉSI RENDJE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pStyle w:val="ListParagraph"/>
        <w:numPr>
          <w:ilvl w:val="0"/>
          <w:numId w:val="44"/>
        </w:numPr>
        <w:spacing w:after="0" w:line="360" w:lineRule="auto"/>
        <w:ind w:left="284" w:hanging="284"/>
        <w:jc w:val="both"/>
        <w:rPr>
          <w:rFonts w:ascii="Times New Roman" w:hAnsi="Times New Roman"/>
        </w:rPr>
      </w:pPr>
      <w:r w:rsidRPr="00A8579D">
        <w:rPr>
          <w:rFonts w:ascii="Times New Roman" w:hAnsi="Times New Roman"/>
        </w:rPr>
        <w:t>A Hivatal irányítása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1.1 A polgármester</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polgármester </w:t>
      </w:r>
      <w:r w:rsidRPr="00A8579D">
        <w:rPr>
          <w:rFonts w:ascii="Times New Roman" w:hAnsi="Times New Roman"/>
          <w:shd w:val="clear" w:color="auto" w:fill="FFFFFF"/>
        </w:rPr>
        <w:t>a képviselő-testület döntései szerint és saját hatáskörében irányítja a polgármesteri hivatalt. (Mötv. 67. § a) pont)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polgármester</w:t>
      </w:r>
    </w:p>
    <w:p w:rsidR="008061F9" w:rsidRPr="00A8579D" w:rsidRDefault="008061F9"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jegyző javaslatainak figyelembevételével meghatározza a polgármesteri hivatalnak, feladatait az önkormányzat munkájának a szervezésében, a döntések előkészítésében és végrehajtásában; (Mötv. 67. § b) pont)</w:t>
      </w:r>
    </w:p>
    <w:p w:rsidR="008061F9" w:rsidRPr="00A8579D" w:rsidRDefault="008061F9"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dönt a jogszabály által hatáskörébe utalt államigazgatási ügyekben, hatósági hatáskörökben, egyes hatásköreinek gyakorlását átruházhatja az alpolgármesterre, a jegyzőre, a polgármesteri hivatal, ügyintézőjére (Mötv. 67. § c) pont)</w:t>
      </w:r>
    </w:p>
    <w:p w:rsidR="008061F9" w:rsidRPr="00A8579D" w:rsidRDefault="008061F9"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jegyző javaslatára előterjesztést nyújt be a képviselő-testületnek a hivatal belső szervezeti tagozódásának, létszámának, munkarendjének, valamint ügyfélfogadási rendjének meghatározására (Mötv. 67. § d) pont)</w:t>
      </w:r>
    </w:p>
    <w:p w:rsidR="008061F9" w:rsidRPr="00A8579D" w:rsidRDefault="008061F9"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a hatáskörébe tartozó ügyekben szabályozza a kiadmányozás rendjét (Mötv. 67. § e) pont)</w:t>
      </w:r>
    </w:p>
    <w:p w:rsidR="008061F9" w:rsidRPr="00A8579D" w:rsidRDefault="008061F9" w:rsidP="00914D73">
      <w:pPr>
        <w:numPr>
          <w:ilvl w:val="0"/>
          <w:numId w:val="23"/>
        </w:numPr>
        <w:shd w:val="clear" w:color="auto" w:fill="FFFFFF"/>
        <w:spacing w:after="0" w:line="360" w:lineRule="auto"/>
        <w:ind w:right="150"/>
        <w:jc w:val="both"/>
        <w:rPr>
          <w:rFonts w:ascii="Times New Roman" w:hAnsi="Times New Roman"/>
        </w:rPr>
      </w:pPr>
      <w:r w:rsidRPr="00A8579D">
        <w:rPr>
          <w:rFonts w:ascii="Times New Roman" w:hAnsi="Times New Roman"/>
          <w:i/>
          <w:iCs/>
        </w:rPr>
        <w:t> </w:t>
      </w:r>
      <w:r w:rsidRPr="00A8579D">
        <w:rPr>
          <w:rFonts w:ascii="Times New Roman" w:hAnsi="Times New Roman"/>
        </w:rPr>
        <w:t>gyakorolja a munkáltatói jogokat a jegyző/aljegyző tekintetében (Mötv. 67. § f) pont)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1.2 Az alpolgármester(ek)</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8061F9" w:rsidRPr="00A8579D" w:rsidRDefault="008061F9" w:rsidP="00914D73">
      <w:pPr>
        <w:spacing w:line="360" w:lineRule="auto"/>
        <w:jc w:val="both"/>
        <w:rPr>
          <w:rFonts w:ascii="Times New Roman" w:hAnsi="Times New Roman"/>
          <w:strike/>
          <w:color w:val="FF0000"/>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polgármester távollétében, tartós akadályoztatása esetén az alpolgármesterek közül a polgármester által esetenként kijelölt alpolgármester látja el a polgármester valamennyi feladatát, gyakorolja hatásköreit.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2.A Hivatal vezetése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2.1 A Hivatal vezetőjének kinevezési rendje</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polgármester pályázat útján nevezi ki a Hivatalt vezető jegyzőt. (Mötv. 82. § (1) bekezdés)</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2.2 A jegyző</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polgármesteri hivatalt a jegyző vezeti. (Mötv. 81. § (1) bekezdés)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jegyző</w:t>
      </w:r>
    </w:p>
    <w:p w:rsidR="008061F9" w:rsidRPr="00A8579D" w:rsidRDefault="008061F9" w:rsidP="00914D73">
      <w:pPr>
        <w:numPr>
          <w:ilvl w:val="0"/>
          <w:numId w:val="46"/>
        </w:numPr>
        <w:spacing w:after="0" w:line="360" w:lineRule="auto"/>
        <w:jc w:val="both"/>
        <w:rPr>
          <w:rFonts w:ascii="Times New Roman" w:hAnsi="Times New Roman"/>
        </w:rPr>
      </w:pPr>
      <w:r w:rsidRPr="00A8579D">
        <w:rPr>
          <w:rFonts w:ascii="Times New Roman" w:hAnsi="Times New Roman"/>
          <w:shd w:val="clear" w:color="auto" w:fill="FFFFFF"/>
        </w:rPr>
        <w:t>dönt a jogszabály által hatáskörébe utalt államigazgatási ügyekben (Mötv. 81. § (3) a) pont)</w:t>
      </w:r>
    </w:p>
    <w:p w:rsidR="008061F9" w:rsidRPr="00A8579D" w:rsidRDefault="008061F9" w:rsidP="00914D73">
      <w:pPr>
        <w:numPr>
          <w:ilvl w:val="0"/>
          <w:numId w:val="46"/>
        </w:numPr>
        <w:spacing w:after="0" w:line="360" w:lineRule="auto"/>
        <w:jc w:val="both"/>
        <w:rPr>
          <w:rFonts w:ascii="Times New Roman" w:hAnsi="Times New Roman"/>
        </w:rPr>
      </w:pPr>
      <w:r w:rsidRPr="00A8579D">
        <w:rPr>
          <w:rFonts w:ascii="Times New Roman" w:hAnsi="Times New Roman"/>
          <w:shd w:val="clear" w:color="auto" w:fill="FFFFFF"/>
        </w:rPr>
        <w:t>gyakorolja a munkáltatói jogokat a polgármesteri hivatal köztisztviselői és munkavállalói tekintetében, továbbá gyakorolja az egyéb munkáltatói jogokat az aljegyző tekintetében.  (Mötv. 81. § (3) b) pont)</w:t>
      </w:r>
    </w:p>
    <w:p w:rsidR="008061F9" w:rsidRPr="00A8579D" w:rsidRDefault="008061F9" w:rsidP="00914D73">
      <w:pPr>
        <w:spacing w:line="360" w:lineRule="auto"/>
        <w:ind w:left="360"/>
        <w:jc w:val="both"/>
        <w:rPr>
          <w:rFonts w:ascii="Times New Roman" w:hAnsi="Times New Roman"/>
        </w:rPr>
      </w:pPr>
      <w:r w:rsidRPr="00A8579D">
        <w:rPr>
          <w:rFonts w:ascii="Times New Roman" w:hAnsi="Times New Roman"/>
        </w:rPr>
        <w:tab/>
        <w:t>A jegyző az egyéb munkáltatói jogokat a dolgozói felett az alábbiak szerint gyakorolja:</w:t>
      </w:r>
    </w:p>
    <w:p w:rsidR="008061F9" w:rsidRPr="00A8579D" w:rsidRDefault="008061F9" w:rsidP="00914D73">
      <w:pPr>
        <w:numPr>
          <w:ilvl w:val="0"/>
          <w:numId w:val="24"/>
        </w:numPr>
        <w:spacing w:after="0" w:line="360" w:lineRule="auto"/>
        <w:ind w:left="720" w:firstLine="360"/>
        <w:jc w:val="both"/>
        <w:rPr>
          <w:rFonts w:ascii="Times New Roman" w:hAnsi="Times New Roman"/>
        </w:rPr>
      </w:pPr>
      <w:r w:rsidRPr="00A8579D">
        <w:rPr>
          <w:rFonts w:ascii="Times New Roman" w:hAnsi="Times New Roman"/>
        </w:rPr>
        <w:t>dönt kiküldetéssel és szakmai továbbképzéssel kapcsolatos ügyekben,</w:t>
      </w:r>
    </w:p>
    <w:p w:rsidR="008061F9" w:rsidRPr="00A8579D" w:rsidRDefault="008061F9" w:rsidP="00914D73">
      <w:pPr>
        <w:numPr>
          <w:ilvl w:val="0"/>
          <w:numId w:val="24"/>
        </w:numPr>
        <w:spacing w:after="0" w:line="360" w:lineRule="auto"/>
        <w:ind w:left="720" w:firstLine="360"/>
        <w:jc w:val="both"/>
        <w:rPr>
          <w:rFonts w:ascii="Times New Roman" w:hAnsi="Times New Roman"/>
        </w:rPr>
      </w:pPr>
      <w:r w:rsidRPr="00A8579D">
        <w:rPr>
          <w:rFonts w:ascii="Times New Roman" w:hAnsi="Times New Roman"/>
        </w:rPr>
        <w:t>fizetési előleget engedélyez,</w:t>
      </w:r>
    </w:p>
    <w:p w:rsidR="008061F9" w:rsidRPr="00A8579D" w:rsidRDefault="008061F9"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igazolja a dolgozók úti számláját,</w:t>
      </w:r>
    </w:p>
    <w:p w:rsidR="008061F9" w:rsidRPr="00A8579D" w:rsidRDefault="008061F9"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dönt a fizetés nélküli szabadság engedélyezéséről,</w:t>
      </w:r>
    </w:p>
    <w:p w:rsidR="008061F9" w:rsidRPr="00A8579D" w:rsidRDefault="008061F9" w:rsidP="00914D73">
      <w:pPr>
        <w:numPr>
          <w:ilvl w:val="0"/>
          <w:numId w:val="25"/>
        </w:numPr>
        <w:spacing w:after="0" w:line="360" w:lineRule="auto"/>
        <w:ind w:left="720" w:firstLine="360"/>
        <w:jc w:val="both"/>
        <w:rPr>
          <w:rFonts w:ascii="Times New Roman" w:hAnsi="Times New Roman"/>
        </w:rPr>
      </w:pPr>
      <w:r w:rsidRPr="00A8579D">
        <w:rPr>
          <w:rFonts w:ascii="Times New Roman" w:hAnsi="Times New Roman"/>
        </w:rPr>
        <w:t>jóváhagyja a szabadságolási ütemtervet.</w:t>
      </w:r>
    </w:p>
    <w:p w:rsidR="008061F9" w:rsidRPr="00A8579D" w:rsidRDefault="008061F9" w:rsidP="00914D73">
      <w:pPr>
        <w:pStyle w:val="ListParagraph"/>
        <w:numPr>
          <w:ilvl w:val="0"/>
          <w:numId w:val="45"/>
        </w:numPr>
        <w:spacing w:after="0" w:line="360" w:lineRule="auto"/>
        <w:jc w:val="both"/>
        <w:rPr>
          <w:rFonts w:ascii="Times New Roman" w:hAnsi="Times New Roman"/>
        </w:rPr>
      </w:pPr>
      <w:r w:rsidRPr="00A8579D">
        <w:rPr>
          <w:rFonts w:ascii="Times New Roman" w:hAnsi="Times New Roman"/>
          <w:shd w:val="clear" w:color="auto" w:fill="FFFFFF"/>
        </w:rPr>
        <w:t xml:space="preserve">gondoskodik az önkormányzat működésével kapcsolatos feladatok ellátásáról (Mötv. 81. § (3) c) pont) </w:t>
      </w:r>
    </w:p>
    <w:p w:rsidR="008061F9" w:rsidRPr="00A8579D" w:rsidRDefault="008061F9" w:rsidP="00914D73">
      <w:pPr>
        <w:numPr>
          <w:ilvl w:val="0"/>
          <w:numId w:val="45"/>
        </w:numPr>
        <w:spacing w:after="0" w:line="360" w:lineRule="auto"/>
        <w:ind w:hanging="333"/>
        <w:jc w:val="both"/>
        <w:rPr>
          <w:rFonts w:ascii="Times New Roman" w:hAnsi="Times New Roman"/>
        </w:rPr>
      </w:pPr>
      <w:r w:rsidRPr="00A8579D">
        <w:rPr>
          <w:rFonts w:ascii="Times New Roman" w:hAnsi="Times New Roman"/>
        </w:rPr>
        <w:t>dönt azokban a hatósági ügyekben, amelyeket a polgármester ad át (Mötv. 81. § (3) h) pont),</w:t>
      </w:r>
    </w:p>
    <w:p w:rsidR="008061F9" w:rsidRPr="00A8579D" w:rsidRDefault="008061F9" w:rsidP="00914D73">
      <w:pPr>
        <w:numPr>
          <w:ilvl w:val="0"/>
          <w:numId w:val="45"/>
        </w:numPr>
        <w:spacing w:after="0" w:line="360" w:lineRule="auto"/>
        <w:ind w:hanging="333"/>
        <w:jc w:val="both"/>
        <w:rPr>
          <w:rFonts w:ascii="Times New Roman" w:hAnsi="Times New Roman"/>
        </w:rPr>
      </w:pPr>
      <w:r w:rsidRPr="00A8579D">
        <w:rPr>
          <w:rFonts w:ascii="Times New Roman" w:hAnsi="Times New Roman"/>
        </w:rPr>
        <w:t xml:space="preserve">a gondoskodik a képviselő testület és a bizottságok </w:t>
      </w:r>
    </w:p>
    <w:p w:rsidR="008061F9" w:rsidRPr="00A8579D" w:rsidRDefault="008061F9" w:rsidP="00914D73">
      <w:pPr>
        <w:numPr>
          <w:ilvl w:val="1"/>
          <w:numId w:val="47"/>
        </w:numPr>
        <w:spacing w:after="0" w:line="360" w:lineRule="auto"/>
        <w:jc w:val="both"/>
        <w:rPr>
          <w:rFonts w:ascii="Times New Roman" w:hAnsi="Times New Roman"/>
        </w:rPr>
      </w:pPr>
      <w:r w:rsidRPr="00A8579D">
        <w:rPr>
          <w:rFonts w:ascii="Times New Roman" w:hAnsi="Times New Roman"/>
        </w:rPr>
        <w:t>üléseinek időben történő előkészítéséről,</w:t>
      </w:r>
    </w:p>
    <w:p w:rsidR="008061F9" w:rsidRPr="00A8579D" w:rsidRDefault="008061F9" w:rsidP="00914D73">
      <w:pPr>
        <w:numPr>
          <w:ilvl w:val="1"/>
          <w:numId w:val="47"/>
        </w:numPr>
        <w:spacing w:after="0" w:line="360" w:lineRule="auto"/>
        <w:jc w:val="both"/>
        <w:rPr>
          <w:rFonts w:ascii="Times New Roman" w:hAnsi="Times New Roman"/>
        </w:rPr>
      </w:pPr>
      <w:r w:rsidRPr="00A8579D">
        <w:rPr>
          <w:rFonts w:ascii="Times New Roman" w:hAnsi="Times New Roman"/>
        </w:rPr>
        <w:t>a képviselő-testület elé kerülő előterjesztések előzetes bizottsági véleményeztetéséről,</w:t>
      </w:r>
    </w:p>
    <w:p w:rsidR="008061F9" w:rsidRPr="00A8579D" w:rsidRDefault="008061F9" w:rsidP="00914D73">
      <w:pPr>
        <w:numPr>
          <w:ilvl w:val="1"/>
          <w:numId w:val="47"/>
        </w:numPr>
        <w:spacing w:after="0" w:line="360" w:lineRule="auto"/>
        <w:jc w:val="both"/>
        <w:rPr>
          <w:rFonts w:ascii="Times New Roman" w:hAnsi="Times New Roman"/>
        </w:rPr>
      </w:pPr>
      <w:r w:rsidRPr="00A8579D">
        <w:rPr>
          <w:rFonts w:ascii="Times New Roman" w:hAnsi="Times New Roman"/>
        </w:rPr>
        <w:t>ülésein jegyzőkönyv vezetéséről,</w:t>
      </w:r>
    </w:p>
    <w:p w:rsidR="008061F9" w:rsidRPr="00A8579D" w:rsidRDefault="008061F9" w:rsidP="00914D73">
      <w:pPr>
        <w:numPr>
          <w:ilvl w:val="1"/>
          <w:numId w:val="47"/>
        </w:numPr>
        <w:spacing w:after="0" w:line="360" w:lineRule="auto"/>
        <w:jc w:val="both"/>
        <w:rPr>
          <w:rFonts w:ascii="Times New Roman" w:hAnsi="Times New Roman"/>
        </w:rPr>
      </w:pPr>
      <w:r w:rsidRPr="00A8579D">
        <w:rPr>
          <w:rFonts w:ascii="Times New Roman" w:hAnsi="Times New Roman"/>
        </w:rPr>
        <w:t>döntéseinek az érdekeltekhez történő megküldéséről</w:t>
      </w:r>
    </w:p>
    <w:p w:rsidR="008061F9" w:rsidRPr="00A8579D" w:rsidRDefault="008061F9" w:rsidP="00914D73">
      <w:pPr>
        <w:numPr>
          <w:ilvl w:val="1"/>
          <w:numId w:val="47"/>
        </w:numPr>
        <w:spacing w:after="0" w:line="360" w:lineRule="auto"/>
        <w:jc w:val="both"/>
        <w:rPr>
          <w:rFonts w:ascii="Times New Roman" w:hAnsi="Times New Roman"/>
        </w:rPr>
      </w:pPr>
      <w:r w:rsidRPr="00A8579D">
        <w:rPr>
          <w:rFonts w:ascii="Times New Roman" w:hAnsi="Times New Roman"/>
        </w:rPr>
        <w:t xml:space="preserve">ellátja a szervezési és ügyviteli tevékenységgel kapcsolatos feladatokat </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shd w:val="clear" w:color="auto" w:fill="FFFFFF"/>
        </w:rPr>
        <w:t>jelzi a képviselő-testületnek, a képviselő-testület szervének és a polgármesternek, ha a döntésük, működésük jogszabálysértő</w:t>
      </w:r>
      <w:r w:rsidRPr="00A8579D">
        <w:rPr>
          <w:rFonts w:ascii="Times New Roman" w:hAnsi="Times New Roman"/>
        </w:rPr>
        <w:t>. (Mötv. 81. § (3) bekezdés e) pont),</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tanácskozási joggal vesz részt a Képviselő-testület, a Képviselő-testület bizottságainak ülésén (Mötv, 81. § (3) bekezdés d) pont)</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közreműködik az önkormányzat rendeleteinek kidolgozásában, gondoskodik a rendeletek kihirdetéséről, ill. közzétételéről,</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dönt a hatáskörébe utalt ügyekben (Mötv. 81. § (3) bekezdés i) pont),</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tájékoztatja a képviselő-testületet a Hivatal munkájáról,</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rendszeresen – havonta legalább egyszer – tájékoztatást ad a polgármesternek az önkormányzat munkáját érintő jogszabályváltozásokról, a Képviselő-testületet és a bizottságokat tájékoztatja,</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részt vesz az információs háttér megteremtésében e szabályzat 4.3-4.4 pontjának megfelelően,</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az őket érintő kérdésben kikéri a nemzetiségi önkormányzatok, érdekképviseleti szervek véleményét,</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hetente egyszer fogadóórát tart,</w:t>
      </w:r>
    </w:p>
    <w:p w:rsidR="008061F9" w:rsidRPr="00A8579D" w:rsidRDefault="008061F9" w:rsidP="00914D73">
      <w:pPr>
        <w:numPr>
          <w:ilvl w:val="0"/>
          <w:numId w:val="45"/>
        </w:numPr>
        <w:spacing w:after="0" w:line="360" w:lineRule="auto"/>
        <w:jc w:val="both"/>
        <w:rPr>
          <w:rFonts w:ascii="Times New Roman" w:hAnsi="Times New Roman"/>
        </w:rPr>
      </w:pPr>
      <w:r w:rsidRPr="00A8579D">
        <w:rPr>
          <w:rFonts w:ascii="Times New Roman" w:hAnsi="Times New Roman"/>
        </w:rPr>
        <w:t xml:space="preserve">biztosítja a Hivatalra háruló legfontosabb feladatoknak vezetői, stratégiai vagy projekt értekezleten való megtárgyalását, mely értekezleten részt vesz a polgármester, alpolgármesterek, szükség esetén külső szakemberek is. </w:t>
      </w:r>
    </w:p>
    <w:p w:rsidR="008061F9" w:rsidRPr="00A8579D" w:rsidRDefault="008061F9" w:rsidP="00914D73">
      <w:pPr>
        <w:spacing w:line="360" w:lineRule="auto"/>
        <w:ind w:left="900"/>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2.3 Az aljegyző</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jegyző javaslatára az aljegyzőt a polgármester nevezi ki. (Mötv. 82. § (1) bekezdés)</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jegyző távollétében, tartós akadályoztatása esetén az aljegyző látja el a jegyző valamennyi feladatát, gyakorolja hatásköreit.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2.4 A belső szervezeti egységek vezetői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2.4.1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belső szervezeti egység vezetőjének feladatai:</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felelős a szervezeti egység munkájáért, annak szakirányú, jogszerű működéséért,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gondoskodik a szervezeti egység feladatjegyzékének, valamint a munkaköri leírások előkészítéséről és naprakész tartásáról,</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meghatározza az ügyintézők és az ügyviteli dolgozó részletes feladatait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mellékleteinek naprakészen tartásáért,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elvégzi a teljesítményértékelésekkel, minősítéssel kapcsolatban rábízott feladatokat,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felelős a szervezeti egység feladatkörébe tartozó, illetve esetenként rábízott feladatok döntés-előkészítéséért és határidőben történő végrehajtásáért,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gyakorolja a polgármester és a jegyző által meghatározott körben a kiadmányozási jogot,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előkészíti a feladatköréhez tartozó testületi előterjesztéseket, részt vesz a Képviselő-testület ülésén,</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köteles részt venni meghívás alapján, vagy a szervezeti egységet érintő napirend tárgyalásakor a bizottsági üléseken, akadályoztatása esetén helyettesítésről gondoskodni, bizottsági ülésen távolléte esetén a jegyzőt helyettesíteni</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kapcsolatot tart a szervezeti egység működését elősegítő külső szervekkel,</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segíti a Képviselő-testület irányítása alatt álló, a szervezeti egység feladatköréhez tartozó intézmények törvényes működését,</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közreműködik az intézmények irányításával kapcsolatos döntések, intézkedések előkészítésében, a végrehajtás megszervezésében,</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szükség szerint beszámol a tisztségviselők előtt a szervezeti egység tevékenységéről,</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gondoskodik a vezetése alatt működő szervezeti egységben az ügyfélfogadási és munkarend betartásáról,</w:t>
      </w:r>
    </w:p>
    <w:p w:rsidR="008061F9" w:rsidRPr="00A8579D" w:rsidRDefault="008061F9" w:rsidP="00914D73">
      <w:pPr>
        <w:numPr>
          <w:ilvl w:val="0"/>
          <w:numId w:val="26"/>
        </w:numPr>
        <w:spacing w:after="0" w:line="360" w:lineRule="auto"/>
        <w:jc w:val="both"/>
        <w:rPr>
          <w:rFonts w:ascii="Times New Roman" w:hAnsi="Times New Roman"/>
        </w:rPr>
      </w:pPr>
      <w:r w:rsidRPr="00A8579D">
        <w:rPr>
          <w:rFonts w:ascii="Times New Roman" w:hAnsi="Times New Roman"/>
        </w:rP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8061F9" w:rsidRPr="00A8579D" w:rsidRDefault="008061F9" w:rsidP="00914D73">
      <w:pPr>
        <w:numPr>
          <w:ilvl w:val="0"/>
          <w:numId w:val="26"/>
        </w:numPr>
        <w:spacing w:after="0" w:line="360" w:lineRule="auto"/>
        <w:ind w:left="360"/>
        <w:jc w:val="both"/>
        <w:rPr>
          <w:rFonts w:ascii="Times New Roman" w:hAnsi="Times New Roman"/>
        </w:rPr>
      </w:pPr>
      <w:r w:rsidRPr="00A8579D">
        <w:rPr>
          <w:rFonts w:ascii="Times New Roman" w:hAnsi="Times New Roman"/>
        </w:rP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2.4.2 A szervezeti egységek vezetőinek helyettesei: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szervezeti egység vezető- a jegyző egyetértésével - esetileg vagy állandó jelleggel vezető-helyetteseket bízhat meg.</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vezető-helyettes feladatai:</w:t>
      </w:r>
    </w:p>
    <w:p w:rsidR="008061F9" w:rsidRPr="00A8579D" w:rsidRDefault="008061F9" w:rsidP="00914D73">
      <w:pPr>
        <w:numPr>
          <w:ilvl w:val="0"/>
          <w:numId w:val="27"/>
        </w:numPr>
        <w:spacing w:after="0" w:line="360" w:lineRule="auto"/>
        <w:jc w:val="both"/>
        <w:rPr>
          <w:rFonts w:ascii="Times New Roman" w:hAnsi="Times New Roman"/>
        </w:rPr>
      </w:pPr>
      <w:r w:rsidRPr="00A8579D">
        <w:rPr>
          <w:rFonts w:ascii="Times New Roman" w:hAnsi="Times New Roman"/>
        </w:rPr>
        <w:t>a feladatköröknek, ill. a munkaköri leírásnak megfelelően vezeti a csoportot,</w:t>
      </w:r>
    </w:p>
    <w:p w:rsidR="008061F9" w:rsidRPr="00A8579D" w:rsidRDefault="008061F9" w:rsidP="00914D73">
      <w:pPr>
        <w:numPr>
          <w:ilvl w:val="0"/>
          <w:numId w:val="27"/>
        </w:numPr>
        <w:spacing w:after="0" w:line="360" w:lineRule="auto"/>
        <w:jc w:val="both"/>
        <w:rPr>
          <w:rFonts w:ascii="Times New Roman" w:hAnsi="Times New Roman"/>
        </w:rPr>
      </w:pPr>
      <w:r w:rsidRPr="00A8579D">
        <w:rPr>
          <w:rFonts w:ascii="Times New Roman" w:hAnsi="Times New Roman"/>
        </w:rPr>
        <w:t>meghatározza az ügyintézők és az ügyviteli dolgozó részletes feladatait</w:t>
      </w:r>
    </w:p>
    <w:p w:rsidR="008061F9" w:rsidRPr="00A8579D" w:rsidRDefault="008061F9" w:rsidP="00914D73">
      <w:pPr>
        <w:numPr>
          <w:ilvl w:val="0"/>
          <w:numId w:val="27"/>
        </w:numPr>
        <w:spacing w:after="0" w:line="360" w:lineRule="auto"/>
        <w:jc w:val="both"/>
        <w:rPr>
          <w:rFonts w:ascii="Times New Roman" w:hAnsi="Times New Roman"/>
        </w:rPr>
      </w:pPr>
      <w:r w:rsidRPr="00A8579D">
        <w:rPr>
          <w:rFonts w:ascii="Times New Roman" w:hAnsi="Times New Roman"/>
        </w:rPr>
        <w:t>eljár mindazon ügyekben, amelyekkel a szervezeti egység vezetője megbízza,</w:t>
      </w:r>
    </w:p>
    <w:p w:rsidR="008061F9" w:rsidRPr="00A8579D" w:rsidRDefault="008061F9" w:rsidP="00914D73">
      <w:pPr>
        <w:numPr>
          <w:ilvl w:val="0"/>
          <w:numId w:val="27"/>
        </w:numPr>
        <w:spacing w:after="0" w:line="360" w:lineRule="auto"/>
        <w:jc w:val="both"/>
        <w:rPr>
          <w:rFonts w:ascii="Times New Roman" w:hAnsi="Times New Roman"/>
        </w:rPr>
      </w:pPr>
      <w:r w:rsidRPr="00A8579D">
        <w:rPr>
          <w:rFonts w:ascii="Times New Roman" w:hAnsi="Times New Roman"/>
        </w:rPr>
        <w:t>megbízás alapján, illetve tartós távollét esetén helyettesíti a szervezeti egység vezetőjét,</w:t>
      </w:r>
    </w:p>
    <w:p w:rsidR="008061F9" w:rsidRPr="00A8579D" w:rsidRDefault="008061F9" w:rsidP="00914D73">
      <w:pPr>
        <w:numPr>
          <w:ilvl w:val="0"/>
          <w:numId w:val="27"/>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mellékleteinek naprakészen tartásáért.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2.4.3 Az ügyintéző</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Feladata:</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az államigazgatási ügyek érdemi döntésre való előkészítése, ill. ilyen irányú felhatalmazás esetén a kiadmányozása,</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szakértelemmel foglalkozik a rábízott területtel összefüggő valamennyi kérdéssel, felelős a saját tevékenységéért és munkaterületén a törvényesség betartásáért,</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a munkaköri leírásban részére megállapított, ill. a vezetője által kiadott feladatokat a kapott utasítások és határidők figyelembevételével végzi,</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jogszabályváltozások követése,</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területét érintően a honlap frissítése,</w:t>
      </w:r>
    </w:p>
    <w:p w:rsidR="008061F9" w:rsidRPr="00A8579D" w:rsidRDefault="008061F9" w:rsidP="00914D73">
      <w:pPr>
        <w:numPr>
          <w:ilvl w:val="0"/>
          <w:numId w:val="28"/>
        </w:numPr>
        <w:spacing w:after="0" w:line="360" w:lineRule="auto"/>
        <w:jc w:val="both"/>
        <w:rPr>
          <w:rFonts w:ascii="Times New Roman" w:hAnsi="Times New Roman"/>
        </w:rPr>
      </w:pPr>
      <w:r w:rsidRPr="00A8579D">
        <w:rPr>
          <w:rFonts w:ascii="Times New Roman" w:hAnsi="Times New Roman"/>
        </w:rPr>
        <w:t>felelős a Polgármesteri Hivatal Szervezeti és Működési Szabályzata – területét érintő – módosításáért.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2.4.4 Az ügykezelő</w:t>
      </w:r>
    </w:p>
    <w:p w:rsidR="008061F9" w:rsidRPr="00A8579D" w:rsidRDefault="008061F9" w:rsidP="00914D73">
      <w:pPr>
        <w:numPr>
          <w:ilvl w:val="0"/>
          <w:numId w:val="29"/>
        </w:numPr>
        <w:spacing w:after="0" w:line="360" w:lineRule="auto"/>
        <w:jc w:val="both"/>
        <w:rPr>
          <w:rFonts w:ascii="Times New Roman" w:hAnsi="Times New Roman"/>
        </w:rPr>
      </w:pPr>
      <w:r w:rsidRPr="00A8579D">
        <w:rPr>
          <w:rFonts w:ascii="Times New Roman" w:hAnsi="Times New Roman"/>
        </w:rP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8061F9" w:rsidRPr="00A8579D" w:rsidRDefault="008061F9" w:rsidP="00914D73">
      <w:pPr>
        <w:numPr>
          <w:ilvl w:val="0"/>
          <w:numId w:val="29"/>
        </w:numPr>
        <w:spacing w:after="0" w:line="360" w:lineRule="auto"/>
        <w:jc w:val="both"/>
        <w:rPr>
          <w:rFonts w:ascii="Times New Roman" w:hAnsi="Times New Roman"/>
        </w:rPr>
      </w:pPr>
      <w:r w:rsidRPr="00A8579D">
        <w:rPr>
          <w:rFonts w:ascii="Times New Roman" w:hAnsi="Times New Roman"/>
        </w:rPr>
        <w:t>ellátja mindazokat a nem érdemi jellegű feladatokat, amelyekkel a vezetője megbízza.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2.4.5 A munkaszerződéssel foglalkoztatott alkalmazott</w:t>
      </w:r>
    </w:p>
    <w:p w:rsidR="008061F9" w:rsidRPr="00A8579D" w:rsidRDefault="008061F9" w:rsidP="00914D73">
      <w:pPr>
        <w:numPr>
          <w:ilvl w:val="0"/>
          <w:numId w:val="30"/>
        </w:numPr>
        <w:spacing w:after="0" w:line="360" w:lineRule="auto"/>
        <w:jc w:val="both"/>
        <w:rPr>
          <w:rFonts w:ascii="Times New Roman" w:hAnsi="Times New Roman"/>
        </w:rPr>
      </w:pPr>
      <w:r w:rsidRPr="00A8579D">
        <w:rPr>
          <w:rFonts w:ascii="Times New Roman" w:hAnsi="Times New Roman"/>
        </w:rPr>
        <w:t>biztosítja a Hivatal napi működését,</w:t>
      </w:r>
    </w:p>
    <w:p w:rsidR="008061F9" w:rsidRPr="00A8579D" w:rsidRDefault="008061F9" w:rsidP="00914D73">
      <w:pPr>
        <w:numPr>
          <w:ilvl w:val="0"/>
          <w:numId w:val="30"/>
        </w:numPr>
        <w:spacing w:after="0" w:line="360" w:lineRule="auto"/>
        <w:jc w:val="both"/>
        <w:rPr>
          <w:rFonts w:ascii="Times New Roman" w:hAnsi="Times New Roman"/>
        </w:rPr>
      </w:pPr>
      <w:r w:rsidRPr="00A8579D">
        <w:rPr>
          <w:rFonts w:ascii="Times New Roman" w:hAnsi="Times New Roman"/>
        </w:rPr>
        <w:t>ellátja mindazokat a feladatokat, amelyekkel a vezetője megbízza.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fenti személyek feladat- és hatáskörét, a hatáskörök gyakorlásának módját, a helyettesítés rendjét, valamint az ehhez kapcsolódó felelősségi szabályokat munkaköri leírásuk részletezi.</w:t>
      </w:r>
    </w:p>
    <w:p w:rsidR="008061F9" w:rsidRPr="00A8579D" w:rsidRDefault="008061F9" w:rsidP="00914D73">
      <w:pPr>
        <w:spacing w:line="360" w:lineRule="auto"/>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2.6 A 2007. évi CLII. törvény 4. § a) pontja alapján a vagyonnyilatkozat-tételi kötelezettséggel járó munkakörök a következők:</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w:t>
      </w:r>
      <w:r w:rsidRPr="00A8579D">
        <w:rPr>
          <w:rFonts w:ascii="Times New Roman" w:hAnsi="Times New Roman"/>
          <w:szCs w:val="20"/>
        </w:rPr>
        <w:t>a</w:t>
      </w:r>
      <w:r w:rsidRPr="00A8579D">
        <w:rPr>
          <w:rFonts w:ascii="Times New Roman" w:hAnsi="Times New Roman"/>
          <w:iCs/>
          <w:szCs w:val="20"/>
        </w:rPr>
        <w:t xml:space="preserve"> </w:t>
      </w:r>
      <w:r w:rsidRPr="00A8579D">
        <w:rPr>
          <w:rFonts w:ascii="Times New Roman" w:hAnsi="Times New Roman"/>
          <w:szCs w:val="20"/>
        </w:rPr>
        <w:t xml:space="preserve">vezetői megbízással rendelkező köztisztviselő, valamint  </w:t>
      </w:r>
    </w:p>
    <w:p w:rsidR="008061F9" w:rsidRPr="00A8579D" w:rsidRDefault="008061F9" w:rsidP="00914D73">
      <w:pPr>
        <w:spacing w:line="360" w:lineRule="auto"/>
        <w:ind w:right="150"/>
        <w:jc w:val="both"/>
        <w:rPr>
          <w:rFonts w:ascii="Times New Roman" w:hAnsi="Times New Roman"/>
          <w:color w:val="000000"/>
        </w:rPr>
      </w:pPr>
      <w:r w:rsidRPr="00A8579D">
        <w:rPr>
          <w:rFonts w:ascii="Times New Roman" w:hAnsi="Times New Roman"/>
          <w:color w:val="000000"/>
        </w:rPr>
        <w:t>-vagyonnyilatkozat tételére kötelezett az a közszolgálatban álló személy, aki - önállóan vagy testület tagjaként - javaslattételre, döntésre vagy ellenőrzésre jogosult</w:t>
      </w:r>
    </w:p>
    <w:p w:rsidR="008061F9" w:rsidRPr="00A8579D" w:rsidRDefault="008061F9"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közigazgatási hatósági vagy szabálysértési ügyben,</w:t>
      </w:r>
    </w:p>
    <w:p w:rsidR="008061F9" w:rsidRPr="00A8579D" w:rsidRDefault="008061F9"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közbeszerzési eljárás során,</w:t>
      </w:r>
    </w:p>
    <w:p w:rsidR="008061F9" w:rsidRPr="00A8579D" w:rsidRDefault="008061F9"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8061F9" w:rsidRPr="00A8579D" w:rsidRDefault="008061F9"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egyedi állami vagy önkormányzati támogatásról való döntésre irányuló eljárás lefolytatása során, vagy</w:t>
      </w:r>
    </w:p>
    <w:p w:rsidR="008061F9" w:rsidRPr="00A8579D" w:rsidRDefault="008061F9" w:rsidP="00914D73">
      <w:pPr>
        <w:numPr>
          <w:ilvl w:val="0"/>
          <w:numId w:val="31"/>
        </w:numPr>
        <w:spacing w:after="0" w:line="360" w:lineRule="auto"/>
        <w:ind w:right="150"/>
        <w:jc w:val="both"/>
        <w:rPr>
          <w:rFonts w:ascii="Times New Roman" w:hAnsi="Times New Roman"/>
          <w:color w:val="000000"/>
        </w:rPr>
      </w:pPr>
      <w:r w:rsidRPr="00A8579D">
        <w:rPr>
          <w:rFonts w:ascii="Times New Roman" w:hAnsi="Times New Roman"/>
          <w:color w:val="000000"/>
        </w:rPr>
        <w:t>állami vagy önkormányzati támogatások felhasználásának vizsgálata, vagy a felhasználással való elszámoltatás során.</w:t>
      </w:r>
    </w:p>
    <w:p w:rsidR="008061F9" w:rsidRPr="00A8579D" w:rsidRDefault="008061F9" w:rsidP="00914D73">
      <w:pPr>
        <w:tabs>
          <w:tab w:val="left" w:pos="1985"/>
        </w:tabs>
        <w:spacing w:line="360" w:lineRule="auto"/>
        <w:jc w:val="both"/>
        <w:rPr>
          <w:rFonts w:ascii="Times New Roman" w:hAnsi="Times New Roman"/>
        </w:rPr>
      </w:pPr>
    </w:p>
    <w:p w:rsidR="008061F9" w:rsidRPr="00A8579D" w:rsidRDefault="008061F9" w:rsidP="00914D73">
      <w:pPr>
        <w:tabs>
          <w:tab w:val="left" w:pos="1985"/>
        </w:tabs>
        <w:spacing w:line="360" w:lineRule="auto"/>
        <w:jc w:val="both"/>
        <w:rPr>
          <w:rFonts w:ascii="Times New Roman" w:hAnsi="Times New Roman"/>
        </w:rPr>
      </w:pPr>
      <w:r w:rsidRPr="00A8579D">
        <w:rPr>
          <w:rFonts w:ascii="Times New Roman" w:hAnsi="Times New Roman"/>
        </w:rPr>
        <w:t>A vagyonnyilatkozat-tételi kötelezettséggel járó munkakörök:</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Jegyző (gyakoriság: 2 év)</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Közbeszerzési ügyintéző (gyakoriság: 1 év)</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Aljegyző (gyakorisága: 2 év)</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Főosztályvezető-helyettes (gyakorisága: 2 év)</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Osztályvezető (gyakorisága: 2 év)</w:t>
      </w:r>
    </w:p>
    <w:p w:rsidR="008061F9" w:rsidRPr="00A8579D" w:rsidRDefault="008061F9" w:rsidP="00914D73">
      <w:pPr>
        <w:numPr>
          <w:ilvl w:val="1"/>
          <w:numId w:val="32"/>
        </w:numPr>
        <w:tabs>
          <w:tab w:val="left" w:pos="1985"/>
        </w:tabs>
        <w:spacing w:after="0" w:line="360" w:lineRule="auto"/>
        <w:jc w:val="both"/>
        <w:rPr>
          <w:rFonts w:ascii="Times New Roman" w:hAnsi="Times New Roman"/>
        </w:rPr>
      </w:pPr>
      <w:r w:rsidRPr="00A8579D">
        <w:rPr>
          <w:rFonts w:ascii="Times New Roman" w:hAnsi="Times New Roman"/>
        </w:rPr>
        <w:t xml:space="preserve">Közterület-felügyelő (gyakorisága: 2 év) </w:t>
      </w:r>
    </w:p>
    <w:p w:rsidR="008061F9" w:rsidRPr="00A8579D" w:rsidRDefault="008061F9" w:rsidP="00914D73">
      <w:pPr>
        <w:tabs>
          <w:tab w:val="left" w:pos="1985"/>
        </w:tabs>
        <w:spacing w:line="360" w:lineRule="auto"/>
        <w:ind w:left="360"/>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vagyonnyilatkozat-tételre kötelezettek az esedékesség évében június 30-ig készítik el vagyonnyilatkozatukat.</w:t>
      </w:r>
    </w:p>
    <w:p w:rsidR="008061F9" w:rsidRPr="00A8579D" w:rsidRDefault="008061F9" w:rsidP="00914D73">
      <w:pPr>
        <w:spacing w:line="360" w:lineRule="auto"/>
        <w:ind w:left="360"/>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vagyonnyilatkozatokat a jegyző a személyzeti ügyintéző közreműködésével gyűjti be, illetve gondoskodik azok őrzéséről.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3.A Hivatal belső tagozódása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autoSpaceDE w:val="0"/>
        <w:autoSpaceDN w:val="0"/>
        <w:adjustRightInd w:val="0"/>
        <w:spacing w:line="360" w:lineRule="auto"/>
        <w:jc w:val="both"/>
        <w:rPr>
          <w:rFonts w:ascii="Times New Roman" w:hAnsi="Times New Roman"/>
        </w:rPr>
      </w:pPr>
      <w:r w:rsidRPr="00A8579D">
        <w:rPr>
          <w:rFonts w:ascii="Times New Roman" w:hAnsi="Times New Roman"/>
        </w:rPr>
        <w:t>A Hivatal engedélyezett létszámát a képviselő-testület által elfogadott mindenkori Költségvetési rendelet tartalmazza. A Hivatal szervezeti felépítését (létszámokkal kiegészített szervezeti ábráját) az 1. melléklet tartalmazza.</w:t>
      </w:r>
    </w:p>
    <w:p w:rsidR="008061F9" w:rsidRPr="00A8579D" w:rsidRDefault="008061F9" w:rsidP="00914D73">
      <w:pPr>
        <w:autoSpaceDE w:val="0"/>
        <w:autoSpaceDN w:val="0"/>
        <w:adjustRightInd w:val="0"/>
        <w:spacing w:line="360" w:lineRule="auto"/>
        <w:jc w:val="both"/>
        <w:rPr>
          <w:rFonts w:ascii="Times New Roman" w:hAnsi="Times New Roman"/>
        </w:rPr>
      </w:pPr>
    </w:p>
    <w:p w:rsidR="008061F9" w:rsidRPr="00A8579D" w:rsidRDefault="008061F9" w:rsidP="00914D73">
      <w:pPr>
        <w:autoSpaceDE w:val="0"/>
        <w:autoSpaceDN w:val="0"/>
        <w:adjustRightInd w:val="0"/>
        <w:spacing w:line="360" w:lineRule="auto"/>
        <w:rPr>
          <w:rFonts w:ascii="Times New Roman" w:hAnsi="Times New Roman"/>
        </w:rPr>
      </w:pPr>
      <w:r w:rsidRPr="00A8579D">
        <w:rPr>
          <w:rFonts w:ascii="Times New Roman" w:hAnsi="Times New Roman"/>
        </w:rPr>
        <w:t>A Hivatalnak jogi személyiségű szervezeti egysége nincs.</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szervezeti egységek egymással mellérendeltségi viszonyban állnak és kötelesek együttműködni a feladatok végrehajtásában.</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Képviselő-testület által létrehozott, önállóan működő költségvetési szervek alapító okiratai szerint a Hivatal látja el az alábbi önkormányzati társulások, intézmények gazdálkodási, pénzügyi, gazdasági feladatait is:</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Kossuth Művelődési Központ és Halász Boldizsár Városi Könyvtár </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Társult Önkormányzatok „Együtt” Segítőszolgálata</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Dabasi Család és Gyermekjóléti Szolgálat és Központ</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Magyar Zarándokút Önkormányzati Társulás</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Ország Közepe Többcélú Kistérségi Társulás</w:t>
      </w:r>
    </w:p>
    <w:p w:rsidR="008061F9" w:rsidRPr="00A8579D" w:rsidRDefault="008061F9" w:rsidP="00914D73">
      <w:pPr>
        <w:numPr>
          <w:ilvl w:val="0"/>
          <w:numId w:val="33"/>
        </w:numPr>
        <w:autoSpaceDE w:val="0"/>
        <w:autoSpaceDN w:val="0"/>
        <w:adjustRightInd w:val="0"/>
        <w:spacing w:after="0" w:line="360" w:lineRule="auto"/>
        <w:jc w:val="both"/>
        <w:rPr>
          <w:rFonts w:ascii="Times New Roman" w:hAnsi="Times New Roman"/>
        </w:rPr>
      </w:pPr>
      <w:r w:rsidRPr="00A8579D">
        <w:rPr>
          <w:rFonts w:ascii="Times New Roman" w:hAnsi="Times New Roman"/>
        </w:rPr>
        <w:t>„Reménysugár” Fogyatékosok Napközi Otthona</w:t>
      </w:r>
    </w:p>
    <w:p w:rsidR="008061F9" w:rsidRPr="00A8579D" w:rsidRDefault="008061F9" w:rsidP="00914D73">
      <w:pPr>
        <w:autoSpaceDE w:val="0"/>
        <w:autoSpaceDN w:val="0"/>
        <w:adjustRightInd w:val="0"/>
        <w:spacing w:line="360" w:lineRule="auto"/>
        <w:jc w:val="both"/>
        <w:rPr>
          <w:rFonts w:ascii="Times New Roman" w:hAnsi="Times New Roman"/>
          <w:strike/>
          <w:color w:val="FF0000"/>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4.A Hivatal működési rendje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4.1. A Hivatal munkarendjét és ügyfélfogadási rendje: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 A hivatal dolgozóinak munkarendje: heti 40 óra.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b/>
        <w:t>A hivatalos munkaidő:</w:t>
      </w:r>
    </w:p>
    <w:p w:rsidR="008061F9" w:rsidRPr="00A8579D" w:rsidRDefault="008061F9" w:rsidP="00914D73">
      <w:pPr>
        <w:spacing w:line="360" w:lineRule="auto"/>
        <w:ind w:left="708"/>
        <w:jc w:val="both"/>
        <w:rPr>
          <w:rFonts w:ascii="Times New Roman" w:hAnsi="Times New Roman"/>
        </w:rPr>
      </w:pPr>
      <w:r w:rsidRPr="00A8579D">
        <w:rPr>
          <w:rFonts w:ascii="Times New Roman" w:hAnsi="Times New Roman"/>
        </w:rPr>
        <w:t xml:space="preserve"> Hétfőtől – csütörtökig          7,30 – 16,00 óráig            Ebédidő: 12,00 – 12,30 óráig</w:t>
      </w:r>
    </w:p>
    <w:p w:rsidR="008061F9" w:rsidRPr="00A8579D" w:rsidRDefault="008061F9" w:rsidP="00914D73">
      <w:pPr>
        <w:spacing w:line="360" w:lineRule="auto"/>
        <w:ind w:left="708"/>
        <w:jc w:val="both"/>
        <w:rPr>
          <w:rFonts w:ascii="Times New Roman" w:hAnsi="Times New Roman"/>
        </w:rPr>
      </w:pPr>
      <w:r w:rsidRPr="00A8579D">
        <w:rPr>
          <w:rFonts w:ascii="Times New Roman" w:hAnsi="Times New Roman"/>
        </w:rPr>
        <w:t xml:space="preserve"> Pénteken                               7,30– 13,00 óráig</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ügyfélfogadás rendje:</w:t>
      </w:r>
    </w:p>
    <w:p w:rsidR="008061F9" w:rsidRPr="00A8579D" w:rsidRDefault="008061F9" w:rsidP="00914D73">
      <w:pPr>
        <w:numPr>
          <w:ilvl w:val="0"/>
          <w:numId w:val="34"/>
        </w:numPr>
        <w:spacing w:after="0" w:line="360" w:lineRule="auto"/>
        <w:ind w:left="720"/>
        <w:jc w:val="both"/>
        <w:rPr>
          <w:rFonts w:ascii="Times New Roman" w:hAnsi="Times New Roman"/>
        </w:rPr>
      </w:pPr>
      <w:r w:rsidRPr="00A8579D">
        <w:rPr>
          <w:rFonts w:ascii="Times New Roman" w:hAnsi="Times New Roman"/>
        </w:rPr>
        <w:t>hétfő                13,00 – 16,00 óráig</w:t>
      </w:r>
    </w:p>
    <w:p w:rsidR="008061F9" w:rsidRPr="00A8579D" w:rsidRDefault="008061F9" w:rsidP="00914D73">
      <w:pPr>
        <w:numPr>
          <w:ilvl w:val="0"/>
          <w:numId w:val="34"/>
        </w:numPr>
        <w:spacing w:after="0" w:line="360" w:lineRule="auto"/>
        <w:ind w:left="720"/>
        <w:jc w:val="both"/>
        <w:rPr>
          <w:rFonts w:ascii="Times New Roman" w:hAnsi="Times New Roman"/>
        </w:rPr>
      </w:pPr>
      <w:r w:rsidRPr="00A8579D">
        <w:rPr>
          <w:rFonts w:ascii="Times New Roman" w:hAnsi="Times New Roman"/>
        </w:rPr>
        <w:t>szerda              8,00 – 12,00 óráig, 13,00-16,00 óráig</w:t>
      </w:r>
    </w:p>
    <w:p w:rsidR="008061F9" w:rsidRPr="00A8579D" w:rsidRDefault="008061F9" w:rsidP="00914D73">
      <w:pPr>
        <w:numPr>
          <w:ilvl w:val="0"/>
          <w:numId w:val="34"/>
        </w:numPr>
        <w:spacing w:after="0" w:line="360" w:lineRule="auto"/>
        <w:ind w:left="720"/>
        <w:jc w:val="both"/>
        <w:rPr>
          <w:rFonts w:ascii="Times New Roman" w:hAnsi="Times New Roman"/>
        </w:rPr>
      </w:pPr>
      <w:r w:rsidRPr="00A8579D">
        <w:rPr>
          <w:rFonts w:ascii="Times New Roman" w:hAnsi="Times New Roman"/>
        </w:rPr>
        <w:t>péntek             8,00 – 12,00 óráig</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ügyfélszolgálati iroda folyamatosan tart ügyfélfogadást.</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választott és kinevezett vezetők ügyfélfogadási rendje:</w:t>
      </w:r>
    </w:p>
    <w:p w:rsidR="008061F9" w:rsidRPr="00A8579D" w:rsidRDefault="008061F9"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 polgármester minden szerdán              8,00 – 12,00 óráig</w:t>
      </w:r>
    </w:p>
    <w:p w:rsidR="008061F9" w:rsidRPr="00A8579D" w:rsidRDefault="008061F9"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alpolgármesterek:</w:t>
      </w:r>
    </w:p>
    <w:p w:rsidR="008061F9" w:rsidRPr="00A8579D" w:rsidRDefault="008061F9" w:rsidP="00914D73">
      <w:pPr>
        <w:spacing w:line="360" w:lineRule="auto"/>
        <w:ind w:left="768" w:firstLine="648"/>
        <w:jc w:val="both"/>
        <w:rPr>
          <w:rFonts w:ascii="Times New Roman" w:hAnsi="Times New Roman"/>
        </w:rPr>
      </w:pPr>
      <w:r w:rsidRPr="00A8579D">
        <w:rPr>
          <w:rFonts w:ascii="Times New Roman" w:hAnsi="Times New Roman"/>
        </w:rPr>
        <w:t>Pálinkásné Balázs Tünde: minden szerdán: 8,00 – 12,00 óráig</w:t>
      </w:r>
    </w:p>
    <w:p w:rsidR="008061F9" w:rsidRPr="00A8579D" w:rsidRDefault="008061F9" w:rsidP="00914D73">
      <w:pPr>
        <w:spacing w:line="360" w:lineRule="auto"/>
        <w:ind w:left="768" w:firstLine="648"/>
        <w:jc w:val="both"/>
        <w:rPr>
          <w:rFonts w:ascii="Times New Roman" w:hAnsi="Times New Roman"/>
        </w:rPr>
      </w:pPr>
      <w:r w:rsidRPr="00A8579D">
        <w:rPr>
          <w:rFonts w:ascii="Times New Roman" w:hAnsi="Times New Roman"/>
        </w:rPr>
        <w:t>Szandhofer János: a hónap második keddjén: 10,00-12,00 óráig</w:t>
      </w:r>
    </w:p>
    <w:p w:rsidR="008061F9" w:rsidRPr="00A8579D" w:rsidRDefault="008061F9" w:rsidP="00914D73">
      <w:pPr>
        <w:spacing w:line="360" w:lineRule="auto"/>
        <w:ind w:left="768" w:firstLine="648"/>
        <w:jc w:val="both"/>
        <w:rPr>
          <w:rFonts w:ascii="Times New Roman" w:hAnsi="Times New Roman"/>
        </w:rPr>
      </w:pPr>
      <w:r w:rsidRPr="00A8579D">
        <w:rPr>
          <w:rFonts w:ascii="Times New Roman" w:hAnsi="Times New Roman"/>
        </w:rPr>
        <w:t>Sós Gábor: minden szerdán: 8,00 – 12,00 óráig</w:t>
      </w:r>
    </w:p>
    <w:p w:rsidR="008061F9" w:rsidRPr="00A8579D" w:rsidRDefault="008061F9" w:rsidP="00914D73">
      <w:pPr>
        <w:spacing w:line="360" w:lineRule="auto"/>
        <w:ind w:left="420"/>
        <w:jc w:val="both"/>
        <w:rPr>
          <w:rFonts w:ascii="Times New Roman" w:hAnsi="Times New Roman"/>
        </w:rPr>
      </w:pPr>
    </w:p>
    <w:p w:rsidR="008061F9" w:rsidRPr="00A8579D" w:rsidRDefault="008061F9" w:rsidP="00914D73">
      <w:pPr>
        <w:numPr>
          <w:ilvl w:val="0"/>
          <w:numId w:val="35"/>
        </w:numPr>
        <w:spacing w:after="0" w:line="360" w:lineRule="auto"/>
        <w:ind w:left="420"/>
        <w:jc w:val="both"/>
        <w:rPr>
          <w:rFonts w:ascii="Times New Roman" w:hAnsi="Times New Roman"/>
        </w:rPr>
      </w:pPr>
      <w:r w:rsidRPr="00A8579D">
        <w:rPr>
          <w:rFonts w:ascii="Times New Roman" w:hAnsi="Times New Roman"/>
        </w:rPr>
        <w:t>a jegyző minden szerdán                          8,00 – 12,00 óráig</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működésével köteles elősegíteni</w:t>
      </w:r>
    </w:p>
    <w:p w:rsidR="008061F9" w:rsidRPr="00A8579D" w:rsidRDefault="008061F9" w:rsidP="00914D73">
      <w:pPr>
        <w:numPr>
          <w:ilvl w:val="0"/>
          <w:numId w:val="36"/>
        </w:numPr>
        <w:spacing w:after="0" w:line="360" w:lineRule="auto"/>
        <w:jc w:val="both"/>
        <w:rPr>
          <w:rFonts w:ascii="Times New Roman" w:hAnsi="Times New Roman"/>
        </w:rPr>
      </w:pPr>
      <w:r w:rsidRPr="00A8579D">
        <w:rPr>
          <w:rFonts w:ascii="Times New Roman" w:hAnsi="Times New Roman"/>
        </w:rPr>
        <w:t>a törvényesség betartását,</w:t>
      </w:r>
    </w:p>
    <w:p w:rsidR="008061F9" w:rsidRPr="00A8579D" w:rsidRDefault="008061F9" w:rsidP="00914D73">
      <w:pPr>
        <w:numPr>
          <w:ilvl w:val="0"/>
          <w:numId w:val="36"/>
        </w:numPr>
        <w:spacing w:after="0" w:line="360" w:lineRule="auto"/>
        <w:jc w:val="both"/>
        <w:rPr>
          <w:rFonts w:ascii="Times New Roman" w:hAnsi="Times New Roman"/>
        </w:rPr>
      </w:pPr>
      <w:r w:rsidRPr="00A8579D">
        <w:rPr>
          <w:rFonts w:ascii="Times New Roman" w:hAnsi="Times New Roman"/>
        </w:rPr>
        <w:t>a Képviselő-testület rendeleteinek és határozatainak végrehajtását,</w:t>
      </w:r>
    </w:p>
    <w:p w:rsidR="008061F9" w:rsidRPr="00A8579D" w:rsidRDefault="008061F9" w:rsidP="00914D73">
      <w:pPr>
        <w:numPr>
          <w:ilvl w:val="0"/>
          <w:numId w:val="36"/>
        </w:numPr>
        <w:spacing w:after="0" w:line="360" w:lineRule="auto"/>
        <w:jc w:val="both"/>
        <w:rPr>
          <w:rFonts w:ascii="Times New Roman" w:hAnsi="Times New Roman"/>
        </w:rPr>
      </w:pPr>
      <w:r w:rsidRPr="00A8579D">
        <w:rPr>
          <w:rFonts w:ascii="Times New Roman" w:hAnsi="Times New Roman"/>
        </w:rPr>
        <w:t>az állampolgári jogok érvényesülését,</w:t>
      </w:r>
    </w:p>
    <w:p w:rsidR="008061F9" w:rsidRPr="00A8579D" w:rsidRDefault="008061F9" w:rsidP="00914D73">
      <w:pPr>
        <w:numPr>
          <w:ilvl w:val="0"/>
          <w:numId w:val="36"/>
        </w:numPr>
        <w:spacing w:after="0" w:line="360" w:lineRule="auto"/>
        <w:jc w:val="both"/>
        <w:rPr>
          <w:rFonts w:ascii="Times New Roman" w:hAnsi="Times New Roman"/>
        </w:rPr>
      </w:pPr>
      <w:r w:rsidRPr="00A8579D">
        <w:rPr>
          <w:rFonts w:ascii="Times New Roman" w:hAnsi="Times New Roman"/>
        </w:rPr>
        <w:t>az Európai Uniós előírások betartását,</w:t>
      </w:r>
    </w:p>
    <w:p w:rsidR="008061F9" w:rsidRPr="00A8579D" w:rsidRDefault="008061F9" w:rsidP="00914D73">
      <w:pPr>
        <w:numPr>
          <w:ilvl w:val="0"/>
          <w:numId w:val="36"/>
        </w:numPr>
        <w:spacing w:after="0" w:line="360" w:lineRule="auto"/>
        <w:jc w:val="both"/>
        <w:rPr>
          <w:rFonts w:ascii="Times New Roman" w:hAnsi="Times New Roman"/>
        </w:rPr>
      </w:pPr>
      <w:r w:rsidRPr="00A8579D">
        <w:rPr>
          <w:rFonts w:ascii="Times New Roman" w:hAnsi="Times New Roman"/>
        </w:rPr>
        <w:t>az Önkormányzat nyertes pályázatainak végrehajtását, melyet a polgármester és/vagy a jegyző az illetékes dolgozó számára munkaköri kötelességként, célfeladatként vagy külön megbízás alapján jelölhet ki.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4.2. A Hivatalnak az ügyintézés során törekedni kell:</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az anyagi és az eljárási jogszabályok maradéktalan érvényre juttatására,</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a hatékony és gyors ügyintézésre, az ügyintézési határidők betartására,</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az ügyintézés színvonalának emelésére, az ügyintézés jogszabályi kereteken belüli egyszerűsítésére,</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az ügyfelek részére a szükséges felvilágosítást szóban és írásban kulturáltan történő megadására,</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 xml:space="preserve">a gyakrabban előforduló államigazgatási ügyekben az ügyfelek tájékoztatását elektronikusan a városi honlapon és írásban is (szórólapok segítségével) biztosítani, a közérdekű adatoknak a városi honlapon való karbantartására az 8. függelékben meghatározott minta szerint </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a jogok érvényesülésének elősegítésére, a kötelezettségek teljesítésének előmozdítására, valamint az állampolgári fegyelem megszilárdítására</w:t>
      </w:r>
    </w:p>
    <w:p w:rsidR="008061F9" w:rsidRPr="00A8579D" w:rsidRDefault="008061F9" w:rsidP="00914D73">
      <w:pPr>
        <w:numPr>
          <w:ilvl w:val="0"/>
          <w:numId w:val="37"/>
        </w:numPr>
        <w:spacing w:after="0" w:line="360" w:lineRule="auto"/>
        <w:jc w:val="both"/>
        <w:rPr>
          <w:rFonts w:ascii="Times New Roman" w:hAnsi="Times New Roman"/>
        </w:rPr>
      </w:pPr>
      <w:r w:rsidRPr="00A8579D">
        <w:rPr>
          <w:rFonts w:ascii="Times New Roman" w:hAnsi="Times New Roman"/>
        </w:rPr>
        <w:t>elektronikus ügyintézés fejlesztésére, népszerűsítésére.</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4.3. A Hivatal információáramlásának biztosítása érdekében szükséges feladatok:</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értekezleti rend szabályozása,</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csoportos elektronikus levelezések alkalmazása.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4.3.1. A Hivatalon belüli értekezleti rend:</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 xml:space="preserve">képviselő-testületi ülések </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vezetői értekezletek</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projektértekezletek</w:t>
      </w:r>
    </w:p>
    <w:p w:rsidR="008061F9" w:rsidRPr="00A8579D" w:rsidRDefault="008061F9" w:rsidP="00914D73">
      <w:pPr>
        <w:numPr>
          <w:ilvl w:val="1"/>
          <w:numId w:val="37"/>
        </w:numPr>
        <w:spacing w:after="0" w:line="360" w:lineRule="auto"/>
        <w:jc w:val="both"/>
        <w:rPr>
          <w:rFonts w:ascii="Times New Roman" w:hAnsi="Times New Roman"/>
        </w:rPr>
      </w:pPr>
      <w:r w:rsidRPr="00A8579D">
        <w:rPr>
          <w:rFonts w:ascii="Times New Roman" w:hAnsi="Times New Roman"/>
        </w:rPr>
        <w:t>szervezeti egységen belüli értekezletek</w:t>
      </w:r>
    </w:p>
    <w:p w:rsidR="008061F9" w:rsidRPr="00A8579D" w:rsidRDefault="008061F9" w:rsidP="00914D73">
      <w:pPr>
        <w:spacing w:line="360" w:lineRule="auto"/>
        <w:ind w:left="1080"/>
        <w:jc w:val="both"/>
        <w:rPr>
          <w:rFonts w:ascii="Times New Roman" w:hAnsi="Times New Roman"/>
        </w:rPr>
      </w:pPr>
    </w:p>
    <w:p w:rsidR="008061F9" w:rsidRPr="00A8579D" w:rsidRDefault="008061F9" w:rsidP="00914D73">
      <w:pPr>
        <w:numPr>
          <w:ilvl w:val="0"/>
          <w:numId w:val="38"/>
        </w:numPr>
        <w:spacing w:after="0" w:line="360" w:lineRule="auto"/>
        <w:jc w:val="both"/>
        <w:rPr>
          <w:rFonts w:ascii="Times New Roman" w:hAnsi="Times New Roman"/>
        </w:rPr>
      </w:pPr>
      <w:r w:rsidRPr="00A8579D">
        <w:rPr>
          <w:rFonts w:ascii="Times New Roman" w:hAnsi="Times New Roman"/>
        </w:rP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8061F9" w:rsidRPr="00A8579D" w:rsidRDefault="008061F9" w:rsidP="00914D73">
      <w:pPr>
        <w:spacing w:line="360" w:lineRule="auto"/>
        <w:jc w:val="both"/>
        <w:rPr>
          <w:rFonts w:ascii="Times New Roman" w:hAnsi="Times New Roman"/>
        </w:rPr>
      </w:pPr>
    </w:p>
    <w:p w:rsidR="008061F9" w:rsidRPr="00A8579D" w:rsidRDefault="008061F9"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Vezetői értekezletek: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 A jegyző félévente egyeztet a hivatal rendszergazdájával, és meghatározzák, hogy mely adatbázisokhoz kik kaphatnak hozzáférési jogosultságot. A hivatal vezetői ebben a kérdésben javaslatot tehetnek a jegyző felé.</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 előkészítését a Hatósági Iroda koordinálja.</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 xml:space="preserve"> A vezetői értekezleteket a jegyző moderálja. A meghívót az értekezlet előtt 5 munkanappal ki kell küldeni.  A jegyző engedélyével a napirendi pontoktól el lehet térni, sürgős és rendkívüli esetek prioritást élveznek.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értekezletre a vezetők kötelesek felkészülten érkezni.</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értekezletekről összefoglaló készül.</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vezetői értekezletek belső kommunikációja elsősorban a belső levelező rendszer útján történik, rendkívüli esetben a belső telefonhálózaton keresztül</w:t>
      </w:r>
    </w:p>
    <w:p w:rsidR="008061F9" w:rsidRPr="00A8579D" w:rsidRDefault="008061F9" w:rsidP="00914D73">
      <w:pPr>
        <w:autoSpaceDE w:val="0"/>
        <w:autoSpaceDN w:val="0"/>
        <w:adjustRightInd w:val="0"/>
        <w:spacing w:line="360" w:lineRule="auto"/>
        <w:ind w:left="360"/>
        <w:jc w:val="both"/>
        <w:rPr>
          <w:rFonts w:ascii="Times New Roman" w:hAnsi="Times New Roman"/>
        </w:rPr>
      </w:pPr>
    </w:p>
    <w:p w:rsidR="008061F9" w:rsidRPr="00A8579D" w:rsidRDefault="008061F9"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Projektértekezletek: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Gazdasági Iroda koordinálásával a hivatal által felügyelt projektekről negyedévente értekezletet kell tartani.</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értekezleten kötelezően rész vesz a polgármester, illetve az illetékes alpolgármester, a jegyző, a mindenkori projektgazdák, a projektek pénzügyesei, a közbeszerzési szaktanácsadó, indokolt esetben a pályázatíró.</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értekezletre a projektgazdák kötelesek felkészülten érkezni, a projekt készültségi fokáról beszámolni. A projektértekezletekről összefoglaló jegyzőkönyv készítés a Gazdasági Iroda hatáskörébe tartozik.</w:t>
      </w:r>
    </w:p>
    <w:p w:rsidR="008061F9" w:rsidRPr="00A8579D" w:rsidRDefault="008061F9" w:rsidP="00914D73">
      <w:pPr>
        <w:tabs>
          <w:tab w:val="left" w:pos="2786"/>
        </w:tabs>
        <w:spacing w:line="360" w:lineRule="auto"/>
        <w:jc w:val="both"/>
        <w:rPr>
          <w:rFonts w:ascii="Times New Roman" w:hAnsi="Times New Roman"/>
          <w:b/>
        </w:rPr>
      </w:pPr>
    </w:p>
    <w:p w:rsidR="008061F9" w:rsidRPr="00A8579D" w:rsidRDefault="008061F9" w:rsidP="00914D73">
      <w:pPr>
        <w:numPr>
          <w:ilvl w:val="0"/>
          <w:numId w:val="38"/>
        </w:numPr>
        <w:tabs>
          <w:tab w:val="left" w:pos="2786"/>
        </w:tabs>
        <w:spacing w:after="0" w:line="360" w:lineRule="auto"/>
        <w:jc w:val="both"/>
        <w:rPr>
          <w:rFonts w:ascii="Times New Roman" w:hAnsi="Times New Roman"/>
        </w:rPr>
      </w:pPr>
      <w:r w:rsidRPr="00A8579D">
        <w:rPr>
          <w:rFonts w:ascii="Times New Roman" w:hAnsi="Times New Roman"/>
        </w:rPr>
        <w:t>Szervezetei egységen belüli értekezletek: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értekezleten minden dolgozó beszámolhat aktuális feladatairól, nehézségeiről.</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 vezető feladata a szervezeti egységen felmerülő problémák kiküszöbölése, az együttműködés elősegítése, a feladatok jobb és hatékonyabb leosztása.</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értekezletekről 5 munkanapon belül rövid összefoglaló készül, melyet az irodavezető köteles a jegyző felé továbbítani tájékoztatás céljából.</w:t>
      </w:r>
    </w:p>
    <w:p w:rsidR="008061F9" w:rsidRPr="00A8579D" w:rsidRDefault="008061F9" w:rsidP="00914D73">
      <w:pPr>
        <w:numPr>
          <w:ilvl w:val="0"/>
          <w:numId w:val="39"/>
        </w:numPr>
        <w:autoSpaceDE w:val="0"/>
        <w:autoSpaceDN w:val="0"/>
        <w:adjustRightInd w:val="0"/>
        <w:spacing w:after="0" w:line="360" w:lineRule="auto"/>
        <w:jc w:val="both"/>
        <w:rPr>
          <w:rFonts w:ascii="Times New Roman" w:hAnsi="Times New Roman"/>
        </w:rPr>
      </w:pPr>
      <w:r w:rsidRPr="00A8579D">
        <w:rPr>
          <w:rFonts w:ascii="Times New Roman" w:hAnsi="Times New Roman"/>
        </w:rPr>
        <w:t>Az értekezletek belső kommunikációja elsősorban a belső levelező rendszer útján történik, rendkívüli esetben a belső telefonhálózaton keresztül</w:t>
      </w:r>
    </w:p>
    <w:p w:rsidR="008061F9" w:rsidRPr="00A8579D" w:rsidRDefault="008061F9" w:rsidP="00914D73">
      <w:pPr>
        <w:tabs>
          <w:tab w:val="left" w:pos="2786"/>
        </w:tabs>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4.3.2. Csoportos elektronikus levelezések alkalmazása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4.3.3. A Hivatal belső számítástechnikai hálózatában közös mappák használata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III.</w:t>
      </w: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A HIVATAL FELADATAI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1. A Hivatal feladatai általában:</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ügyfélfogadási időben köteles az ügyfeleket fogadni,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az ügyintéző akadályoztatása esetén helyettesítésről köteles gondoskodni,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az ügyfelek által személyesen, vagy szóban előadott kérelmet jegyzőkönyvbe foglalni, iktatásra továbbítani,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Hivatali ügyrend szerint kezelni az ügyiratokat, betartani a kiadmányozási rendet, szabadságolási rendet, használni a bélyegzőket, betartani a gépkocsi igénylés rendjét,</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az eljáró ügyintézők ügykörükben kötelesek más szervezeti egységek ügyintézőivel együttműködni, egyeztetni, az egyeztetés megtörténtét az ügyiratokban dokumentálni,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 szervezeti egységek vezetői kötelesek belső munkarendjüket számon kérhető módon kialakítani, így különösen</w:t>
      </w:r>
    </w:p>
    <w:p w:rsidR="008061F9" w:rsidRPr="00A8579D" w:rsidRDefault="008061F9" w:rsidP="00914D73">
      <w:pPr>
        <w:spacing w:line="360" w:lineRule="auto"/>
        <w:ind w:left="1080"/>
        <w:jc w:val="both"/>
        <w:rPr>
          <w:rFonts w:ascii="Times New Roman" w:hAnsi="Times New Roman"/>
        </w:rPr>
      </w:pPr>
      <w:r w:rsidRPr="00A8579D">
        <w:rPr>
          <w:rFonts w:ascii="Times New Roman" w:hAnsi="Times New Roman"/>
        </w:rPr>
        <w:t>= munkatervet készíteni,</w:t>
      </w:r>
    </w:p>
    <w:p w:rsidR="008061F9" w:rsidRPr="00A8579D" w:rsidRDefault="008061F9" w:rsidP="00914D73">
      <w:pPr>
        <w:spacing w:line="360" w:lineRule="auto"/>
        <w:ind w:left="1080"/>
        <w:jc w:val="both"/>
        <w:rPr>
          <w:rFonts w:ascii="Times New Roman" w:hAnsi="Times New Roman"/>
        </w:rPr>
      </w:pPr>
      <w:r w:rsidRPr="00A8579D">
        <w:rPr>
          <w:rFonts w:ascii="Times New Roman" w:hAnsi="Times New Roman"/>
        </w:rPr>
        <w:t>= nyilvántartani a szervezeti egységen dolgozók munkaköri leírását,</w:t>
      </w:r>
    </w:p>
    <w:p w:rsidR="008061F9" w:rsidRPr="00A8579D" w:rsidRDefault="008061F9" w:rsidP="00914D73">
      <w:pPr>
        <w:spacing w:line="360" w:lineRule="auto"/>
        <w:ind w:left="1080"/>
        <w:jc w:val="both"/>
        <w:rPr>
          <w:rFonts w:ascii="Times New Roman" w:hAnsi="Times New Roman"/>
        </w:rPr>
      </w:pPr>
      <w:r w:rsidRPr="00A8579D">
        <w:rPr>
          <w:rFonts w:ascii="Times New Roman" w:hAnsi="Times New Roman"/>
        </w:rPr>
        <w:t>= szabályozni a szervezeti egység értekezleteinek rendjét,</w:t>
      </w:r>
    </w:p>
    <w:p w:rsidR="008061F9" w:rsidRPr="00A8579D" w:rsidRDefault="008061F9" w:rsidP="00914D73">
      <w:pPr>
        <w:spacing w:line="360" w:lineRule="auto"/>
        <w:ind w:left="1080"/>
        <w:jc w:val="both"/>
        <w:rPr>
          <w:rFonts w:ascii="Times New Roman" w:hAnsi="Times New Roman"/>
        </w:rPr>
      </w:pPr>
      <w:r w:rsidRPr="00A8579D">
        <w:rPr>
          <w:rFonts w:ascii="Times New Roman" w:hAnsi="Times New Roman"/>
        </w:rPr>
        <w:t>= a vezetői ellenőrzés, számonkérés módját, gyakoriságát, a munkafegyelem biztosítását, ellenőrzését az erre vonatkozó utasítások szerint,</w:t>
      </w:r>
    </w:p>
    <w:p w:rsidR="008061F9" w:rsidRPr="00A8579D" w:rsidRDefault="008061F9" w:rsidP="00914D73">
      <w:pPr>
        <w:spacing w:line="360" w:lineRule="auto"/>
        <w:ind w:left="1080"/>
        <w:jc w:val="both"/>
        <w:rPr>
          <w:rFonts w:ascii="Times New Roman" w:hAnsi="Times New Roman"/>
        </w:rPr>
      </w:pPr>
      <w:r w:rsidRPr="00A8579D">
        <w:rPr>
          <w:rFonts w:ascii="Times New Roman" w:hAnsi="Times New Roman"/>
        </w:rPr>
        <w:t>= információáramlás mikéntjét.</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a hivatal tűz- és munkavédelmi szabályait betartani, </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az elektronikus beléptető rendszert használni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 A Hivatal egyes szervezeti egységeinek feladatait az Ügyrend 2. melléklete tartalmazza.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pStyle w:val="ListParagraph"/>
        <w:numPr>
          <w:ilvl w:val="0"/>
          <w:numId w:val="44"/>
        </w:numPr>
        <w:spacing w:after="0" w:line="360" w:lineRule="auto"/>
        <w:ind w:left="284" w:hanging="284"/>
        <w:jc w:val="both"/>
        <w:rPr>
          <w:rFonts w:ascii="Times New Roman" w:hAnsi="Times New Roman"/>
        </w:rPr>
      </w:pPr>
      <w:r w:rsidRPr="00A8579D">
        <w:rPr>
          <w:rFonts w:ascii="Times New Roman" w:hAnsi="Times New Roman"/>
        </w:rPr>
        <w:t>A Hivatal feladatai a Képviselő-testülettel kapcsolatban</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köteles:</w:t>
      </w:r>
    </w:p>
    <w:p w:rsidR="008061F9" w:rsidRPr="00A8579D" w:rsidRDefault="008061F9" w:rsidP="00914D73">
      <w:pPr>
        <w:numPr>
          <w:ilvl w:val="0"/>
          <w:numId w:val="41"/>
        </w:numPr>
        <w:spacing w:after="0" w:line="360" w:lineRule="auto"/>
        <w:jc w:val="both"/>
        <w:rPr>
          <w:rFonts w:ascii="Times New Roman" w:hAnsi="Times New Roman"/>
        </w:rPr>
      </w:pPr>
      <w:r w:rsidRPr="00A8579D">
        <w:rPr>
          <w:rFonts w:ascii="Times New Roman" w:hAnsi="Times New Roman"/>
        </w:rPr>
        <w:t>a Képviselő-testület rendeleteit, határozatait végrehajtani,</w:t>
      </w:r>
    </w:p>
    <w:p w:rsidR="008061F9" w:rsidRPr="00A8579D" w:rsidRDefault="008061F9" w:rsidP="00914D73">
      <w:pPr>
        <w:numPr>
          <w:ilvl w:val="0"/>
          <w:numId w:val="41"/>
        </w:numPr>
        <w:spacing w:after="0" w:line="360" w:lineRule="auto"/>
        <w:jc w:val="both"/>
        <w:rPr>
          <w:rFonts w:ascii="Times New Roman" w:hAnsi="Times New Roman"/>
        </w:rPr>
      </w:pPr>
      <w:r w:rsidRPr="00A8579D">
        <w:rPr>
          <w:rFonts w:ascii="Times New Roman" w:hAnsi="Times New Roman"/>
        </w:rPr>
        <w:t>az ügykörüket érintő képviselő-testületi előterjesztéseket elkészíteni,</w:t>
      </w:r>
    </w:p>
    <w:p w:rsidR="008061F9" w:rsidRPr="00A8579D" w:rsidRDefault="008061F9" w:rsidP="00914D73">
      <w:pPr>
        <w:spacing w:line="360" w:lineRule="auto"/>
        <w:ind w:left="360"/>
        <w:jc w:val="both"/>
        <w:rPr>
          <w:rFonts w:ascii="Times New Roman" w:hAnsi="Times New Roman"/>
        </w:rPr>
      </w:pPr>
      <w:r w:rsidRPr="00A8579D">
        <w:rPr>
          <w:rFonts w:ascii="Times New Roman" w:hAnsi="Times New Roman"/>
        </w:rPr>
        <w:t>c)az önkormányzati képviselőnek a munkájához szükséges tájékoztatást és ügyviteli közreműködést biztosítani,</w:t>
      </w:r>
    </w:p>
    <w:p w:rsidR="008061F9" w:rsidRPr="00A8579D" w:rsidRDefault="008061F9" w:rsidP="00914D73">
      <w:pPr>
        <w:spacing w:line="360" w:lineRule="auto"/>
        <w:ind w:left="360"/>
        <w:jc w:val="both"/>
        <w:rPr>
          <w:rFonts w:ascii="Times New Roman" w:hAnsi="Times New Roman"/>
        </w:rPr>
      </w:pPr>
      <w:r w:rsidRPr="00A8579D">
        <w:rPr>
          <w:rFonts w:ascii="Times New Roman" w:hAnsi="Times New Roman"/>
        </w:rPr>
        <w:t>d) lejárt határidejű határozatok végrehajtásáról jelentést készíteni.</w:t>
      </w:r>
    </w:p>
    <w:p w:rsidR="008061F9" w:rsidRPr="00A8579D" w:rsidRDefault="008061F9" w:rsidP="00914D73">
      <w:pPr>
        <w:spacing w:line="360" w:lineRule="auto"/>
        <w:ind w:left="360"/>
        <w:jc w:val="both"/>
        <w:rPr>
          <w:rFonts w:ascii="Times New Roman" w:hAnsi="Times New Roman"/>
          <w:strike/>
          <w:color w:val="FF0000"/>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3.A Hivatal feladatai a Képviselő-testület bizottságainak működésével kapcsolatban</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köteles referensek útján:</w:t>
      </w:r>
    </w:p>
    <w:p w:rsidR="008061F9" w:rsidRPr="00A8579D" w:rsidRDefault="008061F9" w:rsidP="00914D73">
      <w:pPr>
        <w:numPr>
          <w:ilvl w:val="0"/>
          <w:numId w:val="42"/>
        </w:numPr>
        <w:spacing w:after="0" w:line="360" w:lineRule="auto"/>
        <w:jc w:val="both"/>
        <w:rPr>
          <w:rFonts w:ascii="Times New Roman" w:hAnsi="Times New Roman"/>
        </w:rPr>
      </w:pPr>
      <w:r w:rsidRPr="00A8579D">
        <w:rPr>
          <w:rFonts w:ascii="Times New Roman" w:hAnsi="Times New Roman"/>
        </w:rPr>
        <w:t>az illetékes bizottság véleményét kikérni a képviselő-testületi előterjesztésekkel kapcsolatban,</w:t>
      </w:r>
    </w:p>
    <w:p w:rsidR="008061F9" w:rsidRPr="00A8579D" w:rsidRDefault="008061F9" w:rsidP="00914D73">
      <w:pPr>
        <w:numPr>
          <w:ilvl w:val="0"/>
          <w:numId w:val="42"/>
        </w:numPr>
        <w:spacing w:after="0" w:line="360" w:lineRule="auto"/>
        <w:jc w:val="both"/>
        <w:rPr>
          <w:rFonts w:ascii="Times New Roman" w:hAnsi="Times New Roman"/>
        </w:rPr>
      </w:pPr>
      <w:r w:rsidRPr="00A8579D">
        <w:rPr>
          <w:rFonts w:ascii="Times New Roman" w:hAnsi="Times New Roman"/>
        </w:rPr>
        <w:t>a bizottság működéséhez szükséges tájékoztatást megadni,</w:t>
      </w:r>
    </w:p>
    <w:p w:rsidR="008061F9" w:rsidRPr="00A8579D" w:rsidRDefault="008061F9" w:rsidP="00914D73">
      <w:pPr>
        <w:numPr>
          <w:ilvl w:val="0"/>
          <w:numId w:val="42"/>
        </w:numPr>
        <w:spacing w:after="0" w:line="360" w:lineRule="auto"/>
        <w:jc w:val="both"/>
        <w:rPr>
          <w:rFonts w:ascii="Times New Roman" w:hAnsi="Times New Roman"/>
        </w:rPr>
      </w:pPr>
      <w:r w:rsidRPr="00A8579D">
        <w:rPr>
          <w:rFonts w:ascii="Times New Roman" w:hAnsi="Times New Roman"/>
        </w:rPr>
        <w:t xml:space="preserve">a Képviselő-testület bizottságai működésének ügyviteli feladatait ellátni, a technikai és adminisztratív igényeket kielégíteni </w:t>
      </w:r>
    </w:p>
    <w:p w:rsidR="008061F9" w:rsidRPr="00A8579D" w:rsidRDefault="008061F9" w:rsidP="00914D73">
      <w:pPr>
        <w:numPr>
          <w:ilvl w:val="0"/>
          <w:numId w:val="42"/>
        </w:numPr>
        <w:spacing w:after="0" w:line="360" w:lineRule="auto"/>
        <w:jc w:val="both"/>
        <w:rPr>
          <w:rFonts w:ascii="Times New Roman" w:hAnsi="Times New Roman"/>
        </w:rPr>
      </w:pPr>
      <w:r w:rsidRPr="00A8579D">
        <w:rPr>
          <w:rFonts w:ascii="Times New Roman" w:hAnsi="Times New Roman"/>
        </w:rPr>
        <w:t>a bizottság üléseiről jegyzőkönyvet, nyilvántartást vezetni.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4. A Hivatal feladatai a települési nemzetiségi önkormányzatokkal kapcsolatban</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a nemzetiségek jogairól szóló 2011. évi CLXXIX. törvény 79.-86. § rendelkezéseinek megfelelően működik együtt a nemzetiségi önkormányzatokkal.</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polgármester együttműködik a helyi nemzetiségi önkormányzatokkal, referensek útján tájékoztatja vezetőjüket az Önkormányzat munkájáról, ezen belül különösen a helyi nemzetiséget érintő kérdésekről.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5. A Hivatal és az intézmények kapcsolata:</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Évente egyszer a Hivatal köteles mérni az intézmények elégedettségét, elektronikusan, kérdőív alapján.</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8061F9" w:rsidRPr="00A8579D" w:rsidRDefault="008061F9" w:rsidP="00914D73">
      <w:pPr>
        <w:numPr>
          <w:ilvl w:val="0"/>
          <w:numId w:val="40"/>
        </w:numPr>
        <w:spacing w:after="0" w:line="360" w:lineRule="auto"/>
        <w:jc w:val="both"/>
        <w:rPr>
          <w:rFonts w:ascii="Times New Roman" w:hAnsi="Times New Roman"/>
        </w:rPr>
      </w:pPr>
      <w:r w:rsidRPr="00A8579D">
        <w:rPr>
          <w:rFonts w:ascii="Times New Roman" w:hAnsi="Times New Roman"/>
        </w:rPr>
        <w:t xml:space="preserve">Évente megadott napirend alapján az intézmények vezetői intézményvezetői értekezleten vesznek részt.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6. A Hivatal és a civil szervezetek, állampolgárok kapcsolata</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Az Mötv. 2. § szerint a helyi önkormányzás a település választópolgárainak joga, melynek során </w:t>
      </w:r>
      <w:r w:rsidRPr="00A8579D">
        <w:rPr>
          <w:rFonts w:ascii="Times New Roman" w:hAnsi="Times New Roman"/>
          <w:shd w:val="clear" w:color="auto" w:fill="FFFFFF"/>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helyi önkormányzat a feladatai ellátása során</w:t>
      </w:r>
      <w:r w:rsidRPr="00A8579D">
        <w:rPr>
          <w:rFonts w:ascii="Times New Roman" w:hAnsi="Times New Roman"/>
          <w:i/>
          <w:iCs/>
          <w:shd w:val="clear" w:color="auto" w:fill="FFFFFF"/>
        </w:rPr>
        <w:t> </w:t>
      </w:r>
      <w:r w:rsidRPr="00A8579D">
        <w:rPr>
          <w:rFonts w:ascii="Times New Roman" w:hAnsi="Times New Roman"/>
          <w:shd w:val="clear" w:color="auto" w:fill="FFFFFF"/>
        </w:rPr>
        <w:t>támogatja a lakosság önszerveződő közösségeit, együttműködik e közösségekkel, biztosítja a helyi közügyekben való széles körű állampolgári részvételt. (Mötv. 6. § a) pont)</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Képviselő-testület évente előre meghirdetett időpontban közmeghallgatást tart, amelyen az állampolgárok és a helyben érdekelt szervezetek képviselői közérdekű kérdést és javaslatot tehetnek (Mötv. 54.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Mötv. -ben és az SZMSZ-ben meghatározott feladatok végrehajtása a Hivatal feladata.</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fórumok előtt a Hatósági Iroda gondoskodik az állampolgárok tájékoztatásáról, a helyi média (rádió, tv) segítségével.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7.A Hivatal közigazgatási feladatai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IV.</w:t>
      </w:r>
    </w:p>
    <w:p w:rsidR="008061F9" w:rsidRPr="00A8579D" w:rsidRDefault="008061F9" w:rsidP="00914D73">
      <w:pPr>
        <w:spacing w:line="360" w:lineRule="auto"/>
        <w:jc w:val="center"/>
        <w:rPr>
          <w:rFonts w:ascii="Times New Roman" w:hAnsi="Times New Roman"/>
        </w:rPr>
      </w:pPr>
      <w:r w:rsidRPr="00A8579D">
        <w:rPr>
          <w:rFonts w:ascii="Times New Roman" w:hAnsi="Times New Roman"/>
        </w:rPr>
        <w:t>ZÁRÓ RENDELKEZÉSEK</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rPr>
          <w:rFonts w:ascii="Times New Roman" w:hAnsi="Times New Roman"/>
        </w:rPr>
      </w:pPr>
      <w:r w:rsidRPr="00A8579D">
        <w:rPr>
          <w:rFonts w:ascii="Times New Roman" w:hAnsi="Times New Roman"/>
        </w:rPr>
        <w:t xml:space="preserve"> E rendelet 2020. március 1-jén lép hatályba. </w:t>
      </w:r>
    </w:p>
    <w:p w:rsidR="008061F9" w:rsidRPr="00A8579D" w:rsidRDefault="008061F9" w:rsidP="00914D73">
      <w:pPr>
        <w:tabs>
          <w:tab w:val="left" w:pos="360"/>
        </w:tabs>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rPr>
          <w:rFonts w:ascii="Times New Roman" w:hAnsi="Times New Roman"/>
        </w:rPr>
      </w:pPr>
      <w:r w:rsidRPr="00A8579D">
        <w:rPr>
          <w:rFonts w:ascii="Times New Roman" w:hAnsi="Times New Roman"/>
        </w:rPr>
        <w:br w:type="page"/>
      </w:r>
    </w:p>
    <w:p w:rsidR="008061F9" w:rsidRPr="00A8579D" w:rsidRDefault="008061F9" w:rsidP="00914D73">
      <w:pPr>
        <w:spacing w:line="360" w:lineRule="auto"/>
        <w:rPr>
          <w:rFonts w:ascii="Times New Roman" w:hAnsi="Times New Roman"/>
        </w:rPr>
      </w:pPr>
    </w:p>
    <w:p w:rsidR="008061F9" w:rsidRPr="00A8579D" w:rsidRDefault="008061F9" w:rsidP="00914D73">
      <w:pPr>
        <w:spacing w:line="360" w:lineRule="auto"/>
        <w:jc w:val="both"/>
        <w:rPr>
          <w:rFonts w:ascii="Times New Roman" w:hAnsi="Times New Roman"/>
          <w:bCs/>
        </w:rPr>
      </w:pPr>
      <w:r>
        <w:rPr>
          <w:rStyle w:val="CommentReference"/>
          <w:rFonts w:ascii="Times New Roman" w:eastAsia="Times New Roman" w:hAnsi="Times New Roman"/>
          <w:szCs w:val="20"/>
          <w:lang w:eastAsia="hu-HU"/>
        </w:rPr>
        <w:commentReference w:id="5"/>
      </w:r>
    </w:p>
    <w:p w:rsidR="008061F9" w:rsidRPr="00A8579D" w:rsidRDefault="008061F9" w:rsidP="00914D73">
      <w:pPr>
        <w:spacing w:line="360" w:lineRule="auto"/>
        <w:jc w:val="both"/>
        <w:rPr>
          <w:rFonts w:ascii="Times New Roman" w:hAnsi="Times New Roman"/>
          <w:bCs/>
        </w:rPr>
      </w:pPr>
      <w:r w:rsidRPr="00C579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i1025" type="#_x0000_t75" style="width:453pt;height:312pt;visibility:visible">
            <v:imagedata r:id="rId7" o:title=""/>
          </v:shape>
        </w:pict>
      </w: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r w:rsidRPr="00A8579D">
        <w:rPr>
          <w:rFonts w:ascii="Times New Roman" w:hAnsi="Times New Roman"/>
        </w:rPr>
        <w:t>2. melléklet</w:t>
      </w:r>
    </w:p>
    <w:p w:rsidR="008061F9" w:rsidRPr="00A8579D" w:rsidRDefault="008061F9" w:rsidP="00914D73">
      <w:pPr>
        <w:rPr>
          <w:rFonts w:ascii="Times New Roman" w:hAnsi="Times New Roman"/>
          <w:b/>
        </w:rPr>
      </w:pPr>
    </w:p>
    <w:p w:rsidR="008061F9" w:rsidRPr="00A8579D" w:rsidRDefault="008061F9" w:rsidP="00914D73">
      <w:pPr>
        <w:jc w:val="center"/>
        <w:rPr>
          <w:rFonts w:ascii="Times New Roman" w:hAnsi="Times New Roman"/>
          <w:b/>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r>
        <w:rPr>
          <w:noProof/>
          <w:lang w:eastAsia="hu-HU"/>
        </w:rPr>
        <w:pict>
          <v:shape id="Kép 261" o:spid="_x0000_s1026" type="#_x0000_t75" style="position:absolute;left:0;text-align:left;margin-left:205.85pt;margin-top:-20pt;width:81pt;height:99pt;z-index:251658240;visibility:visible">
            <v:imagedata r:id="rId8" o:title="" gain="45875f" blacklevel="13107f"/>
          </v:shape>
        </w:pict>
      </w: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28"/>
          <w:szCs w:val="28"/>
        </w:rPr>
      </w:pPr>
      <w:r w:rsidRPr="00A8579D">
        <w:rPr>
          <w:rFonts w:ascii="Times New Roman" w:hAnsi="Times New Roman"/>
          <w:sz w:val="28"/>
          <w:szCs w:val="28"/>
        </w:rPr>
        <w:t>Dabasi Polgármesteri Hivatal</w:t>
      </w: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52"/>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52"/>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40"/>
          <w:szCs w:val="40"/>
        </w:rPr>
      </w:pPr>
      <w:r w:rsidRPr="00A8579D">
        <w:rPr>
          <w:rFonts w:ascii="Times New Roman" w:hAnsi="Times New Roman"/>
          <w:b/>
          <w:sz w:val="40"/>
          <w:szCs w:val="40"/>
        </w:rPr>
        <w:t>Ügyrendje</w:t>
      </w: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32"/>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sz w:val="28"/>
          <w:szCs w:val="28"/>
        </w:rPr>
      </w:pPr>
      <w:r w:rsidRPr="00A8579D">
        <w:rPr>
          <w:rFonts w:ascii="Times New Roman" w:hAnsi="Times New Roman"/>
          <w:sz w:val="28"/>
          <w:szCs w:val="28"/>
        </w:rPr>
        <w:t>Hatályos: 2020. március 1-től</w:t>
      </w: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sz w:val="40"/>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 xml:space="preserve">Jóváhagyta: </w:t>
      </w: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w:t>
      </w:r>
    </w:p>
    <w:p w:rsidR="008061F9" w:rsidRPr="00A8579D" w:rsidRDefault="008061F9" w:rsidP="00914D73">
      <w:pPr>
        <w:pBdr>
          <w:top w:val="double" w:sz="12" w:space="1" w:color="auto"/>
          <w:left w:val="double" w:sz="12" w:space="1" w:color="auto"/>
          <w:bottom w:val="double" w:sz="12" w:space="1" w:color="auto"/>
          <w:right w:val="double" w:sz="12" w:space="1" w:color="auto"/>
        </w:pBdr>
        <w:jc w:val="center"/>
        <w:rPr>
          <w:rFonts w:ascii="Times New Roman" w:hAnsi="Times New Roman"/>
        </w:rPr>
      </w:pPr>
      <w:r w:rsidRPr="00A8579D">
        <w:rPr>
          <w:rFonts w:ascii="Times New Roman" w:hAnsi="Times New Roman"/>
        </w:rPr>
        <w:t>közigazgatási szerv vezetője</w:t>
      </w: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72"/>
        </w:rPr>
      </w:pPr>
    </w:p>
    <w:p w:rsidR="008061F9" w:rsidRPr="00A8579D" w:rsidRDefault="008061F9" w:rsidP="00914D73">
      <w:pPr>
        <w:pBdr>
          <w:top w:val="double" w:sz="12" w:space="1" w:color="auto"/>
          <w:left w:val="double" w:sz="12" w:space="1" w:color="auto"/>
          <w:bottom w:val="double" w:sz="12" w:space="1" w:color="auto"/>
          <w:right w:val="double" w:sz="12" w:space="1" w:color="auto"/>
        </w:pBdr>
        <w:jc w:val="both"/>
        <w:rPr>
          <w:rFonts w:ascii="Times New Roman" w:hAnsi="Times New Roman"/>
          <w:b/>
          <w:sz w:val="72"/>
        </w:rPr>
      </w:pPr>
    </w:p>
    <w:p w:rsidR="008061F9" w:rsidRPr="00A8579D" w:rsidRDefault="008061F9" w:rsidP="00914D73">
      <w:pPr>
        <w:jc w:val="center"/>
        <w:rPr>
          <w:rFonts w:ascii="Times New Roman" w:hAnsi="Times New Roman"/>
          <w:b/>
        </w:rPr>
      </w:pPr>
    </w:p>
    <w:p w:rsidR="008061F9" w:rsidRPr="00A8579D" w:rsidRDefault="008061F9" w:rsidP="00914D73">
      <w:pPr>
        <w:jc w:val="center"/>
        <w:rPr>
          <w:rFonts w:ascii="Times New Roman" w:hAnsi="Times New Roman"/>
          <w:b/>
        </w:rPr>
      </w:pPr>
    </w:p>
    <w:p w:rsidR="008061F9" w:rsidRPr="00A8579D" w:rsidRDefault="008061F9" w:rsidP="00914D73">
      <w:pPr>
        <w:rPr>
          <w:rFonts w:ascii="Times New Roman" w:hAnsi="Times New Roman"/>
          <w:b/>
        </w:rPr>
      </w:pPr>
    </w:p>
    <w:p w:rsidR="008061F9" w:rsidRPr="00A8579D" w:rsidRDefault="008061F9" w:rsidP="00914D73">
      <w:pPr>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8061F9" w:rsidRPr="00A8579D" w:rsidRDefault="008061F9" w:rsidP="00914D73">
      <w:pPr>
        <w:jc w:val="both"/>
        <w:outlineLvl w:val="0"/>
        <w:rPr>
          <w:rFonts w:ascii="Times New Roman" w:hAnsi="Times New Roman"/>
          <w:b/>
        </w:rPr>
      </w:pPr>
    </w:p>
    <w:p w:rsidR="008061F9" w:rsidRPr="00A8579D" w:rsidRDefault="008061F9" w:rsidP="00914D73">
      <w:pPr>
        <w:tabs>
          <w:tab w:val="left" w:pos="1395"/>
        </w:tabs>
        <w:jc w:val="center"/>
        <w:outlineLvl w:val="0"/>
        <w:rPr>
          <w:rFonts w:ascii="Times New Roman" w:hAnsi="Times New Roman"/>
          <w:b/>
        </w:rPr>
      </w:pPr>
      <w:r w:rsidRPr="00A8579D">
        <w:rPr>
          <w:rFonts w:ascii="Times New Roman" w:hAnsi="Times New Roman"/>
          <w:b/>
        </w:rPr>
        <w:t>I. fejezet</w:t>
      </w:r>
    </w:p>
    <w:p w:rsidR="008061F9" w:rsidRPr="00A8579D" w:rsidRDefault="008061F9" w:rsidP="00914D73">
      <w:pPr>
        <w:jc w:val="center"/>
        <w:outlineLvl w:val="0"/>
        <w:rPr>
          <w:rFonts w:ascii="Times New Roman" w:hAnsi="Times New Roman"/>
          <w:b/>
        </w:rPr>
      </w:pPr>
      <w:r w:rsidRPr="00A8579D">
        <w:rPr>
          <w:rFonts w:ascii="Times New Roman" w:hAnsi="Times New Roman"/>
          <w:b/>
        </w:rPr>
        <w:t>Bevezető rendelkezések</w:t>
      </w:r>
      <w:r w:rsidRPr="00A8579D">
        <w:rPr>
          <w:rFonts w:ascii="Times New Roman" w:hAnsi="Times New Roman"/>
        </w:rPr>
        <w:t xml:space="preserve"> </w:t>
      </w:r>
    </w:p>
    <w:p w:rsidR="008061F9" w:rsidRPr="00A8579D" w:rsidRDefault="008061F9" w:rsidP="00914D73">
      <w:pPr>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köztisztviselő)és a Munka törvénykönyve hatálya alatt állókra terjed ki.</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Szabályzat személyi hatálya kiterjed a Kttv. 225/A. §. alapján a  polgármester, alpolgármester foglalkoztatási jogviszonyára vonatkozó különös rendelkezésekre is.</w:t>
      </w:r>
    </w:p>
    <w:p w:rsidR="008061F9" w:rsidRPr="00A8579D" w:rsidRDefault="008061F9" w:rsidP="00914D73">
      <w:pPr>
        <w:pStyle w:val="BodyText"/>
        <w:outlineLvl w:val="0"/>
        <w:rPr>
          <w:b/>
        </w:rPr>
      </w:pPr>
    </w:p>
    <w:p w:rsidR="008061F9" w:rsidRPr="00A8579D" w:rsidRDefault="008061F9" w:rsidP="00914D73">
      <w:pPr>
        <w:pStyle w:val="BodyText"/>
        <w:jc w:val="center"/>
        <w:outlineLvl w:val="0"/>
        <w:rPr>
          <w:b/>
        </w:rPr>
      </w:pPr>
      <w:r w:rsidRPr="00A8579D">
        <w:rPr>
          <w:b/>
        </w:rPr>
        <w:t>II. fejezet</w:t>
      </w:r>
    </w:p>
    <w:p w:rsidR="008061F9" w:rsidRPr="00A8579D" w:rsidRDefault="008061F9" w:rsidP="00914D73">
      <w:pPr>
        <w:pStyle w:val="BodyText"/>
        <w:jc w:val="center"/>
        <w:outlineLvl w:val="0"/>
        <w:rPr>
          <w:b/>
        </w:rPr>
      </w:pPr>
      <w:r w:rsidRPr="00A8579D">
        <w:rPr>
          <w:b/>
        </w:rPr>
        <w:t>Hivatal hatáskörébe tartozó feladatok</w:t>
      </w:r>
    </w:p>
    <w:p w:rsidR="008061F9" w:rsidRPr="00A8579D" w:rsidRDefault="008061F9" w:rsidP="00914D73">
      <w:pPr>
        <w:pStyle w:val="BodyText"/>
        <w:outlineLvl w:val="0"/>
        <w:rPr>
          <w:b/>
        </w:rPr>
      </w:pPr>
    </w:p>
    <w:p w:rsidR="008061F9" w:rsidRPr="00A8579D" w:rsidRDefault="008061F9" w:rsidP="00914D73">
      <w:pPr>
        <w:pStyle w:val="BodyText2"/>
        <w:numPr>
          <w:ilvl w:val="1"/>
          <w:numId w:val="48"/>
        </w:numPr>
        <w:tabs>
          <w:tab w:val="clear" w:pos="1440"/>
        </w:tabs>
        <w:spacing w:after="0" w:line="240" w:lineRule="auto"/>
        <w:ind w:left="284" w:hanging="284"/>
      </w:pPr>
      <w:r w:rsidRPr="00A8579D">
        <w:t>Ügyiratkezelés, ügyintézés:</w:t>
      </w:r>
    </w:p>
    <w:p w:rsidR="008061F9" w:rsidRPr="00A8579D" w:rsidRDefault="008061F9" w:rsidP="00914D73">
      <w:pPr>
        <w:pStyle w:val="BodyText2"/>
        <w:spacing w:after="0" w:line="240" w:lineRule="auto"/>
        <w:ind w:left="284"/>
      </w:pPr>
    </w:p>
    <w:p w:rsidR="008061F9" w:rsidRPr="00A8579D" w:rsidRDefault="008061F9" w:rsidP="00914D73">
      <w:pPr>
        <w:pStyle w:val="BodyText2"/>
        <w:spacing w:after="0" w:line="360" w:lineRule="auto"/>
        <w:jc w:val="both"/>
      </w:pPr>
      <w:r w:rsidRPr="00A8579D">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8061F9" w:rsidRPr="00A8579D" w:rsidRDefault="008061F9" w:rsidP="00914D73">
      <w:pPr>
        <w:pStyle w:val="BodyText2"/>
        <w:spacing w:after="0" w:line="360" w:lineRule="auto"/>
        <w:jc w:val="both"/>
      </w:pPr>
      <w:r w:rsidRPr="00A8579D">
        <w:t>Az ügykezelők iktatási és ügyirat kezelési feladatainak megoldásához a jegyző adhat utasítást.</w:t>
      </w:r>
    </w:p>
    <w:p w:rsidR="008061F9" w:rsidRPr="00A8579D" w:rsidRDefault="008061F9" w:rsidP="00914D73">
      <w:pPr>
        <w:pStyle w:val="BodyText2"/>
        <w:spacing w:after="0" w:line="360" w:lineRule="auto"/>
        <w:jc w:val="both"/>
      </w:pPr>
      <w:r w:rsidRPr="00A8579D">
        <w:t>Az ügyintézők az ügyeket az ügyintézési határidőn belül kötelesek elintézni.</w:t>
      </w:r>
    </w:p>
    <w:p w:rsidR="008061F9" w:rsidRPr="00A8579D" w:rsidRDefault="008061F9" w:rsidP="00914D73">
      <w:pPr>
        <w:pStyle w:val="BodyText2"/>
        <w:spacing w:after="0" w:line="360" w:lineRule="auto"/>
        <w:jc w:val="both"/>
      </w:pPr>
    </w:p>
    <w:p w:rsidR="008061F9" w:rsidRPr="00A8579D" w:rsidRDefault="008061F9" w:rsidP="00914D73">
      <w:pPr>
        <w:pStyle w:val="BodyText2"/>
        <w:numPr>
          <w:ilvl w:val="1"/>
          <w:numId w:val="48"/>
        </w:numPr>
        <w:tabs>
          <w:tab w:val="clear" w:pos="1440"/>
        </w:tabs>
        <w:spacing w:after="0" w:line="240" w:lineRule="auto"/>
        <w:ind w:left="284" w:hanging="284"/>
        <w:jc w:val="both"/>
      </w:pPr>
      <w:r w:rsidRPr="00A8579D">
        <w:t>A hivatal ügyiratkezelése:</w:t>
      </w:r>
    </w:p>
    <w:p w:rsidR="008061F9" w:rsidRPr="00A8579D" w:rsidRDefault="008061F9" w:rsidP="00914D73">
      <w:pPr>
        <w:pStyle w:val="BodyText2"/>
        <w:spacing w:after="0" w:line="240" w:lineRule="auto"/>
        <w:ind w:left="284"/>
        <w:jc w:val="both"/>
      </w:pPr>
    </w:p>
    <w:p w:rsidR="008061F9" w:rsidRPr="00A8579D" w:rsidRDefault="008061F9" w:rsidP="00914D73">
      <w:pPr>
        <w:pStyle w:val="BodyText2"/>
        <w:spacing w:line="360" w:lineRule="auto"/>
      </w:pPr>
      <w:r w:rsidRPr="00A8579D">
        <w:t xml:space="preserve">A Polgármesteri Hivatal címére érkező küldeményeket az iktató bontja ki. </w:t>
      </w:r>
    </w:p>
    <w:p w:rsidR="008061F9" w:rsidRPr="00A8579D" w:rsidRDefault="008061F9" w:rsidP="00914D73">
      <w:pPr>
        <w:pStyle w:val="BodyText2"/>
        <w:spacing w:line="360" w:lineRule="auto"/>
      </w:pPr>
      <w:r w:rsidRPr="00A8579D">
        <w:t xml:space="preserve">A postát a polgármester – távollétében a jegyző- szignálja ki, majd az iktató az illetékes ügyintéző részére eljuttatja az ügyiratot: </w:t>
      </w:r>
    </w:p>
    <w:p w:rsidR="008061F9" w:rsidRPr="00A8579D" w:rsidRDefault="008061F9" w:rsidP="00914D73">
      <w:pPr>
        <w:pStyle w:val="BodyText2"/>
        <w:numPr>
          <w:ilvl w:val="0"/>
          <w:numId w:val="102"/>
        </w:numPr>
        <w:tabs>
          <w:tab w:val="clear" w:pos="1495"/>
        </w:tabs>
        <w:spacing w:after="0" w:line="360" w:lineRule="auto"/>
        <w:ind w:left="709" w:firstLine="567"/>
        <w:jc w:val="both"/>
      </w:pPr>
      <w:r w:rsidRPr="00A8579D">
        <w:t xml:space="preserve">a sürgős intézkedést igénylő ügyeknél az iratra feljegyzi a sürgős szót, </w:t>
      </w:r>
      <w:r w:rsidRPr="00A8579D">
        <w:tab/>
        <w:t>határidő megjelölése mellett,</w:t>
      </w:r>
    </w:p>
    <w:p w:rsidR="008061F9" w:rsidRPr="00A8579D" w:rsidRDefault="008061F9" w:rsidP="00914D73">
      <w:pPr>
        <w:pStyle w:val="BodyText2"/>
        <w:numPr>
          <w:ilvl w:val="0"/>
          <w:numId w:val="102"/>
        </w:numPr>
        <w:tabs>
          <w:tab w:val="clear" w:pos="1495"/>
          <w:tab w:val="num" w:pos="1260"/>
        </w:tabs>
        <w:spacing w:after="0" w:line="360" w:lineRule="auto"/>
        <w:ind w:left="1260" w:firstLine="0"/>
        <w:jc w:val="both"/>
      </w:pPr>
      <w:r w:rsidRPr="00A8579D">
        <w:t xml:space="preserve">induló ügyeknél kötelezően, folyamatban lévő ügyeknél szükség esetén </w:t>
      </w:r>
      <w:r w:rsidRPr="00A8579D">
        <w:tab/>
        <w:t>feltünteti az iraton a leglényegesebb utasításokat,</w:t>
      </w:r>
    </w:p>
    <w:p w:rsidR="008061F9" w:rsidRPr="00A8579D" w:rsidRDefault="008061F9" w:rsidP="00914D73">
      <w:pPr>
        <w:pStyle w:val="BodyText2"/>
        <w:numPr>
          <w:ilvl w:val="0"/>
          <w:numId w:val="102"/>
        </w:numPr>
        <w:tabs>
          <w:tab w:val="clear" w:pos="1495"/>
          <w:tab w:val="num" w:pos="1260"/>
        </w:tabs>
        <w:spacing w:after="0" w:line="360" w:lineRule="auto"/>
        <w:ind w:left="1260" w:firstLine="0"/>
        <w:jc w:val="both"/>
      </w:pPr>
      <w:r w:rsidRPr="00A8579D">
        <w:t xml:space="preserve">amennyiben az ügyfél személyesen nyújtja be a beadványát, illetve a </w:t>
      </w:r>
      <w:r w:rsidRPr="00A8579D">
        <w:tab/>
        <w:t xml:space="preserve">külszolgálatot teljesítő ügyintéző személyesen hozza be az érintett iratot, </w:t>
      </w:r>
      <w:r w:rsidRPr="00A8579D">
        <w:tab/>
        <w:t>érkeztetés végett a napi postához kell csatolni,</w:t>
      </w:r>
    </w:p>
    <w:p w:rsidR="008061F9" w:rsidRPr="00A8579D" w:rsidRDefault="008061F9" w:rsidP="00914D73">
      <w:pPr>
        <w:pStyle w:val="BodyText2"/>
        <w:numPr>
          <w:ilvl w:val="0"/>
          <w:numId w:val="102"/>
        </w:numPr>
        <w:tabs>
          <w:tab w:val="clear" w:pos="1495"/>
          <w:tab w:val="num" w:pos="1260"/>
        </w:tabs>
        <w:spacing w:after="0" w:line="360" w:lineRule="auto"/>
        <w:ind w:left="1260" w:firstLine="0"/>
        <w:jc w:val="both"/>
      </w:pPr>
      <w:r w:rsidRPr="00A8579D">
        <w:t xml:space="preserve">valamennyi külső szervtől érkező, továbbá saját kezdeményezésére induló </w:t>
      </w:r>
      <w:r w:rsidRPr="00A8579D">
        <w:tab/>
        <w:t>ügyek alapiratát be kell iktatni, a hozzá érkező egyéb iratot szerelni kell,</w:t>
      </w:r>
    </w:p>
    <w:p w:rsidR="008061F9" w:rsidRPr="00A8579D" w:rsidRDefault="008061F9" w:rsidP="00914D73">
      <w:pPr>
        <w:pStyle w:val="BodyText2"/>
        <w:numPr>
          <w:ilvl w:val="0"/>
          <w:numId w:val="102"/>
        </w:numPr>
        <w:tabs>
          <w:tab w:val="clear" w:pos="1495"/>
          <w:tab w:val="num" w:pos="1260"/>
        </w:tabs>
        <w:spacing w:after="0" w:line="360" w:lineRule="auto"/>
        <w:ind w:left="1260" w:firstLine="0"/>
        <w:jc w:val="both"/>
      </w:pPr>
      <w:r w:rsidRPr="00A8579D">
        <w:t xml:space="preserve">a faxon, e-mailen érkezett iratokat érkeztetés végett a napi postához kell </w:t>
      </w:r>
      <w:r w:rsidRPr="00A8579D">
        <w:tab/>
        <w:t>csatolni,</w:t>
      </w:r>
    </w:p>
    <w:p w:rsidR="008061F9" w:rsidRPr="00A8579D" w:rsidRDefault="008061F9" w:rsidP="00914D73">
      <w:pPr>
        <w:pStyle w:val="BodyText2"/>
        <w:numPr>
          <w:ilvl w:val="0"/>
          <w:numId w:val="102"/>
        </w:numPr>
        <w:tabs>
          <w:tab w:val="clear" w:pos="1495"/>
          <w:tab w:val="num" w:pos="1260"/>
        </w:tabs>
        <w:spacing w:after="0" w:line="360" w:lineRule="auto"/>
        <w:ind w:left="1260" w:firstLine="0"/>
        <w:jc w:val="both"/>
      </w:pPr>
      <w:r w:rsidRPr="00A8579D">
        <w:t xml:space="preserve">nem kell beiktatni a hivatalon belüli levelet, a meghívókat, a tájékoztató </w:t>
      </w:r>
      <w:r w:rsidRPr="00A8579D">
        <w:tab/>
        <w:t>jellegű, csupán tudomásulvételt igénylő iratokat,</w:t>
      </w:r>
    </w:p>
    <w:p w:rsidR="008061F9" w:rsidRPr="00A8579D" w:rsidRDefault="008061F9" w:rsidP="00914D73">
      <w:pPr>
        <w:pStyle w:val="BodyText2"/>
      </w:pPr>
    </w:p>
    <w:p w:rsidR="008061F9" w:rsidRPr="00A8579D" w:rsidRDefault="008061F9" w:rsidP="00914D73">
      <w:pPr>
        <w:pStyle w:val="BodyText2"/>
        <w:spacing w:line="360" w:lineRule="auto"/>
        <w:jc w:val="both"/>
      </w:pPr>
      <w:r w:rsidRPr="00A8579D">
        <w:t>A polgármesteri és jegyzői utasításokat – főszámra történő iktatás után – évente kezdődő, folyamatos sorszámozással egységes jelölést alkalmazva kell kiadni.</w:t>
      </w:r>
    </w:p>
    <w:p w:rsidR="008061F9" w:rsidRPr="00A8579D" w:rsidRDefault="008061F9" w:rsidP="00914D73">
      <w:pPr>
        <w:pStyle w:val="BodyText2"/>
        <w:spacing w:line="360" w:lineRule="auto"/>
        <w:jc w:val="both"/>
      </w:pPr>
      <w:r w:rsidRPr="00A8579D">
        <w:t xml:space="preserve">Az iratokat 2 évig kézi irattárba, majd a központi irattárba kell megőrizni. </w:t>
      </w:r>
    </w:p>
    <w:p w:rsidR="008061F9" w:rsidRPr="00A8579D" w:rsidRDefault="008061F9" w:rsidP="00914D73">
      <w:pPr>
        <w:pStyle w:val="BodyText2"/>
        <w:spacing w:line="360" w:lineRule="auto"/>
        <w:jc w:val="both"/>
      </w:pPr>
      <w:r w:rsidRPr="00A8579D">
        <w:t>Az iratok irattározását és selejtezését a vonatkozó szabályok szerint kell elvégezni.</w:t>
      </w:r>
    </w:p>
    <w:p w:rsidR="008061F9" w:rsidRPr="00A8579D" w:rsidRDefault="008061F9" w:rsidP="00914D73">
      <w:pPr>
        <w:pStyle w:val="BodyText2"/>
        <w:spacing w:line="360" w:lineRule="auto"/>
        <w:jc w:val="both"/>
      </w:pPr>
      <w:r w:rsidRPr="00A8579D">
        <w:t>A hivatal egészére vonatkozóan a jegyző felügyeli az ügyiratkezelés és kiadmányozás rendjét, indokolt esetben megteszi a szükséges intézkedéseket.</w:t>
      </w:r>
    </w:p>
    <w:p w:rsidR="008061F9" w:rsidRPr="00A8579D" w:rsidRDefault="008061F9" w:rsidP="00914D73">
      <w:pPr>
        <w:pStyle w:val="BodyText2"/>
        <w:spacing w:line="360" w:lineRule="auto"/>
        <w:jc w:val="both"/>
      </w:pPr>
      <w:r w:rsidRPr="00A8579D">
        <w:t>A hivatal iratkezelését és a kiadmányozás rendjét külön szabályzat tartalmazza.</w:t>
      </w:r>
    </w:p>
    <w:p w:rsidR="008061F9" w:rsidRPr="00A8579D" w:rsidRDefault="008061F9" w:rsidP="00914D73">
      <w:pPr>
        <w:jc w:val="both"/>
        <w:rPr>
          <w:rFonts w:ascii="Times New Roman" w:hAnsi="Times New Roman"/>
        </w:rPr>
      </w:pPr>
    </w:p>
    <w:p w:rsidR="008061F9" w:rsidRPr="00A8579D" w:rsidRDefault="008061F9" w:rsidP="00914D73">
      <w:pPr>
        <w:jc w:val="both"/>
        <w:rPr>
          <w:rFonts w:ascii="Times New Roman" w:hAnsi="Times New Roman"/>
        </w:rPr>
      </w:pPr>
    </w:p>
    <w:p w:rsidR="008061F9" w:rsidRPr="00A8579D" w:rsidRDefault="008061F9" w:rsidP="00914D73">
      <w:pPr>
        <w:pStyle w:val="BodyText2"/>
        <w:numPr>
          <w:ilvl w:val="1"/>
          <w:numId w:val="48"/>
        </w:numPr>
        <w:tabs>
          <w:tab w:val="clear" w:pos="1440"/>
        </w:tabs>
        <w:spacing w:after="0" w:line="240" w:lineRule="auto"/>
        <w:ind w:left="426" w:hanging="426"/>
        <w:jc w:val="both"/>
      </w:pPr>
      <w:r w:rsidRPr="00A8579D">
        <w:t>Utalványozási jog, cégszerű aláírása:</w:t>
      </w:r>
    </w:p>
    <w:p w:rsidR="008061F9" w:rsidRPr="00A8579D" w:rsidRDefault="008061F9" w:rsidP="00914D73">
      <w:pPr>
        <w:pStyle w:val="BodyText2"/>
        <w:ind w:left="1637"/>
      </w:pPr>
    </w:p>
    <w:p w:rsidR="008061F9" w:rsidRPr="00A8579D" w:rsidRDefault="008061F9" w:rsidP="00914D73">
      <w:pPr>
        <w:pStyle w:val="BodyText2"/>
        <w:spacing w:line="360" w:lineRule="auto"/>
        <w:jc w:val="both"/>
      </w:pPr>
      <w:r w:rsidRPr="00A8579D">
        <w:t>A polgármester amennyiben jogszabály eltérően nem rendelkezik, minden önkormányzati kifizetést jogosult utalványozni. A polgármester távollétében az utalványozásra az alpolgármester jogosult.</w:t>
      </w:r>
    </w:p>
    <w:p w:rsidR="008061F9" w:rsidRPr="00A8579D" w:rsidRDefault="008061F9" w:rsidP="00914D73">
      <w:pPr>
        <w:pStyle w:val="BodyText2"/>
        <w:spacing w:after="0" w:line="360" w:lineRule="auto"/>
        <w:jc w:val="both"/>
      </w:pPr>
      <w:r w:rsidRPr="00A8579D">
        <w:t>A Polgármesteri Hivatal esetén a jegyző jogosult az utalványozásra.</w:t>
      </w:r>
    </w:p>
    <w:p w:rsidR="008061F9" w:rsidRPr="00A8579D" w:rsidRDefault="008061F9" w:rsidP="00914D73">
      <w:pPr>
        <w:pStyle w:val="BodyText2"/>
        <w:spacing w:after="0" w:line="360" w:lineRule="auto"/>
        <w:jc w:val="both"/>
      </w:pPr>
      <w:r w:rsidRPr="00A8579D">
        <w:t>A polgármester a fentieknek megfelelően külön utasításban szabályozza a pénzügyi és utalványozási jogosultságot.</w:t>
      </w:r>
    </w:p>
    <w:p w:rsidR="008061F9" w:rsidRPr="00A8579D" w:rsidRDefault="008061F9" w:rsidP="00914D73">
      <w:pPr>
        <w:pStyle w:val="BodyText2"/>
        <w:spacing w:after="0" w:line="360" w:lineRule="auto"/>
        <w:jc w:val="both"/>
      </w:pPr>
      <w:r w:rsidRPr="00A8579D">
        <w:t>Cégszerű aláírásra a bejelentett személyek a bejelentésben szereplő módon jogosultak.</w:t>
      </w:r>
    </w:p>
    <w:p w:rsidR="008061F9" w:rsidRPr="00A8579D" w:rsidRDefault="008061F9" w:rsidP="00914D73">
      <w:pPr>
        <w:pStyle w:val="BodyText2"/>
        <w:spacing w:after="0" w:line="360" w:lineRule="auto"/>
        <w:jc w:val="both"/>
      </w:pPr>
      <w:r w:rsidRPr="00A8579D">
        <w:t>Részletszabályokat a Pénzgazdálkodással kapcsolatos kötelezettségvállalás, pénzügyi ellenjegyzés, utalványozás és érvényesítés hatásköri rendjének szabályzata tartalmazza.</w:t>
      </w:r>
    </w:p>
    <w:p w:rsidR="008061F9" w:rsidRPr="00A8579D" w:rsidRDefault="008061F9" w:rsidP="00914D73">
      <w:pPr>
        <w:pStyle w:val="BodyText2"/>
        <w:ind w:left="360"/>
      </w:pPr>
    </w:p>
    <w:p w:rsidR="008061F9" w:rsidRPr="00A8579D" w:rsidRDefault="008061F9" w:rsidP="00914D73">
      <w:pPr>
        <w:pStyle w:val="BodyText2"/>
        <w:numPr>
          <w:ilvl w:val="1"/>
          <w:numId w:val="48"/>
        </w:numPr>
        <w:tabs>
          <w:tab w:val="clear" w:pos="1440"/>
        </w:tabs>
        <w:spacing w:after="0" w:line="240" w:lineRule="auto"/>
        <w:ind w:left="426" w:hanging="426"/>
        <w:jc w:val="both"/>
      </w:pPr>
      <w:r w:rsidRPr="00A8579D">
        <w:t>A dolgozók szabadságának engedélyezése, nyilvántartása:</w:t>
      </w:r>
    </w:p>
    <w:p w:rsidR="008061F9" w:rsidRPr="00A8579D" w:rsidRDefault="008061F9" w:rsidP="00914D73">
      <w:pPr>
        <w:pStyle w:val="BodyText2"/>
      </w:pPr>
    </w:p>
    <w:p w:rsidR="008061F9" w:rsidRPr="00A8579D" w:rsidRDefault="008061F9" w:rsidP="00914D73">
      <w:pPr>
        <w:pStyle w:val="BodyText2"/>
        <w:spacing w:after="0" w:line="360" w:lineRule="auto"/>
        <w:jc w:val="both"/>
      </w:pPr>
      <w:r w:rsidRPr="00A8579D">
        <w:t>A szabadság kettőnél több részletben csak a dolgozó kérésére adható ki.</w:t>
      </w:r>
    </w:p>
    <w:p w:rsidR="008061F9" w:rsidRPr="00A8579D" w:rsidRDefault="008061F9" w:rsidP="00914D73">
      <w:pPr>
        <w:pStyle w:val="BodyText2"/>
        <w:spacing w:after="0" w:line="360" w:lineRule="auto"/>
        <w:jc w:val="both"/>
      </w:pPr>
      <w:r w:rsidRPr="00A8579D">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8061F9" w:rsidRPr="00A8579D" w:rsidRDefault="008061F9" w:rsidP="00914D73">
      <w:pPr>
        <w:pStyle w:val="BodyText2"/>
        <w:spacing w:after="0" w:line="360" w:lineRule="auto"/>
        <w:jc w:val="both"/>
      </w:pPr>
      <w:r w:rsidRPr="00A8579D">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8061F9" w:rsidRPr="00A8579D" w:rsidRDefault="008061F9" w:rsidP="00914D73">
      <w:pPr>
        <w:pStyle w:val="BodyText2"/>
        <w:spacing w:after="0" w:line="360" w:lineRule="auto"/>
        <w:jc w:val="both"/>
      </w:pPr>
      <w:r w:rsidRPr="00A8579D">
        <w:t>Minden dolgozó köteles a szabadság kérelmét a szabadság megkezdése előtt legalább egy héttel az engedélyeztetésre jogosultnak benyújtani.</w:t>
      </w:r>
    </w:p>
    <w:p w:rsidR="008061F9" w:rsidRPr="00A8579D" w:rsidRDefault="008061F9" w:rsidP="00914D73">
      <w:pPr>
        <w:pStyle w:val="BodyText2"/>
        <w:spacing w:after="0" w:line="360" w:lineRule="auto"/>
        <w:jc w:val="both"/>
      </w:pPr>
      <w:r w:rsidRPr="00A8579D">
        <w:t xml:space="preserve">A szabadság kérelmet a szervezeti egység vezető, vezető esetén a jegyző engedélyezi. </w:t>
      </w:r>
    </w:p>
    <w:p w:rsidR="008061F9" w:rsidRPr="00A8579D" w:rsidRDefault="008061F9" w:rsidP="00914D73">
      <w:pPr>
        <w:pStyle w:val="BodyText2"/>
        <w:spacing w:after="0" w:line="360" w:lineRule="auto"/>
        <w:jc w:val="both"/>
      </w:pPr>
      <w:r w:rsidRPr="00A8579D">
        <w:t>A hivatal dolgozói illetve intézményvezetők szabadság-nyilvántartását a személyzeti ügyintéző vezeti.</w:t>
      </w:r>
    </w:p>
    <w:p w:rsidR="008061F9" w:rsidRPr="00A8579D" w:rsidRDefault="008061F9" w:rsidP="00914D73">
      <w:pPr>
        <w:pStyle w:val="BodyText2"/>
        <w:spacing w:after="0" w:line="360" w:lineRule="auto"/>
        <w:jc w:val="both"/>
      </w:pPr>
      <w:r w:rsidRPr="00A8579D">
        <w:t>Túlmunka végzésének ellentételezéseként a szabadidőt a szervezeti egység vezetők engedélyezik.</w:t>
      </w:r>
    </w:p>
    <w:p w:rsidR="008061F9" w:rsidRPr="00A8579D" w:rsidRDefault="008061F9" w:rsidP="00914D73">
      <w:pPr>
        <w:pStyle w:val="BodyText2"/>
        <w:spacing w:after="0" w:line="360" w:lineRule="auto"/>
        <w:jc w:val="both"/>
      </w:pPr>
      <w:r w:rsidRPr="00A8579D">
        <w:t>A jelenlétet az elektronikus beléptető rendszer munkaidő nyilvántartási szoftverje igazolja</w:t>
      </w:r>
    </w:p>
    <w:p w:rsidR="008061F9" w:rsidRPr="00A8579D" w:rsidRDefault="008061F9" w:rsidP="00914D73">
      <w:pPr>
        <w:pStyle w:val="BodyText2"/>
        <w:spacing w:after="0" w:line="360" w:lineRule="auto"/>
        <w:jc w:val="both"/>
      </w:pPr>
      <w:r w:rsidRPr="00A8579D">
        <w:t>A napközbeni távozásokat a távozási naplóba kell rögzíteni, mely tartalmazza a távozás idejét, a visszaérkezés idejét és a távozás indokát.</w:t>
      </w:r>
    </w:p>
    <w:p w:rsidR="008061F9" w:rsidRPr="00A8579D" w:rsidRDefault="008061F9" w:rsidP="00914D73">
      <w:pPr>
        <w:pStyle w:val="BodyText2"/>
        <w:spacing w:after="0" w:line="360" w:lineRule="auto"/>
        <w:jc w:val="both"/>
      </w:pPr>
      <w:r w:rsidRPr="00A8579D">
        <w:t>A szervezeti egység vezetők a titkárságon jelzik az időt és az okot, mely szükségessé teszi távozásukat a hivatalból</w:t>
      </w:r>
    </w:p>
    <w:p w:rsidR="008061F9" w:rsidRPr="00A8579D" w:rsidRDefault="008061F9" w:rsidP="00914D73">
      <w:pPr>
        <w:pStyle w:val="BodyText2"/>
        <w:spacing w:after="0" w:line="360" w:lineRule="auto"/>
        <w:jc w:val="both"/>
      </w:pPr>
      <w:r w:rsidRPr="00A8579D">
        <w:t>Közszolgálati Szabályzat további szabályokat tartalmaz.</w:t>
      </w:r>
    </w:p>
    <w:p w:rsidR="008061F9" w:rsidRPr="00A8579D" w:rsidRDefault="008061F9" w:rsidP="00914D73">
      <w:pPr>
        <w:pStyle w:val="BodyText2"/>
        <w:spacing w:after="0" w:line="360" w:lineRule="auto"/>
        <w:jc w:val="both"/>
      </w:pPr>
    </w:p>
    <w:p w:rsidR="008061F9" w:rsidRPr="00A8579D" w:rsidRDefault="008061F9" w:rsidP="00914D73">
      <w:pPr>
        <w:pStyle w:val="BodyText2"/>
        <w:spacing w:after="0" w:line="360" w:lineRule="auto"/>
        <w:jc w:val="both"/>
      </w:pPr>
    </w:p>
    <w:p w:rsidR="008061F9" w:rsidRPr="00A8579D" w:rsidRDefault="008061F9" w:rsidP="00914D73">
      <w:pPr>
        <w:pStyle w:val="BodyText2"/>
        <w:spacing w:after="0" w:line="360" w:lineRule="auto"/>
        <w:jc w:val="both"/>
      </w:pPr>
    </w:p>
    <w:p w:rsidR="008061F9" w:rsidRPr="00A8579D" w:rsidRDefault="008061F9" w:rsidP="00914D73">
      <w:pPr>
        <w:pStyle w:val="BodyText2"/>
        <w:spacing w:after="0" w:line="360" w:lineRule="auto"/>
        <w:jc w:val="both"/>
      </w:pPr>
    </w:p>
    <w:p w:rsidR="008061F9" w:rsidRPr="00A8579D" w:rsidRDefault="008061F9" w:rsidP="00914D73">
      <w:pPr>
        <w:pStyle w:val="BodyText2"/>
        <w:spacing w:after="0" w:line="360" w:lineRule="auto"/>
        <w:jc w:val="both"/>
      </w:pPr>
    </w:p>
    <w:p w:rsidR="008061F9" w:rsidRPr="00A8579D" w:rsidRDefault="008061F9" w:rsidP="00914D73">
      <w:pPr>
        <w:pStyle w:val="BodyText2"/>
        <w:spacing w:after="0" w:line="360" w:lineRule="auto"/>
        <w:jc w:val="both"/>
      </w:pPr>
    </w:p>
    <w:p w:rsidR="008061F9" w:rsidRPr="00A8579D" w:rsidRDefault="008061F9" w:rsidP="00914D73">
      <w:pPr>
        <w:pStyle w:val="BodyText2"/>
        <w:numPr>
          <w:ilvl w:val="1"/>
          <w:numId w:val="48"/>
        </w:numPr>
        <w:tabs>
          <w:tab w:val="clear" w:pos="1440"/>
        </w:tabs>
        <w:spacing w:after="0" w:line="240" w:lineRule="auto"/>
        <w:ind w:left="284" w:hanging="284"/>
        <w:jc w:val="both"/>
      </w:pPr>
      <w:r w:rsidRPr="00A8579D">
        <w:t>Bélyegző nyilvántartás, a bélyegzők használata:</w:t>
      </w:r>
    </w:p>
    <w:p w:rsidR="008061F9" w:rsidRPr="00A8579D" w:rsidRDefault="008061F9" w:rsidP="00914D73">
      <w:pPr>
        <w:pStyle w:val="BodyText2"/>
        <w:spacing w:after="0" w:line="240" w:lineRule="auto"/>
        <w:ind w:left="284"/>
        <w:jc w:val="both"/>
      </w:pPr>
    </w:p>
    <w:p w:rsidR="008061F9" w:rsidRPr="00A8579D" w:rsidRDefault="008061F9" w:rsidP="00914D73">
      <w:pPr>
        <w:pStyle w:val="BodyText2"/>
        <w:spacing w:after="0" w:line="360" w:lineRule="auto"/>
        <w:jc w:val="both"/>
      </w:pPr>
      <w:r w:rsidRPr="00A8579D">
        <w:t>A bélyegző megrendelése az informatikus feladata.</w:t>
      </w:r>
    </w:p>
    <w:p w:rsidR="008061F9" w:rsidRPr="00A8579D" w:rsidRDefault="008061F9" w:rsidP="00914D73">
      <w:pPr>
        <w:pStyle w:val="BodyText2"/>
        <w:spacing w:after="0" w:line="360" w:lineRule="auto"/>
        <w:jc w:val="both"/>
      </w:pPr>
      <w:r w:rsidRPr="00A8579D">
        <w:t xml:space="preserve">A használatba adott bélyegzőkről az informatikus nyilvántartást vezet. A nyilvántartó a használatba adott bélyegzők meglétét évente köteles ellenőrizni. </w:t>
      </w:r>
    </w:p>
    <w:p w:rsidR="008061F9" w:rsidRPr="00A8579D" w:rsidRDefault="008061F9" w:rsidP="00914D73">
      <w:pPr>
        <w:pStyle w:val="BodyText2"/>
        <w:spacing w:after="0" w:line="360" w:lineRule="auto"/>
      </w:pPr>
      <w:r w:rsidRPr="00A8579D">
        <w:t>A bélyegző kezelő anyagi, fegyelmi és büntetőjogi felelősséggel tartozik a bélyegző jogszerű használatáért.</w:t>
      </w:r>
    </w:p>
    <w:p w:rsidR="008061F9" w:rsidRPr="00A8579D" w:rsidRDefault="008061F9" w:rsidP="00914D73">
      <w:pPr>
        <w:pStyle w:val="BodyText2"/>
        <w:spacing w:after="0" w:line="360" w:lineRule="auto"/>
      </w:pPr>
      <w:r w:rsidRPr="00A8579D">
        <w:t xml:space="preserve">Ha valamely dolgozó a rábízott bélyegzőt elveszíti, arról a szervezeti egység vezetőnek írásban köteles jelentést tenni. </w:t>
      </w:r>
    </w:p>
    <w:p w:rsidR="008061F9" w:rsidRPr="00A8579D" w:rsidRDefault="008061F9" w:rsidP="00914D73">
      <w:pPr>
        <w:pStyle w:val="BodyText2"/>
        <w:spacing w:after="0" w:line="360" w:lineRule="auto"/>
      </w:pPr>
      <w:r w:rsidRPr="00A8579D">
        <w:t>A vezető köteles az elvesztés körülményeit és a dolgozó felelősségét megvizsgálni.</w:t>
      </w:r>
    </w:p>
    <w:p w:rsidR="008061F9" w:rsidRPr="00A8579D" w:rsidRDefault="008061F9" w:rsidP="00914D73">
      <w:pPr>
        <w:pStyle w:val="BodyText2"/>
        <w:spacing w:after="0" w:line="360" w:lineRule="auto"/>
        <w:ind w:left="360"/>
      </w:pPr>
    </w:p>
    <w:p w:rsidR="008061F9" w:rsidRPr="00A8579D" w:rsidRDefault="008061F9" w:rsidP="00914D73">
      <w:pPr>
        <w:pStyle w:val="BodyText2"/>
        <w:spacing w:after="0" w:line="360" w:lineRule="auto"/>
      </w:pPr>
      <w:r w:rsidRPr="00A8579D">
        <w:t>Amennyiben a vezető veszti el a bélyegzőt, a felelősség megállapítása a jegyzőt terheli.</w:t>
      </w:r>
    </w:p>
    <w:p w:rsidR="008061F9" w:rsidRPr="00A8579D" w:rsidRDefault="008061F9" w:rsidP="00914D73">
      <w:pPr>
        <w:pStyle w:val="BodyText2"/>
        <w:spacing w:after="0" w:line="360" w:lineRule="auto"/>
      </w:pPr>
      <w:r w:rsidRPr="00A8579D">
        <w:t>A felelősség megállapításától függetlenül meg kell keresni a gondnokságnak azt a szervet, aki a bélyegző megsemmisítési eljárást lefolytatja.</w:t>
      </w:r>
    </w:p>
    <w:p w:rsidR="008061F9" w:rsidRPr="00A8579D" w:rsidRDefault="008061F9" w:rsidP="00914D73">
      <w:pPr>
        <w:pStyle w:val="BodyText2"/>
        <w:spacing w:after="0" w:line="360" w:lineRule="auto"/>
        <w:ind w:left="360"/>
      </w:pPr>
    </w:p>
    <w:p w:rsidR="008061F9" w:rsidRPr="00A8579D" w:rsidRDefault="008061F9" w:rsidP="00914D73">
      <w:pPr>
        <w:pStyle w:val="BodyText2"/>
        <w:spacing w:after="0" w:line="360" w:lineRule="auto"/>
      </w:pPr>
      <w:r w:rsidRPr="00A8579D">
        <w:t>Az elhasználódott, megrongálódott vagy feleslegessé vált bélyegzőt a gondnokságnak vissza kell adni, aki azt jegyzőkönyv felvétele mellett megsemmisíti.</w:t>
      </w:r>
    </w:p>
    <w:p w:rsidR="008061F9" w:rsidRPr="00A8579D" w:rsidRDefault="008061F9" w:rsidP="00914D73">
      <w:pPr>
        <w:pStyle w:val="BodyText2"/>
        <w:spacing w:after="0" w:line="360" w:lineRule="auto"/>
      </w:pPr>
      <w:r w:rsidRPr="00A8579D">
        <w:t>A jegyzőkönyvet a nyilvántartás mellékleteként meg kell őrizni.</w:t>
      </w:r>
    </w:p>
    <w:p w:rsidR="008061F9" w:rsidRPr="00A8579D" w:rsidRDefault="008061F9" w:rsidP="00914D73">
      <w:pPr>
        <w:pStyle w:val="BodyText2"/>
        <w:spacing w:after="0" w:line="360" w:lineRule="auto"/>
      </w:pPr>
      <w:r w:rsidRPr="00A8579D">
        <w:t>Ha megszűnik a bélyegzőt kezelő dolgozó munkaviszonya, a bélyegző visszaadását az átvevő nyilatkozaton igazolni kell.</w:t>
      </w:r>
    </w:p>
    <w:p w:rsidR="008061F9" w:rsidRPr="00A8579D" w:rsidRDefault="008061F9" w:rsidP="00914D73">
      <w:pPr>
        <w:pStyle w:val="BodyText2"/>
        <w:spacing w:after="0" w:line="360" w:lineRule="auto"/>
      </w:pPr>
    </w:p>
    <w:p w:rsidR="008061F9" w:rsidRPr="00A8579D" w:rsidRDefault="008061F9" w:rsidP="00914D73">
      <w:pPr>
        <w:pStyle w:val="BodyText2"/>
        <w:numPr>
          <w:ilvl w:val="1"/>
          <w:numId w:val="48"/>
        </w:numPr>
        <w:tabs>
          <w:tab w:val="clear" w:pos="1440"/>
        </w:tabs>
        <w:spacing w:after="0" w:line="240" w:lineRule="auto"/>
        <w:ind w:left="284" w:hanging="284"/>
        <w:jc w:val="both"/>
      </w:pPr>
      <w:r w:rsidRPr="00A8579D">
        <w:t>Gépkocsi igénylés:</w:t>
      </w:r>
    </w:p>
    <w:p w:rsidR="008061F9" w:rsidRPr="00A8579D" w:rsidRDefault="008061F9" w:rsidP="00914D73">
      <w:pPr>
        <w:pStyle w:val="BodyText2"/>
        <w:spacing w:after="0" w:line="240" w:lineRule="auto"/>
        <w:ind w:left="284"/>
        <w:jc w:val="both"/>
      </w:pPr>
    </w:p>
    <w:p w:rsidR="008061F9" w:rsidRPr="00A8579D" w:rsidRDefault="008061F9" w:rsidP="00914D73">
      <w:pPr>
        <w:pStyle w:val="BodyText2"/>
        <w:spacing w:after="0" w:line="360" w:lineRule="auto"/>
        <w:jc w:val="both"/>
        <w:rPr>
          <w:iCs/>
        </w:rPr>
      </w:pPr>
      <w:r w:rsidRPr="00A8579D">
        <w:t>A szervezeti egységek</w:t>
      </w:r>
      <w:r w:rsidRPr="00A8579D">
        <w:rPr>
          <w:iCs/>
        </w:rPr>
        <w:t xml:space="preserve"> a titkársági ügyintézőtől igényelhetnek gépkocsit az ott meghatározott nyomtatványon. A gépkocsi igényléseket a szervezeti egység vezetője, illetve a jegyző hagyják jóvá.</w:t>
      </w:r>
    </w:p>
    <w:p w:rsidR="008061F9" w:rsidRPr="00A8579D" w:rsidRDefault="008061F9" w:rsidP="00914D73">
      <w:pPr>
        <w:pStyle w:val="BodyText2"/>
        <w:spacing w:after="0" w:line="360" w:lineRule="auto"/>
        <w:jc w:val="both"/>
      </w:pPr>
      <w:r w:rsidRPr="00A8579D">
        <w:t>A szervezeti egység vezetői tekintetében, illetve rendkívüli esetekben közvetlenül a jegyzőhöz kell fordulni.</w:t>
      </w:r>
    </w:p>
    <w:p w:rsidR="008061F9" w:rsidRPr="00A8579D" w:rsidRDefault="008061F9" w:rsidP="00914D73">
      <w:pPr>
        <w:spacing w:line="360" w:lineRule="auto"/>
        <w:jc w:val="both"/>
        <w:rPr>
          <w:rFonts w:ascii="Times New Roman" w:hAnsi="Times New Roman"/>
          <w:iCs/>
        </w:rPr>
      </w:pPr>
      <w:r w:rsidRPr="00A8579D">
        <w:rPr>
          <w:rFonts w:ascii="Times New Roman" w:hAnsi="Times New Roman"/>
          <w:iCs/>
        </w:rPr>
        <w:t>A gépkocsi igénylések részletes szabályairól a jegyző külön utasításban rendelkezhet.</w:t>
      </w:r>
    </w:p>
    <w:p w:rsidR="008061F9" w:rsidRPr="00A8579D" w:rsidRDefault="008061F9" w:rsidP="00914D73">
      <w:pPr>
        <w:jc w:val="both"/>
        <w:rPr>
          <w:rFonts w:ascii="Times New Roman" w:hAnsi="Times New Roman"/>
        </w:rPr>
      </w:pPr>
    </w:p>
    <w:p w:rsidR="008061F9" w:rsidRPr="00A8579D" w:rsidRDefault="008061F9" w:rsidP="00914D73">
      <w:pPr>
        <w:jc w:val="both"/>
        <w:rPr>
          <w:rFonts w:ascii="Times New Roman" w:hAnsi="Times New Roman"/>
        </w:rPr>
      </w:pPr>
    </w:p>
    <w:p w:rsidR="008061F9" w:rsidRPr="00A8579D" w:rsidRDefault="008061F9"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Telefonhasználat:</w:t>
      </w:r>
    </w:p>
    <w:p w:rsidR="008061F9" w:rsidRPr="00A8579D" w:rsidRDefault="008061F9" w:rsidP="00914D73">
      <w:pPr>
        <w:pStyle w:val="ListParagraph"/>
        <w:ind w:left="1637"/>
        <w:rPr>
          <w:rFonts w:ascii="Times New Roman" w:hAnsi="Times New Roman"/>
          <w:bCs/>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Dabasi Polgármesteri Hivatal tulajdonát képező mobil és vezetékes telefonokról kizárólag csak hivatalos beszélgetés folytatható.</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 A mobil készülékek használata csak akkor használható, ha az azzal történő telefonálás költsége kedvezőbb.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telefonokat kizárólag a hivatal dolgozói használhatják. </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A telefonok használata során ügyelni kell a hivatali tulajdon védelmére. A mobil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készülék elvesztése, megsemmisülése esetén a készülék értékét a használatra átvevő</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 xml:space="preserve">munkatárs a Polgármesteri Hivatal részére köteles megtéríteni. </w:t>
      </w:r>
    </w:p>
    <w:p w:rsidR="008061F9" w:rsidRPr="00A8579D" w:rsidRDefault="008061F9" w:rsidP="00914D73">
      <w:pPr>
        <w:spacing w:line="360" w:lineRule="auto"/>
        <w:jc w:val="both"/>
        <w:rPr>
          <w:rFonts w:ascii="Times New Roman" w:hAnsi="Times New Roman"/>
        </w:rPr>
      </w:pPr>
      <w:r w:rsidRPr="00A8579D">
        <w:rPr>
          <w:rFonts w:ascii="Times New Roman" w:hAnsi="Times New Roman"/>
        </w:rPr>
        <w:t>A telefonhasználat részletes szabályairól külön szabályzat rendelkezik.</w:t>
      </w:r>
    </w:p>
    <w:p w:rsidR="008061F9" w:rsidRPr="00A8579D" w:rsidRDefault="008061F9" w:rsidP="00914D73">
      <w:pPr>
        <w:rPr>
          <w:rFonts w:ascii="Times New Roman" w:hAnsi="Times New Roman"/>
          <w:bCs/>
        </w:rPr>
      </w:pPr>
    </w:p>
    <w:p w:rsidR="008061F9" w:rsidRPr="00A8579D" w:rsidRDefault="008061F9"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 xml:space="preserve">Ivóvíz biztosítás: </w:t>
      </w:r>
    </w:p>
    <w:p w:rsidR="008061F9" w:rsidRPr="00A8579D" w:rsidRDefault="008061F9" w:rsidP="00914D73">
      <w:pPr>
        <w:rPr>
          <w:rFonts w:ascii="Times New Roman" w:hAnsi="Times New Roman"/>
          <w:bCs/>
        </w:rPr>
      </w:pPr>
    </w:p>
    <w:p w:rsidR="008061F9" w:rsidRPr="00A8579D" w:rsidRDefault="008061F9" w:rsidP="00914D73">
      <w:pPr>
        <w:spacing w:line="360" w:lineRule="auto"/>
        <w:jc w:val="both"/>
        <w:rPr>
          <w:rFonts w:ascii="Times New Roman" w:hAnsi="Times New Roman"/>
          <w:bCs/>
        </w:rPr>
      </w:pPr>
      <w:r w:rsidRPr="00A8579D">
        <w:rPr>
          <w:rFonts w:ascii="Times New Roman" w:hAnsi="Times New Roman"/>
          <w:bCs/>
        </w:rPr>
        <w:t>A munkavédelemről szóló 1993. évi XCIII. törvény és az 5/1993.(XII.26.) MüM. rendelet alapján a Polgármesteri Hivatal köztisztviselői és munkavállalói részére ásványvizet (szénsavmentes vizet) biztosít.</w:t>
      </w:r>
    </w:p>
    <w:p w:rsidR="008061F9" w:rsidRPr="00A8579D" w:rsidRDefault="008061F9" w:rsidP="00914D73">
      <w:pPr>
        <w:spacing w:line="360" w:lineRule="auto"/>
        <w:jc w:val="both"/>
        <w:rPr>
          <w:rFonts w:ascii="Times New Roman" w:hAnsi="Times New Roman"/>
          <w:bCs/>
        </w:rPr>
      </w:pPr>
    </w:p>
    <w:p w:rsidR="008061F9" w:rsidRPr="00A8579D" w:rsidRDefault="008061F9" w:rsidP="00914D73">
      <w:pPr>
        <w:spacing w:line="360" w:lineRule="auto"/>
        <w:jc w:val="both"/>
        <w:rPr>
          <w:rFonts w:ascii="Times New Roman" w:hAnsi="Times New Roman"/>
          <w:bCs/>
        </w:rPr>
      </w:pPr>
      <w:r w:rsidRPr="00A8579D">
        <w:rPr>
          <w:rFonts w:ascii="Times New Roman" w:hAnsi="Times New Roman"/>
          <w:bCs/>
        </w:rPr>
        <w:t>Munkaidejük jelentős részében szabadtéri munkát végző köztisztviselőknek és munkavállalóknak védőitalt biztosít.</w:t>
      </w:r>
    </w:p>
    <w:p w:rsidR="008061F9" w:rsidRPr="00A8579D" w:rsidRDefault="008061F9" w:rsidP="00914D73">
      <w:pPr>
        <w:rPr>
          <w:rFonts w:ascii="Times New Roman" w:hAnsi="Times New Roman"/>
          <w:bCs/>
        </w:rPr>
      </w:pPr>
    </w:p>
    <w:p w:rsidR="008061F9" w:rsidRPr="00A8579D" w:rsidRDefault="008061F9" w:rsidP="00914D73">
      <w:pPr>
        <w:pStyle w:val="ListParagraph"/>
        <w:numPr>
          <w:ilvl w:val="1"/>
          <w:numId w:val="48"/>
        </w:numPr>
        <w:tabs>
          <w:tab w:val="clear" w:pos="1440"/>
        </w:tabs>
        <w:spacing w:after="0" w:line="240" w:lineRule="auto"/>
        <w:ind w:left="284" w:hanging="284"/>
        <w:rPr>
          <w:rFonts w:ascii="Times New Roman" w:hAnsi="Times New Roman"/>
          <w:bCs/>
        </w:rPr>
      </w:pPr>
      <w:r w:rsidRPr="00A8579D">
        <w:rPr>
          <w:rFonts w:ascii="Times New Roman" w:hAnsi="Times New Roman"/>
          <w:bCs/>
        </w:rPr>
        <w:t>Beléptető rendszer használata:</w:t>
      </w:r>
    </w:p>
    <w:p w:rsidR="008061F9" w:rsidRPr="00A8579D" w:rsidRDefault="008061F9" w:rsidP="00914D73">
      <w:pPr>
        <w:pStyle w:val="ListParagraph"/>
        <w:ind w:left="1637"/>
        <w:rPr>
          <w:rFonts w:ascii="Times New Roman" w:hAnsi="Times New Roman"/>
          <w:bCs/>
        </w:rPr>
      </w:pPr>
    </w:p>
    <w:p w:rsidR="008061F9" w:rsidRPr="00A8579D" w:rsidRDefault="008061F9" w:rsidP="00914D73">
      <w:pPr>
        <w:pStyle w:val="BodyText2"/>
        <w:spacing w:after="0" w:line="360" w:lineRule="auto"/>
        <w:jc w:val="both"/>
      </w:pPr>
      <w:r w:rsidRPr="00A8579D">
        <w:t xml:space="preserve">A Polgármesteri Hivatal köztisztviselői és munkavállalói (dolgozók) jelenlétét az elektronikus beléptető rendszer munkaidő nyilvántartási szoftverje igazolja. </w:t>
      </w:r>
    </w:p>
    <w:p w:rsidR="008061F9" w:rsidRPr="00A8579D" w:rsidRDefault="008061F9" w:rsidP="00914D73">
      <w:pPr>
        <w:pStyle w:val="BodyText2"/>
        <w:spacing w:after="0" w:line="360" w:lineRule="auto"/>
        <w:jc w:val="both"/>
      </w:pPr>
      <w:r w:rsidRPr="00A8579D">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8061F9" w:rsidRPr="00A8579D" w:rsidRDefault="008061F9" w:rsidP="00914D73">
      <w:pPr>
        <w:pStyle w:val="BodyText2"/>
        <w:spacing w:after="0" w:line="360" w:lineRule="auto"/>
        <w:jc w:val="both"/>
      </w:pPr>
      <w:r w:rsidRPr="00A8579D">
        <w:t xml:space="preserve">A névre szóló mágneskártyákat a dolgozók részére az informatikus adja ki. </w:t>
      </w:r>
    </w:p>
    <w:p w:rsidR="008061F9" w:rsidRPr="00A8579D" w:rsidRDefault="008061F9" w:rsidP="00914D73">
      <w:pPr>
        <w:pStyle w:val="BodyText2"/>
        <w:spacing w:after="0" w:line="360" w:lineRule="auto"/>
        <w:jc w:val="both"/>
      </w:pPr>
      <w:r w:rsidRPr="00A8579D">
        <w:t>Az elektronikus beléptető rendszer munkaidő nyilvántartási szoftverjével kapcsolatos feladatokat az informatikus és az Ügyfélszolgálat látja el.</w:t>
      </w:r>
    </w:p>
    <w:p w:rsidR="008061F9" w:rsidRPr="00A8579D" w:rsidRDefault="008061F9" w:rsidP="00914D73">
      <w:pPr>
        <w:pStyle w:val="BodyText2"/>
      </w:pPr>
    </w:p>
    <w:p w:rsidR="008061F9" w:rsidRPr="00A8579D" w:rsidRDefault="008061F9" w:rsidP="00914D73">
      <w:pPr>
        <w:pStyle w:val="BodyText2"/>
      </w:pPr>
    </w:p>
    <w:p w:rsidR="008061F9" w:rsidRPr="00A8579D" w:rsidRDefault="008061F9" w:rsidP="00914D73">
      <w:pPr>
        <w:pStyle w:val="BodyText2"/>
      </w:pPr>
    </w:p>
    <w:p w:rsidR="008061F9" w:rsidRPr="00A8579D" w:rsidRDefault="008061F9" w:rsidP="00914D73">
      <w:pPr>
        <w:pStyle w:val="BodyText2"/>
      </w:pPr>
    </w:p>
    <w:p w:rsidR="008061F9" w:rsidRPr="00A8579D" w:rsidRDefault="008061F9" w:rsidP="00914D73">
      <w:pPr>
        <w:pStyle w:val="BodyText2"/>
      </w:pPr>
      <w:r w:rsidRPr="00A8579D">
        <w:t xml:space="preserve">      10.A Polgármesteri Hivatal ügyrendjének szerves részét képezik a következő mellékletek:</w:t>
      </w:r>
    </w:p>
    <w:p w:rsidR="008061F9" w:rsidRPr="00A8579D" w:rsidRDefault="008061F9" w:rsidP="00914D73">
      <w:pPr>
        <w:pStyle w:val="BodyText2"/>
        <w:ind w:left="2694" w:hanging="1276"/>
      </w:pPr>
      <w:r w:rsidRPr="00A8579D">
        <w:t>1.melléklet: A Polgármesteri Hivatal belső szervezeti egységeinek feladat és hatásköri jegyzéke</w:t>
      </w:r>
    </w:p>
    <w:p w:rsidR="008061F9" w:rsidRPr="00A8579D" w:rsidRDefault="008061F9" w:rsidP="00914D73">
      <w:pPr>
        <w:pStyle w:val="BodyText2"/>
        <w:ind w:left="1985" w:hanging="567"/>
      </w:pPr>
      <w:r w:rsidRPr="00A8579D">
        <w:t xml:space="preserve"> 2. melléklet: Alapító okirat</w:t>
      </w:r>
    </w:p>
    <w:p w:rsidR="008061F9" w:rsidRPr="00A8579D" w:rsidRDefault="008061F9" w:rsidP="00914D73">
      <w:pPr>
        <w:pStyle w:val="BodyText2"/>
        <w:ind w:left="2835" w:hanging="1417"/>
      </w:pPr>
      <w:r w:rsidRPr="00A8579D">
        <w:t xml:space="preserve"> 3. melléklet: A költségvetési tervezési és végrehajtási technikák folyamatábrája</w:t>
      </w:r>
    </w:p>
    <w:p w:rsidR="008061F9" w:rsidRPr="00A8579D" w:rsidRDefault="008061F9" w:rsidP="00914D73">
      <w:pPr>
        <w:pStyle w:val="BodyText2"/>
        <w:ind w:left="2835" w:hanging="1417"/>
      </w:pPr>
      <w:r w:rsidRPr="00A8579D">
        <w:t xml:space="preserve">  4. melléklet: A hivatalon belüli együttműködés folyamata, az ügyfél elégedettség mérése</w:t>
      </w:r>
    </w:p>
    <w:p w:rsidR="008061F9" w:rsidRPr="00A8579D" w:rsidRDefault="008061F9" w:rsidP="00914D73">
      <w:pPr>
        <w:pStyle w:val="BodyText2"/>
        <w:rPr>
          <w:b/>
        </w:rPr>
      </w:pPr>
    </w:p>
    <w:p w:rsidR="008061F9" w:rsidRPr="00A8579D" w:rsidRDefault="008061F9" w:rsidP="00914D73">
      <w:pPr>
        <w:pStyle w:val="BodyText2"/>
        <w:rPr>
          <w:b/>
        </w:rPr>
      </w:pPr>
    </w:p>
    <w:p w:rsidR="008061F9" w:rsidRPr="00A8579D" w:rsidRDefault="008061F9" w:rsidP="00914D73">
      <w:pPr>
        <w:pStyle w:val="BodyText2"/>
        <w:rPr>
          <w:b/>
        </w:rPr>
      </w:pPr>
      <w:r w:rsidRPr="00A8579D">
        <w:rPr>
          <w:b/>
        </w:rPr>
        <w:t>Dabas, 2020. március 1.</w:t>
      </w:r>
    </w:p>
    <w:p w:rsidR="008061F9" w:rsidRPr="00A8579D" w:rsidRDefault="008061F9" w:rsidP="00914D73">
      <w:pPr>
        <w:pStyle w:val="BodyText2"/>
        <w:rPr>
          <w:b/>
        </w:rPr>
      </w:pPr>
    </w:p>
    <w:p w:rsidR="008061F9" w:rsidRPr="00A8579D" w:rsidRDefault="008061F9" w:rsidP="00914D73">
      <w:pPr>
        <w:pStyle w:val="BodyText2"/>
        <w:spacing w:after="0" w:line="276" w:lineRule="auto"/>
        <w:rPr>
          <w:b/>
        </w:rPr>
      </w:pPr>
      <w:r w:rsidRPr="00A8579D">
        <w:rPr>
          <w:b/>
        </w:rPr>
        <w:t xml:space="preserve">                                                                          Rigóné dr. Roicsik Renáta </w:t>
      </w:r>
    </w:p>
    <w:p w:rsidR="008061F9" w:rsidRPr="00A8579D" w:rsidRDefault="008061F9" w:rsidP="00914D73">
      <w:pPr>
        <w:pStyle w:val="BodyText2"/>
        <w:spacing w:after="0" w:line="276" w:lineRule="auto"/>
        <w:rPr>
          <w:b/>
        </w:rPr>
      </w:pPr>
      <w:r w:rsidRPr="00A8579D">
        <w:rPr>
          <w:b/>
        </w:rPr>
        <w:t xml:space="preserve">                                                                                     jegyző</w:t>
      </w: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bCs/>
        </w:rPr>
      </w:pPr>
    </w:p>
    <w:p w:rsidR="008061F9" w:rsidRPr="00A8579D" w:rsidRDefault="008061F9" w:rsidP="00914D73">
      <w:pPr>
        <w:pStyle w:val="BodyText2"/>
        <w:rPr>
          <w:b/>
        </w:rPr>
      </w:pPr>
    </w:p>
    <w:p w:rsidR="008061F9" w:rsidRPr="00A8579D" w:rsidRDefault="008061F9" w:rsidP="00914D73">
      <w:pPr>
        <w:pStyle w:val="BodyText2"/>
        <w:spacing w:line="240" w:lineRule="auto"/>
        <w:rPr>
          <w:b/>
        </w:rPr>
      </w:pPr>
      <w:r w:rsidRPr="00A8579D">
        <w:rPr>
          <w:b/>
        </w:rPr>
        <w:t>1.melléklet: A Polgármesteri Hivatal belső szervezeti egységeinek feladat és hatásköri jegyzéke</w:t>
      </w:r>
    </w:p>
    <w:p w:rsidR="008061F9" w:rsidRPr="00A8579D" w:rsidRDefault="008061F9" w:rsidP="00914D73">
      <w:pPr>
        <w:pStyle w:val="BodyText2"/>
        <w:spacing w:line="240" w:lineRule="auto"/>
        <w:rPr>
          <w:b/>
        </w:rPr>
      </w:pPr>
    </w:p>
    <w:p w:rsidR="008061F9" w:rsidRPr="00A8579D" w:rsidRDefault="008061F9" w:rsidP="00914D73">
      <w:pPr>
        <w:pStyle w:val="BodyText2"/>
        <w:rPr>
          <w:b/>
        </w:rPr>
      </w:pPr>
      <w:r w:rsidRPr="00A8579D">
        <w:rPr>
          <w:b/>
        </w:rPr>
        <w:t>1.Gazdasági Iroda feladat- és hatásköre:</w:t>
      </w:r>
    </w:p>
    <w:p w:rsidR="008061F9" w:rsidRPr="00A8579D" w:rsidRDefault="008061F9" w:rsidP="00914D73">
      <w:pPr>
        <w:pStyle w:val="BodyText2"/>
        <w:spacing w:after="0" w:line="240" w:lineRule="auto"/>
      </w:pPr>
      <w:r w:rsidRPr="00A8579D">
        <w:t xml:space="preserve">1.1. A költségvetés tervezésével, végrehajtásával, az ellenőrzéssel, nyilvántartások vezetésével, illetve egyéb tevékenységekkel kapcsolatos feladat- és hatáskörök: </w:t>
      </w:r>
    </w:p>
    <w:p w:rsidR="008061F9" w:rsidRPr="00A8579D" w:rsidRDefault="008061F9" w:rsidP="00914D73">
      <w:pPr>
        <w:pStyle w:val="BodyText2"/>
        <w:spacing w:after="0" w:line="240" w:lineRule="auto"/>
      </w:pPr>
    </w:p>
    <w:p w:rsidR="008061F9" w:rsidRPr="00A8579D" w:rsidRDefault="008061F9" w:rsidP="00914D73">
      <w:pPr>
        <w:pStyle w:val="BodyText2"/>
        <w:numPr>
          <w:ilvl w:val="0"/>
          <w:numId w:val="51"/>
        </w:numPr>
        <w:spacing w:after="0" w:line="240" w:lineRule="auto"/>
        <w:ind w:left="720"/>
        <w:jc w:val="both"/>
      </w:pPr>
      <w:r w:rsidRPr="00A8579D">
        <w:t>a költségvetés tervezésével kapcsolatban:</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elkészíti az éves költségvetési javaslatokat, összehangolja az </w:t>
      </w:r>
      <w:r w:rsidRPr="00A8579D">
        <w:tab/>
        <w:t xml:space="preserve">intézményekkel </w:t>
      </w:r>
      <w:r w:rsidRPr="00A8579D">
        <w:tab/>
        <w:t xml:space="preserve">való egyeztetést, valamint a Polgármesteri Hivatalon </w:t>
      </w:r>
      <w:r w:rsidRPr="00A8579D">
        <w:tab/>
        <w:t xml:space="preserve">belüli tervezési </w:t>
      </w:r>
      <w:r w:rsidRPr="00A8579D">
        <w:tab/>
        <w:t>munkálatokat,</w:t>
      </w:r>
    </w:p>
    <w:p w:rsidR="008061F9" w:rsidRPr="00A8579D" w:rsidRDefault="008061F9" w:rsidP="00914D73">
      <w:pPr>
        <w:pStyle w:val="BodyText2"/>
        <w:numPr>
          <w:ilvl w:val="0"/>
          <w:numId w:val="50"/>
        </w:numPr>
        <w:tabs>
          <w:tab w:val="clear" w:pos="1495"/>
        </w:tabs>
        <w:spacing w:after="0" w:line="240" w:lineRule="auto"/>
        <w:ind w:left="1560" w:hanging="158"/>
        <w:jc w:val="both"/>
      </w:pPr>
      <w:r w:rsidRPr="00A8579D">
        <w:t xml:space="preserve">elszámol a normatív és normatív kötött </w:t>
      </w:r>
      <w:r w:rsidRPr="00A8579D">
        <w:tab/>
        <w:t>felhasználású állami támogatásokkal.</w:t>
      </w:r>
    </w:p>
    <w:p w:rsidR="008061F9" w:rsidRPr="00A8579D" w:rsidRDefault="008061F9" w:rsidP="00914D73">
      <w:pPr>
        <w:pStyle w:val="BodyText2"/>
        <w:numPr>
          <w:ilvl w:val="0"/>
          <w:numId w:val="52"/>
        </w:numPr>
        <w:spacing w:after="0" w:line="240" w:lineRule="auto"/>
        <w:ind w:firstLine="66"/>
        <w:jc w:val="both"/>
      </w:pPr>
      <w:r w:rsidRPr="00A8579D">
        <w:t>a költségvetés végrehajtásával kapcsolatban:</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elkészíti a hivatal számlarendjét, számviteli politikáját, valamint a </w:t>
      </w:r>
      <w:r w:rsidRPr="00A8579D">
        <w:tab/>
        <w:t xml:space="preserve">gazdálkodáshoz kapcsolódó – a számviteli törvényben és végrehajtására </w:t>
      </w:r>
      <w:r w:rsidRPr="00A8579D">
        <w:tab/>
        <w:t xml:space="preserve">kiadott </w:t>
      </w:r>
      <w:r w:rsidRPr="00A8579D">
        <w:tab/>
        <w:t>kormányrendeletben előírt – belső szabályzatokat,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gondoskodik az előírt pénzügyi nyilvántartások szabályszerű vezetéséről,</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kezeli az önkormányzat számláit,</w:t>
      </w:r>
    </w:p>
    <w:p w:rsidR="008061F9" w:rsidRPr="00A8579D" w:rsidRDefault="008061F9" w:rsidP="00914D73">
      <w:pPr>
        <w:pStyle w:val="BodyText2"/>
        <w:numPr>
          <w:ilvl w:val="0"/>
          <w:numId w:val="50"/>
        </w:numPr>
        <w:tabs>
          <w:tab w:val="num" w:pos="1260"/>
        </w:tabs>
        <w:spacing w:after="0" w:line="240" w:lineRule="auto"/>
        <w:ind w:left="1259" w:firstLine="0"/>
        <w:jc w:val="both"/>
      </w:pPr>
      <w:r w:rsidRPr="00A8579D">
        <w:t>gondoskodik a bevételek beszedéséről és a kiadások teljesítéséről,</w:t>
      </w:r>
    </w:p>
    <w:p w:rsidR="008061F9" w:rsidRPr="00A8579D" w:rsidRDefault="008061F9" w:rsidP="00914D73">
      <w:pPr>
        <w:pStyle w:val="BodyText2"/>
        <w:spacing w:after="0" w:line="240" w:lineRule="auto"/>
        <w:ind w:left="1259"/>
        <w:rPr>
          <w:strike/>
        </w:rPr>
      </w:pPr>
    </w:p>
    <w:p w:rsidR="008061F9" w:rsidRPr="00A8579D" w:rsidRDefault="008061F9" w:rsidP="00914D73">
      <w:pPr>
        <w:pStyle w:val="BodyText2"/>
        <w:numPr>
          <w:ilvl w:val="0"/>
          <w:numId w:val="50"/>
        </w:numPr>
        <w:tabs>
          <w:tab w:val="clear" w:pos="1495"/>
        </w:tabs>
        <w:spacing w:after="0" w:line="240" w:lineRule="auto"/>
        <w:ind w:left="1276" w:hanging="17"/>
        <w:jc w:val="both"/>
      </w:pPr>
      <w:r w:rsidRPr="00A8579D">
        <w:t xml:space="preserve">a Képviselő-testület döntése alapján gondoskodik az átmenetileg szabad </w:t>
      </w:r>
      <w:r w:rsidRPr="00A8579D">
        <w:tab/>
        <w:t>pénzeszközök kamatozó betétként történő elhelyezéséről,</w:t>
      </w:r>
    </w:p>
    <w:p w:rsidR="008061F9" w:rsidRPr="00A8579D" w:rsidRDefault="008061F9" w:rsidP="00914D73">
      <w:pPr>
        <w:pStyle w:val="BodyText2"/>
        <w:numPr>
          <w:ilvl w:val="0"/>
          <w:numId w:val="50"/>
        </w:numPr>
        <w:spacing w:after="0" w:line="240" w:lineRule="auto"/>
        <w:ind w:left="1418" w:hanging="159"/>
        <w:jc w:val="both"/>
      </w:pPr>
      <w:r w:rsidRPr="00A8579D">
        <w:t>havi információs jelentést készít a Magyar Államkincstár illetékes igazgatósága felé,</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elkészíti az éves költségvetés módosítására vonatkozó javaslatot,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összehangolja a féléves és éves beszámolójelentés összeállításával </w:t>
      </w:r>
      <w:r w:rsidRPr="00A8579D">
        <w:tab/>
        <w:t xml:space="preserve">kapcsolatos </w:t>
      </w:r>
      <w:r w:rsidRPr="00A8579D">
        <w:tab/>
        <w:t xml:space="preserve">munkálatokat és gondoskodik a beszámolók határidőre </w:t>
      </w:r>
      <w:r w:rsidRPr="00A8579D">
        <w:tab/>
        <w:t>történő elkészítéséről</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gondoskodik a költségvetési szervek pénzellátásáról,</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előkészíti a gazdálkodással, pénzügyi feladatokkal kapcsolatos Képviselő- </w:t>
      </w:r>
      <w:r w:rsidRPr="00A8579D">
        <w:tab/>
        <w:t>testületi előterjesztéseket,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vezeti az analitikus nyilvántartásokat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beszedi az önkormányzati bérlakások lakbér és víz díjait, munkáltatói és </w:t>
      </w:r>
      <w:r w:rsidRPr="00A8579D">
        <w:tab/>
        <w:t>egyéb kölcsönöket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 beszedi a mezőőri járulékokat,</w:t>
      </w:r>
    </w:p>
    <w:p w:rsidR="008061F9" w:rsidRPr="00A8579D" w:rsidRDefault="008061F9" w:rsidP="00914D73">
      <w:pPr>
        <w:pStyle w:val="BodyText2"/>
        <w:tabs>
          <w:tab w:val="left" w:pos="930"/>
        </w:tabs>
      </w:pPr>
      <w:r w:rsidRPr="00A8579D">
        <w:tab/>
      </w:r>
    </w:p>
    <w:p w:rsidR="008061F9" w:rsidRPr="00A8579D" w:rsidRDefault="008061F9" w:rsidP="00914D73">
      <w:pPr>
        <w:pStyle w:val="BodyText2"/>
        <w:numPr>
          <w:ilvl w:val="0"/>
          <w:numId w:val="53"/>
        </w:numPr>
        <w:spacing w:after="0" w:line="240" w:lineRule="auto"/>
        <w:ind w:firstLine="66"/>
        <w:jc w:val="both"/>
      </w:pPr>
      <w:r w:rsidRPr="00A8579D">
        <w:t>az ellenőrzés és irányítás körében:</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elkészíti az éves ellenőrzési munkatervre vonatkozó javaslatot, gondoskodik </w:t>
      </w:r>
      <w:r w:rsidRPr="00A8579D">
        <w:tab/>
        <w:t xml:space="preserve">az </w:t>
      </w:r>
      <w:r w:rsidRPr="00A8579D">
        <w:tab/>
        <w:t>ellenőrzések maradéktalan végrehajtásáról,</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ellátja az önkormányzat irányítása alá tartozó intézmények pénzügyi-</w:t>
      </w:r>
      <w:r w:rsidRPr="00A8579D">
        <w:tab/>
        <w:t xml:space="preserve">gazdasági </w:t>
      </w:r>
      <w:r w:rsidRPr="00A8579D">
        <w:tab/>
        <w:t>ellenőrzését,</w:t>
      </w:r>
    </w:p>
    <w:p w:rsidR="008061F9" w:rsidRPr="00A8579D" w:rsidRDefault="008061F9" w:rsidP="00914D73">
      <w:pPr>
        <w:pStyle w:val="BodyText2"/>
        <w:ind w:left="1260"/>
      </w:pPr>
    </w:p>
    <w:p w:rsidR="008061F9" w:rsidRPr="00A8579D" w:rsidRDefault="008061F9" w:rsidP="00914D73">
      <w:pPr>
        <w:pStyle w:val="BodyText2"/>
        <w:numPr>
          <w:ilvl w:val="0"/>
          <w:numId w:val="54"/>
        </w:numPr>
        <w:spacing w:after="0" w:line="360" w:lineRule="auto"/>
        <w:ind w:left="720"/>
        <w:jc w:val="both"/>
      </w:pPr>
      <w:r w:rsidRPr="00A8579D">
        <w:t>bonyolítja a vagyonbiztosítási ügyeket,</w:t>
      </w:r>
    </w:p>
    <w:p w:rsidR="008061F9" w:rsidRPr="00A8579D" w:rsidRDefault="008061F9" w:rsidP="00914D73">
      <w:pPr>
        <w:pStyle w:val="BodyText2"/>
        <w:numPr>
          <w:ilvl w:val="0"/>
          <w:numId w:val="55"/>
        </w:numPr>
        <w:spacing w:after="0" w:line="360" w:lineRule="auto"/>
        <w:ind w:left="720"/>
        <w:jc w:val="both"/>
      </w:pPr>
      <w:r w:rsidRPr="00A8579D">
        <w:t xml:space="preserve">előkészíti és lebonyolítja a nagy értékű tárgyi eszközök beszerzését, nyilvántartja a tárgyi eszközöket az erre rendszeresített programon keresztül </w:t>
      </w:r>
    </w:p>
    <w:p w:rsidR="008061F9" w:rsidRPr="00A8579D" w:rsidRDefault="008061F9" w:rsidP="00914D73">
      <w:pPr>
        <w:pStyle w:val="BodyText2"/>
        <w:numPr>
          <w:ilvl w:val="0"/>
          <w:numId w:val="56"/>
        </w:numPr>
        <w:spacing w:after="0" w:line="360" w:lineRule="auto"/>
        <w:ind w:left="720"/>
        <w:jc w:val="both"/>
      </w:pPr>
      <w:r w:rsidRPr="00A8579D">
        <w:t>ellátja a jogszabályban előírt nyilvántartások, kimutatások és statisztikák vezetését és továbbítását,</w:t>
      </w:r>
    </w:p>
    <w:p w:rsidR="008061F9" w:rsidRPr="00A8579D" w:rsidRDefault="008061F9" w:rsidP="00914D73">
      <w:pPr>
        <w:pStyle w:val="BodyText2"/>
        <w:numPr>
          <w:ilvl w:val="0"/>
          <w:numId w:val="57"/>
        </w:numPr>
        <w:spacing w:after="0" w:line="360" w:lineRule="auto"/>
        <w:jc w:val="both"/>
      </w:pPr>
      <w:r w:rsidRPr="00A8579D">
        <w:t>közreműködik a területet érintő szabályzatok elkészítésében,</w:t>
      </w:r>
    </w:p>
    <w:p w:rsidR="008061F9" w:rsidRPr="00A8579D" w:rsidRDefault="008061F9"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8061F9" w:rsidRPr="00A8579D" w:rsidRDefault="008061F9"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8061F9" w:rsidRPr="00A8579D" w:rsidRDefault="008061F9" w:rsidP="00914D73">
      <w:pPr>
        <w:pStyle w:val="BodyText2"/>
        <w:numPr>
          <w:ilvl w:val="0"/>
          <w:numId w:val="58"/>
        </w:numPr>
        <w:spacing w:after="0" w:line="360" w:lineRule="auto"/>
        <w:ind w:left="709" w:hanging="283"/>
        <w:jc w:val="both"/>
      </w:pPr>
      <w:r w:rsidRPr="00A8579D">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8061F9" w:rsidRPr="00A8579D" w:rsidRDefault="008061F9" w:rsidP="00914D73">
      <w:pPr>
        <w:pStyle w:val="BodyText2"/>
        <w:numPr>
          <w:ilvl w:val="0"/>
          <w:numId w:val="58"/>
        </w:numPr>
        <w:spacing w:after="0" w:line="360" w:lineRule="auto"/>
        <w:ind w:left="426" w:firstLine="0"/>
        <w:jc w:val="both"/>
      </w:pPr>
      <w:r w:rsidRPr="00A8579D">
        <w:t xml:space="preserve">közreműködik a lejárt határidejű határozatok végrehajtásáról szóló beszámoló </w:t>
      </w:r>
      <w:r w:rsidRPr="00A8579D">
        <w:tab/>
        <w:t>elkészítésében,</w:t>
      </w:r>
    </w:p>
    <w:p w:rsidR="008061F9" w:rsidRPr="00A8579D" w:rsidRDefault="008061F9" w:rsidP="00914D73">
      <w:pPr>
        <w:pStyle w:val="BodyText2"/>
        <w:numPr>
          <w:ilvl w:val="0"/>
          <w:numId w:val="58"/>
        </w:numPr>
        <w:spacing w:after="0" w:line="360" w:lineRule="auto"/>
        <w:ind w:left="426" w:firstLine="0"/>
        <w:jc w:val="both"/>
      </w:pPr>
      <w:r w:rsidRPr="00A8579D">
        <w:t xml:space="preserve">részt vesz a honlapon szereplő, területet érintő közérdekű adatok </w:t>
      </w:r>
      <w:r w:rsidRPr="00A8579D">
        <w:tab/>
        <w:t>frissítésében</w:t>
      </w:r>
    </w:p>
    <w:p w:rsidR="008061F9" w:rsidRPr="00A8579D" w:rsidRDefault="008061F9" w:rsidP="00914D73">
      <w:pPr>
        <w:pStyle w:val="BodyText2"/>
        <w:numPr>
          <w:ilvl w:val="0"/>
          <w:numId w:val="49"/>
        </w:numPr>
        <w:spacing w:after="0" w:line="360" w:lineRule="auto"/>
        <w:jc w:val="both"/>
      </w:pPr>
      <w:r w:rsidRPr="00A8579D">
        <w:t>házipénztár kezelése</w:t>
      </w:r>
    </w:p>
    <w:p w:rsidR="008061F9" w:rsidRPr="00A8579D" w:rsidRDefault="008061F9" w:rsidP="00914D73">
      <w:pPr>
        <w:pStyle w:val="BodyText2"/>
        <w:spacing w:after="0" w:line="360" w:lineRule="auto"/>
        <w:jc w:val="both"/>
      </w:pPr>
    </w:p>
    <w:p w:rsidR="008061F9" w:rsidRPr="00A8579D" w:rsidRDefault="008061F9" w:rsidP="00914D73">
      <w:pPr>
        <w:pStyle w:val="BodyText2"/>
        <w:ind w:left="360"/>
      </w:pPr>
      <w:r w:rsidRPr="00A8579D">
        <w:t>1.2. A Városfejlesztési Iroda a Gazdasági Iroda szervezetén belül működik.</w:t>
      </w:r>
    </w:p>
    <w:p w:rsidR="008061F9" w:rsidRPr="00A8579D" w:rsidRDefault="008061F9" w:rsidP="00914D73">
      <w:pPr>
        <w:pStyle w:val="BodyText2"/>
        <w:ind w:left="360"/>
      </w:pPr>
      <w:r w:rsidRPr="00A8579D">
        <w:t>A Városfejlesztési Iroda feladat és hatásköre:</w:t>
      </w:r>
    </w:p>
    <w:p w:rsidR="008061F9" w:rsidRPr="00A8579D" w:rsidRDefault="008061F9" w:rsidP="00914D73">
      <w:pPr>
        <w:pStyle w:val="BodyText2"/>
        <w:numPr>
          <w:ilvl w:val="0"/>
          <w:numId w:val="62"/>
        </w:numPr>
        <w:spacing w:after="0" w:line="360" w:lineRule="auto"/>
        <w:jc w:val="both"/>
      </w:pPr>
      <w:r w:rsidRPr="00A8579D">
        <w:t>felméri és nyilvántartja az Önkormányzat ingatlanvagyonát, vezeti az ingatlan-tulajdonváltozásokat, vezeti az ingatlanvagyon katasztert, információt ad az arra jogosultak részére,</w:t>
      </w:r>
    </w:p>
    <w:p w:rsidR="008061F9" w:rsidRPr="00A8579D" w:rsidRDefault="008061F9" w:rsidP="00914D73">
      <w:pPr>
        <w:pStyle w:val="BodyText2"/>
        <w:numPr>
          <w:ilvl w:val="0"/>
          <w:numId w:val="61"/>
        </w:numPr>
        <w:tabs>
          <w:tab w:val="clear" w:pos="360"/>
          <w:tab w:val="num" w:pos="720"/>
          <w:tab w:val="num" w:pos="1080"/>
        </w:tabs>
        <w:spacing w:after="0" w:line="360" w:lineRule="auto"/>
        <w:ind w:left="720"/>
        <w:jc w:val="both"/>
      </w:pPr>
      <w:r w:rsidRPr="00A8579D">
        <w:t>vezeti és nyilvántartja az ingatlanokat terhelő, illetve megillető kötelezettségeket, terheket, jogokat, jogosultságokat,</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előkészíti az ügyrendben megjelölt belső szervezeti egységek által kialakított üzlet-, lakó-, garázstelkek és egyéb ingatlanok, földterületek, földrészletek elidegenítését, cseréjét, ezen ügyleteket lebonyolítja,</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elkészíti a vagyonhasznosításhoz kapcsolódó szerződéseket, megállapodásokat, figyelemmel kíséri a vagyonhasznosításból származó bevételeket, gondoskodik a pénzügyi teljesítések érvényesítéséről</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a kijelölt dolgozók útján segíti a nyertes projektek végrehajtását, koordinálja a projektértekezleteket</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elszámol a hazai és uniós forrásból származó támogatásokkal</w:t>
      </w:r>
    </w:p>
    <w:p w:rsidR="008061F9" w:rsidRPr="00A8579D" w:rsidRDefault="008061F9" w:rsidP="00914D73">
      <w:pPr>
        <w:pStyle w:val="BodyText2"/>
        <w:numPr>
          <w:ilvl w:val="0"/>
          <w:numId w:val="61"/>
        </w:numPr>
        <w:tabs>
          <w:tab w:val="clear" w:pos="360"/>
          <w:tab w:val="num" w:pos="720"/>
        </w:tabs>
        <w:spacing w:after="0" w:line="360" w:lineRule="auto"/>
        <w:ind w:left="720"/>
        <w:jc w:val="both"/>
      </w:pPr>
      <w:r w:rsidRPr="00A8579D">
        <w:t xml:space="preserve">elvégzi a megvalósult projektek esetében a fenntartási időszakban szükséges feladatokat-éves fenntartási jelentések készítése, beküldése, helyszíni ellenőrzések szervezése, szükséges hiánypótlások bonyolítása </w:t>
      </w:r>
    </w:p>
    <w:p w:rsidR="008061F9" w:rsidRPr="00A8579D" w:rsidRDefault="008061F9" w:rsidP="00914D73">
      <w:pPr>
        <w:pStyle w:val="BodyText2"/>
        <w:numPr>
          <w:ilvl w:val="0"/>
          <w:numId w:val="62"/>
        </w:numPr>
        <w:spacing w:after="0" w:line="360" w:lineRule="auto"/>
        <w:jc w:val="both"/>
      </w:pPr>
      <w:r w:rsidRPr="00A8579D">
        <w:t>koordinálja és összefogja az önkormányzat más szervezeti egységeinek pályázatírását, szükség esetén segíti az önkormányzat intézményeinek pályázatírását,</w:t>
      </w:r>
    </w:p>
    <w:p w:rsidR="008061F9" w:rsidRPr="00A8579D" w:rsidRDefault="008061F9" w:rsidP="00914D73">
      <w:pPr>
        <w:pStyle w:val="BodyText2"/>
        <w:numPr>
          <w:ilvl w:val="0"/>
          <w:numId w:val="61"/>
        </w:numPr>
        <w:tabs>
          <w:tab w:val="clear" w:pos="360"/>
          <w:tab w:val="num" w:pos="709"/>
        </w:tabs>
        <w:spacing w:after="0" w:line="360" w:lineRule="auto"/>
        <w:ind w:left="709" w:hanging="283"/>
        <w:jc w:val="both"/>
      </w:pPr>
      <w:r w:rsidRPr="00A8579D">
        <w:t>megszervezi és ellátja a megüresedett lakóingatlanok és bérlakások hasznosítását, valamint intézi e körben a külön önkormányzati rendelettel a feladatkörébe utalt ügyeket,</w:t>
      </w:r>
    </w:p>
    <w:p w:rsidR="008061F9" w:rsidRPr="00A8579D" w:rsidRDefault="008061F9" w:rsidP="00914D73">
      <w:pPr>
        <w:pStyle w:val="BodyText2"/>
        <w:numPr>
          <w:ilvl w:val="0"/>
          <w:numId w:val="62"/>
        </w:numPr>
        <w:spacing w:after="0" w:line="360" w:lineRule="auto"/>
        <w:jc w:val="both"/>
      </w:pPr>
      <w:r w:rsidRPr="00A8579D">
        <w:t>javaslatot tesz a településfejlesztési stratégiára, közreműködik a városfejlesztéssel kapcsolatos fontosabb programok, stratégiák elkészítésében,</w:t>
      </w:r>
    </w:p>
    <w:p w:rsidR="008061F9" w:rsidRPr="00A8579D" w:rsidRDefault="008061F9" w:rsidP="00914D73">
      <w:pPr>
        <w:pStyle w:val="BodyText2"/>
        <w:numPr>
          <w:ilvl w:val="0"/>
          <w:numId w:val="62"/>
        </w:numPr>
        <w:spacing w:after="0" w:line="360" w:lineRule="auto"/>
        <w:jc w:val="both"/>
      </w:pPr>
      <w:r w:rsidRPr="00A8579D">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8061F9" w:rsidRPr="00A8579D" w:rsidRDefault="008061F9" w:rsidP="00914D73">
      <w:pPr>
        <w:pStyle w:val="BodyText2"/>
        <w:numPr>
          <w:ilvl w:val="0"/>
          <w:numId w:val="62"/>
        </w:numPr>
        <w:spacing w:after="0" w:line="360" w:lineRule="auto"/>
        <w:jc w:val="both"/>
      </w:pPr>
      <w:r w:rsidRPr="00A8579D">
        <w:t>részt vesz a közbeszerzési eljárások lebonyolításában, közbeszerzési szabályzat elkészítésében</w:t>
      </w:r>
    </w:p>
    <w:p w:rsidR="008061F9" w:rsidRPr="00A8579D" w:rsidRDefault="008061F9" w:rsidP="00914D73">
      <w:pPr>
        <w:pStyle w:val="BodyText2"/>
        <w:numPr>
          <w:ilvl w:val="0"/>
          <w:numId w:val="49"/>
        </w:numPr>
        <w:spacing w:after="0" w:line="360" w:lineRule="auto"/>
        <w:jc w:val="both"/>
      </w:pPr>
      <w:r w:rsidRPr="00A8579D">
        <w:t>segíti a Gazdasági Bizottság referensi munkáját, az alábbiak szerint: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feladatkörébe tartozó rendeletek, szabályzatok megírásában, </w:t>
      </w:r>
      <w:r w:rsidRPr="00A8579D">
        <w:tab/>
        <w:t>előterjesztések 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beszámoló elkészítésében,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8061F9" w:rsidRPr="00A8579D" w:rsidRDefault="008061F9" w:rsidP="00914D73">
      <w:pPr>
        <w:pStyle w:val="BodyText2"/>
        <w:spacing w:after="0" w:line="360" w:lineRule="auto"/>
        <w:ind w:left="1260"/>
        <w:jc w:val="both"/>
      </w:pPr>
    </w:p>
    <w:p w:rsidR="008061F9" w:rsidRPr="00A8579D" w:rsidRDefault="008061F9" w:rsidP="00914D73">
      <w:pPr>
        <w:pStyle w:val="BodyText2"/>
        <w:ind w:left="360"/>
      </w:pPr>
      <w:r w:rsidRPr="00A8579D">
        <w:t>1.3. A költségvetési, pénzügyi, gazdálkodási feladatokkal kapcsolatban ellátja a Gazdasági Bizottság referensi feladatait az alábbiak szerint:</w:t>
      </w:r>
    </w:p>
    <w:p w:rsidR="008061F9" w:rsidRPr="00A8579D" w:rsidRDefault="008061F9" w:rsidP="00914D73">
      <w:pPr>
        <w:pStyle w:val="BodyText2"/>
        <w:numPr>
          <w:ilvl w:val="0"/>
          <w:numId w:val="50"/>
        </w:numPr>
        <w:spacing w:after="0" w:line="360" w:lineRule="auto"/>
        <w:ind w:left="1259" w:firstLine="0"/>
        <w:jc w:val="both"/>
      </w:pPr>
      <w:r w:rsidRPr="00A8579D">
        <w:t xml:space="preserve">összeállítja a bizottsági meghívókat, előkészíti a hozzá kapcsolódó </w:t>
      </w:r>
      <w:r w:rsidRPr="00A8579D">
        <w:tab/>
        <w:t>anyagokat,</w:t>
      </w:r>
    </w:p>
    <w:p w:rsidR="008061F9" w:rsidRPr="00A8579D" w:rsidRDefault="008061F9" w:rsidP="00914D73">
      <w:pPr>
        <w:pStyle w:val="BodyText2"/>
        <w:numPr>
          <w:ilvl w:val="0"/>
          <w:numId w:val="50"/>
        </w:numPr>
        <w:spacing w:after="0" w:line="360" w:lineRule="auto"/>
        <w:ind w:left="1259"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8061F9" w:rsidRPr="00A8579D" w:rsidRDefault="008061F9" w:rsidP="00914D73">
      <w:pPr>
        <w:pStyle w:val="BodyText2"/>
        <w:numPr>
          <w:ilvl w:val="0"/>
          <w:numId w:val="50"/>
        </w:numPr>
        <w:tabs>
          <w:tab w:val="num" w:pos="1260"/>
        </w:tabs>
        <w:spacing w:after="0" w:line="360" w:lineRule="auto"/>
        <w:ind w:left="1259" w:firstLine="0"/>
        <w:jc w:val="both"/>
      </w:pPr>
      <w:r w:rsidRPr="00A8579D">
        <w:t>a bizottság ülésén részt vesz</w:t>
      </w:r>
    </w:p>
    <w:p w:rsidR="008061F9" w:rsidRPr="00A8579D" w:rsidRDefault="008061F9" w:rsidP="00914D73">
      <w:pPr>
        <w:pStyle w:val="BodyText2"/>
        <w:numPr>
          <w:ilvl w:val="0"/>
          <w:numId w:val="50"/>
        </w:numPr>
        <w:spacing w:after="0" w:line="360" w:lineRule="auto"/>
        <w:ind w:left="1418" w:hanging="142"/>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r>
      <w:r w:rsidRPr="00A8579D">
        <w:tab/>
        <w:t xml:space="preserve">külön indítványra a </w:t>
      </w:r>
      <w:r w:rsidRPr="00A8579D">
        <w:tab/>
        <w:t>kisebbségi véleményeket is (a jegyzőkönyvet a bizottság elnöke, valamint a bizottság egy tagja írja alá),</w:t>
      </w:r>
    </w:p>
    <w:p w:rsidR="008061F9" w:rsidRPr="00A8579D" w:rsidRDefault="008061F9" w:rsidP="00914D73">
      <w:pPr>
        <w:pStyle w:val="BodyText2"/>
        <w:numPr>
          <w:ilvl w:val="0"/>
          <w:numId w:val="50"/>
        </w:numPr>
        <w:tabs>
          <w:tab w:val="num" w:pos="1260"/>
        </w:tabs>
        <w:spacing w:after="0" w:line="360" w:lineRule="auto"/>
        <w:ind w:left="1259" w:firstLine="0"/>
        <w:jc w:val="both"/>
      </w:pPr>
      <w:r w:rsidRPr="00A8579D">
        <w:t>a jegyzőkönyvet 5 munkanapon belül megküldi a jegyzőnek,</w:t>
      </w:r>
    </w:p>
    <w:p w:rsidR="008061F9" w:rsidRPr="00A8579D" w:rsidRDefault="008061F9" w:rsidP="00914D73">
      <w:pPr>
        <w:pStyle w:val="BodyText2"/>
        <w:numPr>
          <w:ilvl w:val="0"/>
          <w:numId w:val="50"/>
        </w:numPr>
        <w:tabs>
          <w:tab w:val="num" w:pos="1260"/>
        </w:tabs>
        <w:spacing w:after="0" w:line="360" w:lineRule="auto"/>
        <w:ind w:left="1259" w:firstLine="0"/>
        <w:jc w:val="both"/>
      </w:pPr>
      <w:r w:rsidRPr="00A8579D">
        <w:t xml:space="preserve">a bizottsági jegyzőkönyvet a jegyző láttamozása és külön utasítása alapján </w:t>
      </w:r>
      <w:r w:rsidRPr="00A8579D">
        <w:tab/>
        <w:t xml:space="preserve"> tölti fel az njt-re.</w:t>
      </w:r>
    </w:p>
    <w:p w:rsidR="008061F9" w:rsidRPr="00A8579D" w:rsidRDefault="008061F9" w:rsidP="00914D73">
      <w:pPr>
        <w:pStyle w:val="BodyText2"/>
        <w:numPr>
          <w:ilvl w:val="0"/>
          <w:numId w:val="50"/>
        </w:numPr>
        <w:tabs>
          <w:tab w:val="num" w:pos="1260"/>
        </w:tabs>
        <w:spacing w:after="0" w:line="360" w:lineRule="auto"/>
        <w:ind w:left="1259" w:firstLine="0"/>
        <w:jc w:val="both"/>
      </w:pPr>
      <w:r w:rsidRPr="00A8579D">
        <w:t xml:space="preserve">segíti és koordinálja a bizottság munkáját, ellátja az ezzel kapcsolatos </w:t>
      </w:r>
      <w:r w:rsidRPr="00A8579D">
        <w:tab/>
        <w:t>hivatali teendőket</w:t>
      </w:r>
    </w:p>
    <w:p w:rsidR="008061F9" w:rsidRPr="00A8579D" w:rsidRDefault="008061F9" w:rsidP="00914D73">
      <w:pPr>
        <w:pStyle w:val="BodyText2"/>
        <w:numPr>
          <w:ilvl w:val="0"/>
          <w:numId w:val="50"/>
        </w:numPr>
        <w:tabs>
          <w:tab w:val="num" w:pos="1260"/>
        </w:tabs>
        <w:spacing w:after="0" w:line="360" w:lineRule="auto"/>
        <w:ind w:left="1259" w:firstLine="0"/>
        <w:jc w:val="both"/>
      </w:pPr>
      <w:r w:rsidRPr="00A8579D">
        <w:t xml:space="preserve">a bizottság által előterjesztett Képviselő-testületi határozatokat eljuttatja a </w:t>
      </w:r>
      <w:r w:rsidRPr="00A8579D">
        <w:tab/>
        <w:t>felelősöknek és az érintetteknek,</w:t>
      </w:r>
    </w:p>
    <w:p w:rsidR="008061F9" w:rsidRPr="00A8579D" w:rsidRDefault="008061F9" w:rsidP="00914D73">
      <w:pPr>
        <w:pStyle w:val="BodyText2"/>
      </w:pPr>
    </w:p>
    <w:p w:rsidR="008061F9" w:rsidRPr="00A8579D" w:rsidRDefault="008061F9" w:rsidP="00914D73">
      <w:pPr>
        <w:pStyle w:val="BodyText2"/>
        <w:spacing w:after="0" w:line="240" w:lineRule="auto"/>
        <w:jc w:val="both"/>
        <w:rPr>
          <w:b/>
        </w:rPr>
      </w:pPr>
      <w:r w:rsidRPr="00A8579D">
        <w:rPr>
          <w:b/>
        </w:rPr>
        <w:t>2.  A Műszaki Iroda feladat- és hatásköre:</w:t>
      </w:r>
    </w:p>
    <w:p w:rsidR="008061F9" w:rsidRPr="00A8579D" w:rsidRDefault="008061F9" w:rsidP="00914D73">
      <w:pPr>
        <w:pStyle w:val="BodyText2"/>
        <w:spacing w:after="0" w:line="240" w:lineRule="auto"/>
        <w:ind w:left="284"/>
        <w:jc w:val="both"/>
        <w:rPr>
          <w:b/>
        </w:rPr>
      </w:pPr>
    </w:p>
    <w:p w:rsidR="008061F9" w:rsidRPr="00A8579D" w:rsidRDefault="008061F9" w:rsidP="00914D73">
      <w:pPr>
        <w:pStyle w:val="BodyText2"/>
      </w:pPr>
      <w:r w:rsidRPr="00A8579D">
        <w:t>2.1. A Városüzemeltetéssel kapcsolatos feladat- és hatáskörök:</w:t>
      </w:r>
    </w:p>
    <w:p w:rsidR="008061F9" w:rsidRPr="00A8579D" w:rsidRDefault="008061F9" w:rsidP="00914D73">
      <w:pPr>
        <w:pStyle w:val="BodyText2"/>
        <w:numPr>
          <w:ilvl w:val="0"/>
          <w:numId w:val="63"/>
        </w:numPr>
        <w:spacing w:after="0" w:line="360" w:lineRule="auto"/>
        <w:ind w:left="720"/>
        <w:jc w:val="both"/>
      </w:pPr>
      <w:r w:rsidRPr="00A8579D">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8061F9" w:rsidRPr="00A8579D" w:rsidRDefault="008061F9" w:rsidP="00914D73">
      <w:pPr>
        <w:pStyle w:val="BodyText2"/>
        <w:numPr>
          <w:ilvl w:val="0"/>
          <w:numId w:val="63"/>
        </w:numPr>
        <w:spacing w:after="0" w:line="360" w:lineRule="auto"/>
        <w:ind w:left="720"/>
        <w:jc w:val="both"/>
      </w:pPr>
      <w:r w:rsidRPr="00A8579D">
        <w:t>javaslatot tesz a településfejlesztéssel kapcsolatos tervezési feladatokra,</w:t>
      </w:r>
    </w:p>
    <w:p w:rsidR="008061F9" w:rsidRPr="00A8579D" w:rsidRDefault="008061F9" w:rsidP="00914D73">
      <w:pPr>
        <w:pStyle w:val="BodyText2"/>
        <w:numPr>
          <w:ilvl w:val="0"/>
          <w:numId w:val="64"/>
        </w:numPr>
        <w:spacing w:after="0" w:line="360" w:lineRule="auto"/>
        <w:ind w:left="720"/>
        <w:jc w:val="both"/>
      </w:pPr>
      <w:r w:rsidRPr="00A8579D">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8061F9" w:rsidRPr="00A8579D" w:rsidRDefault="008061F9" w:rsidP="00914D73">
      <w:pPr>
        <w:pStyle w:val="BodyText2"/>
        <w:numPr>
          <w:ilvl w:val="0"/>
          <w:numId w:val="64"/>
        </w:numPr>
        <w:spacing w:after="0" w:line="360" w:lineRule="auto"/>
        <w:ind w:left="720"/>
        <w:jc w:val="both"/>
      </w:pPr>
      <w:r w:rsidRPr="00A8579D">
        <w:t>feladat-és hatáskörét érintő részletekre vonatkozóan tájékoztatást ad a Képviselő-testületnek az egyedi építményekkel összefüggő – a hatósági döntést megelőző – egyeztetési eljárásban,</w:t>
      </w:r>
    </w:p>
    <w:p w:rsidR="008061F9" w:rsidRPr="00A8579D" w:rsidRDefault="008061F9" w:rsidP="00914D73">
      <w:pPr>
        <w:pStyle w:val="BodyText2"/>
        <w:numPr>
          <w:ilvl w:val="0"/>
          <w:numId w:val="64"/>
        </w:numPr>
        <w:spacing w:after="0" w:line="360" w:lineRule="auto"/>
        <w:ind w:left="720"/>
        <w:jc w:val="both"/>
      </w:pPr>
      <w:r w:rsidRPr="00A8579D">
        <w:t>koordinálja és folyamatosan figyelemmel kíséri az önkormányzati intézmények energiafelhasználását, a lakossági energiaellátást, kapcsolatot tart a helyi energiaszolgáltatokkal,</w:t>
      </w:r>
    </w:p>
    <w:p w:rsidR="008061F9" w:rsidRPr="00A8579D" w:rsidRDefault="008061F9" w:rsidP="00914D73">
      <w:pPr>
        <w:pStyle w:val="BodyText2"/>
        <w:numPr>
          <w:ilvl w:val="0"/>
          <w:numId w:val="64"/>
        </w:numPr>
        <w:spacing w:after="0" w:line="360" w:lineRule="auto"/>
        <w:ind w:left="720"/>
        <w:jc w:val="both"/>
      </w:pPr>
      <w:r w:rsidRPr="00A8579D">
        <w:t>a közvilágítással összefüggő feladatokat koordinálja, biztosítja a végrehajtás ellenőrzését,</w:t>
      </w:r>
    </w:p>
    <w:p w:rsidR="008061F9" w:rsidRPr="00A8579D" w:rsidRDefault="008061F9" w:rsidP="00914D73">
      <w:pPr>
        <w:pStyle w:val="BodyText2"/>
        <w:numPr>
          <w:ilvl w:val="0"/>
          <w:numId w:val="64"/>
        </w:numPr>
        <w:spacing w:after="0" w:line="360" w:lineRule="auto"/>
        <w:ind w:left="720"/>
        <w:jc w:val="both"/>
      </w:pPr>
      <w:r w:rsidRPr="00A8579D">
        <w:t>felügyeli és irányítja a temetők üzemeltetését, és a város zöldfelületeinek kezelését</w:t>
      </w:r>
    </w:p>
    <w:p w:rsidR="008061F9" w:rsidRPr="00A8579D" w:rsidRDefault="008061F9" w:rsidP="00914D73">
      <w:pPr>
        <w:pStyle w:val="BodyText2"/>
        <w:numPr>
          <w:ilvl w:val="0"/>
          <w:numId w:val="65"/>
        </w:numPr>
        <w:spacing w:after="0" w:line="360" w:lineRule="auto"/>
        <w:ind w:left="720"/>
        <w:jc w:val="both"/>
      </w:pPr>
      <w:r w:rsidRPr="00A8579D">
        <w:t>gondoskodik a köztemetők fenntartásáról, elősegíti a kötelező kéményseprői tevékenység ellátásával kapcsolatos munkálatok elvégzését,</w:t>
      </w:r>
    </w:p>
    <w:p w:rsidR="008061F9" w:rsidRPr="00A8579D" w:rsidRDefault="008061F9" w:rsidP="00914D73">
      <w:pPr>
        <w:pStyle w:val="BodyText2"/>
        <w:numPr>
          <w:ilvl w:val="0"/>
          <w:numId w:val="65"/>
        </w:numPr>
        <w:spacing w:after="0" w:line="360" w:lineRule="auto"/>
        <w:ind w:left="720"/>
        <w:jc w:val="both"/>
      </w:pPr>
      <w:r w:rsidRPr="00A8579D">
        <w:t>előkészíti és előterjeszti a közterületek elnevezésére vonatkozó javaslatokat,</w:t>
      </w:r>
    </w:p>
    <w:p w:rsidR="008061F9" w:rsidRPr="00A8579D" w:rsidRDefault="008061F9" w:rsidP="00914D73">
      <w:pPr>
        <w:pStyle w:val="BodyText2"/>
        <w:numPr>
          <w:ilvl w:val="0"/>
          <w:numId w:val="65"/>
        </w:numPr>
        <w:spacing w:after="0" w:line="360" w:lineRule="auto"/>
        <w:ind w:left="720"/>
        <w:jc w:val="both"/>
      </w:pPr>
      <w:r w:rsidRPr="00A8579D">
        <w:t>felméri és nyilvántartja az intézmények és a nem lakás célú helyiségek felújítási igényeit, előkészíti, lebonyolítja, és műszakilag ellenőrzi az önkormányzati és intézményi felújításokat,</w:t>
      </w:r>
    </w:p>
    <w:p w:rsidR="008061F9" w:rsidRPr="00A8579D" w:rsidRDefault="008061F9" w:rsidP="00914D73">
      <w:pPr>
        <w:pStyle w:val="BodyText2"/>
        <w:numPr>
          <w:ilvl w:val="0"/>
          <w:numId w:val="65"/>
        </w:numPr>
        <w:spacing w:after="0" w:line="360" w:lineRule="auto"/>
        <w:ind w:left="720"/>
        <w:jc w:val="both"/>
      </w:pPr>
      <w:r w:rsidRPr="00A8579D">
        <w:t>biztosítja a műemlékvédelem és a településrendezés, a településfejlesztés összhangját, ellátja az önkormányzat műemlékvédelmi tevékenységének szakmai feladatait,</w:t>
      </w:r>
    </w:p>
    <w:p w:rsidR="008061F9" w:rsidRPr="00A8579D" w:rsidRDefault="008061F9" w:rsidP="00914D73">
      <w:pPr>
        <w:pStyle w:val="BodyText2"/>
        <w:numPr>
          <w:ilvl w:val="0"/>
          <w:numId w:val="65"/>
        </w:numPr>
        <w:spacing w:after="0" w:line="360" w:lineRule="auto"/>
        <w:ind w:left="720"/>
        <w:jc w:val="both"/>
      </w:pPr>
      <w:r w:rsidRPr="00A8579D">
        <w:t>ellátja az önkormányzat helyi építészeti értékek védelmével kapcsolatos szakmai feladatait,</w:t>
      </w:r>
    </w:p>
    <w:p w:rsidR="008061F9" w:rsidRPr="00A8579D" w:rsidRDefault="008061F9" w:rsidP="00914D73">
      <w:pPr>
        <w:pStyle w:val="BodyText2"/>
        <w:numPr>
          <w:ilvl w:val="0"/>
          <w:numId w:val="65"/>
        </w:numPr>
        <w:spacing w:after="0" w:line="360" w:lineRule="auto"/>
        <w:ind w:left="720"/>
        <w:jc w:val="both"/>
      </w:pPr>
      <w:r w:rsidRPr="00A8579D">
        <w:t>ellátja az idegenforgalmi fejlesztések városi szintű koordinációjával kapcsolatos feladatokat,</w:t>
      </w:r>
    </w:p>
    <w:p w:rsidR="008061F9" w:rsidRPr="00A8579D" w:rsidRDefault="008061F9" w:rsidP="00914D73">
      <w:pPr>
        <w:pStyle w:val="BodyText2"/>
        <w:numPr>
          <w:ilvl w:val="0"/>
          <w:numId w:val="65"/>
        </w:numPr>
        <w:spacing w:after="0" w:line="360" w:lineRule="auto"/>
        <w:ind w:left="720"/>
        <w:jc w:val="both"/>
      </w:pPr>
      <w:r w:rsidRPr="00A8579D">
        <w:t>szakmai segítséget nyújt önkormányzati tulajdonú ingatlanok elidegenítésére vonatkozó pályázati kiírások elkészítéséhez,</w:t>
      </w:r>
    </w:p>
    <w:p w:rsidR="008061F9" w:rsidRPr="00A8579D" w:rsidRDefault="008061F9" w:rsidP="00914D73">
      <w:pPr>
        <w:pStyle w:val="BodyText2"/>
        <w:numPr>
          <w:ilvl w:val="0"/>
          <w:numId w:val="66"/>
        </w:numPr>
        <w:spacing w:after="0" w:line="360" w:lineRule="auto"/>
        <w:ind w:left="720"/>
        <w:jc w:val="both"/>
      </w:pPr>
      <w:r w:rsidRPr="00A8579D">
        <w:t>közreműködik a téli hó eltakarítási és síkosság elleni védekezéssel kapcsolatos terv kidolgozásában,</w:t>
      </w:r>
    </w:p>
    <w:p w:rsidR="008061F9" w:rsidRPr="00A8579D" w:rsidRDefault="008061F9" w:rsidP="00914D73">
      <w:pPr>
        <w:pStyle w:val="BodyText2"/>
        <w:numPr>
          <w:ilvl w:val="0"/>
          <w:numId w:val="66"/>
        </w:numPr>
        <w:spacing w:after="0" w:line="360" w:lineRule="auto"/>
        <w:ind w:left="720"/>
        <w:jc w:val="both"/>
      </w:pPr>
      <w:r w:rsidRPr="00A8579D">
        <w:t>közreműködik a települési bel és csapadékvíz elvezetésének megoldásában</w:t>
      </w:r>
    </w:p>
    <w:p w:rsidR="008061F9" w:rsidRPr="00A8579D" w:rsidRDefault="008061F9" w:rsidP="00914D73">
      <w:pPr>
        <w:pStyle w:val="BodyText2"/>
        <w:numPr>
          <w:ilvl w:val="0"/>
          <w:numId w:val="66"/>
        </w:numPr>
        <w:spacing w:after="0" w:line="360" w:lineRule="auto"/>
        <w:ind w:left="720"/>
        <w:jc w:val="both"/>
      </w:pPr>
      <w:r w:rsidRPr="00A8579D">
        <w:t>ellátja az elsőfokú útügyi hatósági feladatokat</w:t>
      </w:r>
    </w:p>
    <w:p w:rsidR="008061F9" w:rsidRPr="00A8579D" w:rsidRDefault="008061F9" w:rsidP="00914D73">
      <w:pPr>
        <w:pStyle w:val="BodyText2"/>
        <w:numPr>
          <w:ilvl w:val="0"/>
          <w:numId w:val="66"/>
        </w:numPr>
        <w:spacing w:after="0" w:line="360" w:lineRule="auto"/>
        <w:ind w:left="720"/>
        <w:jc w:val="both"/>
      </w:pPr>
      <w:r w:rsidRPr="00A8579D">
        <w:t>részt vesz az önkormányzati tulajdont érintő tulajdonosi és közútkezelői hozzájárulások kibocsátásának előkészítésében, ennek érdekében kapcsolatot tart a mindenkori közterület-felügyelettel,</w:t>
      </w:r>
    </w:p>
    <w:p w:rsidR="008061F9" w:rsidRPr="00A8579D" w:rsidRDefault="008061F9" w:rsidP="00914D73">
      <w:pPr>
        <w:pStyle w:val="BodyText2"/>
        <w:numPr>
          <w:ilvl w:val="0"/>
          <w:numId w:val="67"/>
        </w:numPr>
        <w:tabs>
          <w:tab w:val="clear" w:pos="360"/>
          <w:tab w:val="num" w:pos="786"/>
        </w:tabs>
        <w:spacing w:after="0" w:line="360" w:lineRule="auto"/>
        <w:ind w:left="786"/>
        <w:jc w:val="both"/>
      </w:pPr>
      <w:r w:rsidRPr="00A8579D">
        <w:t>ellátja a Képviselő-testület által elhatározott önkormányzati fejlesztések megvalósításával kapcsolatos beruházói feladatokat, ezen tevékenységéhez megbízás alapján külön lebonyolító szervezetet vehet igénybe. Ennek során: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kidolgozza az érdekeltek bevonásával a fejlesztésekre vonatkozó beruházási </w:t>
      </w:r>
      <w:r w:rsidRPr="00A8579D">
        <w:tab/>
        <w:t>javaslatokat, programot,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javaslatot tesz a vonzáskörzeti településekkel való együttműködésre, közös </w:t>
      </w:r>
      <w:r w:rsidRPr="00A8579D">
        <w:tab/>
        <w:t>érdekeltségű fejlesztési célok megvalósítása esetén,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gondoskodik a munkák vállalatba adásához szükséges közbeszerzési vagy </w:t>
      </w:r>
      <w:r w:rsidRPr="00A8579D">
        <w:tab/>
        <w:t xml:space="preserve">más </w:t>
      </w:r>
      <w:r w:rsidRPr="00A8579D">
        <w:tab/>
        <w:t>versenyeztetési feladatok lebonyolításáról,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beruházások megvalósításának szervezésében, koordinálásában, </w:t>
      </w:r>
      <w:r w:rsidRPr="00A8579D">
        <w:tab/>
        <w:t>ellenőrzésében,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beruházások műszaki átadás-átvételi, használatbavételi </w:t>
      </w:r>
      <w:r w:rsidRPr="00A8579D">
        <w:tab/>
        <w:t>eljárásain,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intézi az üzembe helyezéssel összefüggő teendőket,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garanciális felülvizsgálatokon, közreműködik az esetleges </w:t>
      </w:r>
      <w:r w:rsidRPr="00A8579D">
        <w:tab/>
        <w:t>szavatossági igények érvényesítésével kapcsolatos feladatok ellátásában.</w:t>
      </w:r>
    </w:p>
    <w:p w:rsidR="008061F9" w:rsidRPr="00A8579D" w:rsidRDefault="008061F9" w:rsidP="00914D73">
      <w:pPr>
        <w:pStyle w:val="BodyText2"/>
        <w:numPr>
          <w:ilvl w:val="0"/>
          <w:numId w:val="68"/>
        </w:numPr>
        <w:spacing w:after="0" w:line="360" w:lineRule="auto"/>
        <w:ind w:left="720"/>
        <w:jc w:val="both"/>
      </w:pPr>
      <w:r w:rsidRPr="00A8579D">
        <w:t xml:space="preserve">részt vesz az önkormányzat költségvetési tervezetének kidolgozásában, </w:t>
      </w:r>
    </w:p>
    <w:p w:rsidR="008061F9" w:rsidRPr="00A8579D" w:rsidRDefault="008061F9" w:rsidP="00914D73">
      <w:pPr>
        <w:pStyle w:val="BodyText2"/>
        <w:numPr>
          <w:ilvl w:val="0"/>
          <w:numId w:val="69"/>
        </w:numPr>
        <w:spacing w:after="0" w:line="360" w:lineRule="auto"/>
        <w:ind w:left="720"/>
        <w:jc w:val="both"/>
      </w:pPr>
      <w:r w:rsidRPr="00A8579D">
        <w:t>részt vesz városfejlesztési feladatokat érintő gazdasági megállapodások előkészítésében,</w:t>
      </w:r>
    </w:p>
    <w:p w:rsidR="008061F9" w:rsidRPr="00A8579D" w:rsidRDefault="008061F9" w:rsidP="00914D73">
      <w:pPr>
        <w:pStyle w:val="BodyText2"/>
        <w:numPr>
          <w:ilvl w:val="0"/>
          <w:numId w:val="69"/>
        </w:numPr>
        <w:spacing w:after="0" w:line="360" w:lineRule="auto"/>
        <w:ind w:left="720"/>
        <w:jc w:val="both"/>
      </w:pPr>
      <w:r w:rsidRPr="00A8579D">
        <w:t>ellátja az önkormányzati beruházásokhoz, építési telekalakításokhoz kapcsolódó területrendezési, terület-előkészítési feladatokat,</w:t>
      </w:r>
    </w:p>
    <w:p w:rsidR="008061F9" w:rsidRPr="00A8579D" w:rsidRDefault="008061F9" w:rsidP="00914D73">
      <w:pPr>
        <w:pStyle w:val="BodyText2"/>
        <w:numPr>
          <w:ilvl w:val="0"/>
          <w:numId w:val="69"/>
        </w:numPr>
        <w:spacing w:after="0" w:line="360" w:lineRule="auto"/>
        <w:ind w:left="720"/>
        <w:jc w:val="both"/>
      </w:pPr>
      <w:r w:rsidRPr="00A8579D">
        <w:t>közreműködik a területrendezési tervek előírásai alapján építési tilalom vagy korlátozás alatt álló ingatlanok megvásárlásával vagy kisajátításának előkészítésével kapcsolatos feladatokban,</w:t>
      </w:r>
    </w:p>
    <w:p w:rsidR="008061F9" w:rsidRPr="00A8579D" w:rsidRDefault="008061F9" w:rsidP="00914D73">
      <w:pPr>
        <w:pStyle w:val="BodyText2"/>
        <w:numPr>
          <w:ilvl w:val="0"/>
          <w:numId w:val="69"/>
        </w:numPr>
        <w:spacing w:after="0" w:line="360" w:lineRule="auto"/>
        <w:ind w:left="720"/>
        <w:jc w:val="both"/>
      </w:pPr>
      <w:r w:rsidRPr="00A8579D">
        <w:t>ellátja a magánerős lakossági út-és közműépítések szervezésével kapcsolatos képviselő-testületi rendeletben meghatározott feladatokat,</w:t>
      </w:r>
    </w:p>
    <w:p w:rsidR="008061F9" w:rsidRPr="00A8579D" w:rsidRDefault="008061F9" w:rsidP="00914D73">
      <w:pPr>
        <w:pStyle w:val="BodyText2"/>
        <w:numPr>
          <w:ilvl w:val="0"/>
          <w:numId w:val="69"/>
        </w:numPr>
        <w:spacing w:after="0" w:line="360" w:lineRule="auto"/>
        <w:ind w:left="720"/>
        <w:jc w:val="both"/>
      </w:pPr>
      <w:r w:rsidRPr="00A8579D">
        <w:t>véleményezi a gázelosztó hálózatok, gázbekötési tervek egyszerűsített tanulmányterveit,</w:t>
      </w:r>
    </w:p>
    <w:p w:rsidR="008061F9" w:rsidRPr="00A8579D" w:rsidRDefault="008061F9" w:rsidP="00914D73">
      <w:pPr>
        <w:pStyle w:val="BodyText2"/>
        <w:numPr>
          <w:ilvl w:val="0"/>
          <w:numId w:val="70"/>
        </w:numPr>
        <w:spacing w:after="0" w:line="360" w:lineRule="auto"/>
        <w:ind w:left="720"/>
        <w:jc w:val="both"/>
      </w:pPr>
      <w:r w:rsidRPr="00A8579D">
        <w:t>ellátja a helyi jelentőségű természeti értékek védelmét, a környezetvédelemmel kapcsolatos nem hatósági feladatokat,</w:t>
      </w:r>
    </w:p>
    <w:p w:rsidR="008061F9" w:rsidRPr="00A8579D" w:rsidRDefault="008061F9" w:rsidP="00914D73">
      <w:pPr>
        <w:pStyle w:val="BodyText2"/>
        <w:numPr>
          <w:ilvl w:val="0"/>
          <w:numId w:val="70"/>
        </w:numPr>
        <w:spacing w:after="0" w:line="360" w:lineRule="auto"/>
        <w:ind w:left="720"/>
        <w:jc w:val="both"/>
      </w:pPr>
      <w:r w:rsidRPr="00A8579D">
        <w:t>ellátja a zöldfelület-gazdálkodás szakmai irányítását, koordinálását,</w:t>
      </w:r>
    </w:p>
    <w:p w:rsidR="008061F9" w:rsidRPr="00A8579D" w:rsidRDefault="008061F9" w:rsidP="00914D73">
      <w:pPr>
        <w:pStyle w:val="BodyText2"/>
        <w:numPr>
          <w:ilvl w:val="0"/>
          <w:numId w:val="70"/>
        </w:numPr>
        <w:spacing w:after="0" w:line="360" w:lineRule="auto"/>
        <w:ind w:left="720"/>
        <w:jc w:val="both"/>
      </w:pPr>
      <w:r w:rsidRPr="00A8579D">
        <w:t>ellátja a város közlekedési rendszerének fejlesztésével, a forgalomszabályozással, a forgalombiztonság növelésével kapcsolatos javaslattevő és véleményező feladatokat,</w:t>
      </w:r>
    </w:p>
    <w:p w:rsidR="008061F9" w:rsidRPr="00A8579D" w:rsidRDefault="008061F9" w:rsidP="00914D73">
      <w:pPr>
        <w:pStyle w:val="BodyText2"/>
        <w:numPr>
          <w:ilvl w:val="0"/>
          <w:numId w:val="70"/>
        </w:numPr>
        <w:spacing w:after="0" w:line="360" w:lineRule="auto"/>
        <w:ind w:left="720"/>
        <w:jc w:val="both"/>
      </w:pPr>
      <w:r w:rsidRPr="00A8579D">
        <w:t>önkormányzati ingatlanok, lakások, egyéb helyiségek kezelése, felügyelete, felújítása, karbantartása</w:t>
      </w:r>
    </w:p>
    <w:p w:rsidR="008061F9" w:rsidRPr="00A8579D" w:rsidRDefault="008061F9" w:rsidP="00914D73">
      <w:pPr>
        <w:pStyle w:val="BodyText2"/>
        <w:numPr>
          <w:ilvl w:val="0"/>
          <w:numId w:val="70"/>
        </w:numPr>
        <w:spacing w:after="0" w:line="360" w:lineRule="auto"/>
        <w:ind w:left="720"/>
        <w:jc w:val="both"/>
      </w:pPr>
      <w:r w:rsidRPr="00A8579D">
        <w:t>karbantartó csoportok irányítása</w:t>
      </w:r>
    </w:p>
    <w:p w:rsidR="008061F9" w:rsidRPr="00A8579D" w:rsidRDefault="008061F9" w:rsidP="00914D73">
      <w:pPr>
        <w:pStyle w:val="BodyText2"/>
        <w:numPr>
          <w:ilvl w:val="0"/>
          <w:numId w:val="70"/>
        </w:numPr>
        <w:spacing w:after="0" w:line="360" w:lineRule="auto"/>
        <w:ind w:left="720"/>
        <w:jc w:val="both"/>
      </w:pPr>
      <w:r w:rsidRPr="00A8579D">
        <w:t xml:space="preserve">zöldfelület kezelők irányítása </w:t>
      </w:r>
    </w:p>
    <w:p w:rsidR="008061F9" w:rsidRPr="00A8579D" w:rsidRDefault="008061F9" w:rsidP="00914D73">
      <w:pPr>
        <w:pStyle w:val="BodyText2"/>
        <w:numPr>
          <w:ilvl w:val="0"/>
          <w:numId w:val="70"/>
        </w:numPr>
        <w:spacing w:after="0" w:line="360" w:lineRule="auto"/>
        <w:ind w:left="720"/>
        <w:jc w:val="both"/>
      </w:pPr>
      <w:r w:rsidRPr="00A8579D">
        <w:t>kapcsolatot tart a városi főépítésszel</w:t>
      </w:r>
    </w:p>
    <w:p w:rsidR="008061F9" w:rsidRPr="00A8579D" w:rsidRDefault="008061F9" w:rsidP="00914D73">
      <w:pPr>
        <w:pStyle w:val="BodyText2"/>
        <w:numPr>
          <w:ilvl w:val="0"/>
          <w:numId w:val="70"/>
        </w:numPr>
        <w:spacing w:after="0" w:line="360" w:lineRule="auto"/>
        <w:ind w:left="720"/>
        <w:jc w:val="both"/>
      </w:pPr>
      <w:r w:rsidRPr="00A8579D">
        <w:t>figyelemmel kíséri a Városháza épületének állapotát, javaslatot tesz a szükséges felújítási munkálatokra, elvégzi azok lebonyolítását, gondoskodik az épület karbantartásáról,</w:t>
      </w:r>
    </w:p>
    <w:p w:rsidR="008061F9" w:rsidRPr="00A8579D" w:rsidRDefault="008061F9" w:rsidP="00914D73">
      <w:pPr>
        <w:pStyle w:val="BodyText2"/>
        <w:numPr>
          <w:ilvl w:val="0"/>
          <w:numId w:val="70"/>
        </w:numPr>
        <w:spacing w:after="0" w:line="360" w:lineRule="auto"/>
        <w:ind w:left="720"/>
        <w:jc w:val="both"/>
      </w:pPr>
      <w:r w:rsidRPr="00A8579D">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8061F9" w:rsidRPr="00A8579D" w:rsidRDefault="008061F9" w:rsidP="00914D73">
      <w:pPr>
        <w:pStyle w:val="BodyText2"/>
        <w:numPr>
          <w:ilvl w:val="0"/>
          <w:numId w:val="70"/>
        </w:numPr>
        <w:spacing w:after="0" w:line="360" w:lineRule="auto"/>
        <w:ind w:left="720"/>
        <w:jc w:val="both"/>
      </w:pPr>
      <w:r w:rsidRPr="00A8579D">
        <w:t>felülvizsgálja a Polgármesteri Hivatal közüzemi számláit, gondoskodik a szerződések állandó karbantartásáról,</w:t>
      </w:r>
    </w:p>
    <w:p w:rsidR="008061F9" w:rsidRPr="00A8579D" w:rsidRDefault="008061F9" w:rsidP="00914D73">
      <w:pPr>
        <w:pStyle w:val="BodyText2"/>
        <w:numPr>
          <w:ilvl w:val="0"/>
          <w:numId w:val="57"/>
        </w:numPr>
        <w:spacing w:after="0" w:line="360" w:lineRule="auto"/>
        <w:jc w:val="both"/>
      </w:pPr>
      <w:r w:rsidRPr="00A8579D">
        <w:t>közreműködik a területet érintő szabályzatok elkészítésében,</w:t>
      </w:r>
    </w:p>
    <w:p w:rsidR="008061F9" w:rsidRPr="00A8579D" w:rsidRDefault="008061F9"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8061F9" w:rsidRPr="00A8579D" w:rsidRDefault="008061F9"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8061F9" w:rsidRPr="00A8579D" w:rsidRDefault="008061F9" w:rsidP="00914D73">
      <w:pPr>
        <w:pStyle w:val="BodyText2"/>
        <w:numPr>
          <w:ilvl w:val="0"/>
          <w:numId w:val="58"/>
        </w:numPr>
        <w:spacing w:after="0" w:line="360" w:lineRule="auto"/>
        <w:ind w:left="709" w:hanging="283"/>
        <w:jc w:val="both"/>
      </w:pPr>
      <w:r w:rsidRPr="00A8579D">
        <w:t>statisztikák készítése, gyűjtése, továbbítása</w:t>
      </w:r>
    </w:p>
    <w:p w:rsidR="008061F9" w:rsidRPr="00A8579D" w:rsidRDefault="008061F9" w:rsidP="00914D73">
      <w:pPr>
        <w:pStyle w:val="BodyText2"/>
        <w:numPr>
          <w:ilvl w:val="0"/>
          <w:numId w:val="58"/>
        </w:numPr>
        <w:spacing w:after="0" w:line="360" w:lineRule="auto"/>
        <w:ind w:left="709" w:hanging="283"/>
        <w:jc w:val="both"/>
      </w:pPr>
      <w:r w:rsidRPr="00A8579D">
        <w:t>ellátja a településképi bejelentési, véleményezési eljárással, TAK-kal kapcsolatos feladatokat</w:t>
      </w:r>
    </w:p>
    <w:p w:rsidR="008061F9" w:rsidRPr="00A8579D" w:rsidRDefault="008061F9" w:rsidP="00914D73">
      <w:pPr>
        <w:pStyle w:val="BodyText2"/>
        <w:tabs>
          <w:tab w:val="num" w:pos="1080"/>
        </w:tabs>
      </w:pPr>
      <w:r w:rsidRPr="00A8579D">
        <w:t>2.2.</w:t>
      </w:r>
      <w:r w:rsidRPr="00A8579D">
        <w:rPr>
          <w:b/>
        </w:rPr>
        <w:t xml:space="preserve"> </w:t>
      </w:r>
      <w:r w:rsidRPr="00A8579D">
        <w:t>A gondnok útján ellátott feladat- és hatáskörök:</w:t>
      </w:r>
    </w:p>
    <w:p w:rsidR="008061F9" w:rsidRPr="00A8579D" w:rsidRDefault="008061F9" w:rsidP="00914D73">
      <w:pPr>
        <w:pStyle w:val="BodyText2"/>
        <w:spacing w:after="0"/>
        <w:rPr>
          <w:b/>
        </w:rPr>
      </w:pPr>
      <w:r w:rsidRPr="00A8579D">
        <w:t xml:space="preserve">      Ellátja:</w:t>
      </w:r>
    </w:p>
    <w:p w:rsidR="008061F9" w:rsidRPr="00A8579D" w:rsidRDefault="008061F9" w:rsidP="00914D73">
      <w:pPr>
        <w:pStyle w:val="BodyText2"/>
        <w:numPr>
          <w:ilvl w:val="0"/>
          <w:numId w:val="50"/>
        </w:numPr>
        <w:spacing w:after="0" w:line="360" w:lineRule="auto"/>
        <w:ind w:left="851" w:hanging="142"/>
        <w:jc w:val="both"/>
      </w:pPr>
      <w:r w:rsidRPr="00A8579D">
        <w:t xml:space="preserve">a fogyóeszközök beszerzését, rendelését, nyilvántartását, </w:t>
      </w:r>
    </w:p>
    <w:p w:rsidR="008061F9" w:rsidRPr="00A8579D" w:rsidRDefault="008061F9" w:rsidP="00914D73">
      <w:pPr>
        <w:pStyle w:val="BodyText2"/>
        <w:numPr>
          <w:ilvl w:val="0"/>
          <w:numId w:val="50"/>
        </w:numPr>
        <w:tabs>
          <w:tab w:val="num" w:pos="1260"/>
        </w:tabs>
        <w:spacing w:after="0" w:line="360" w:lineRule="auto"/>
        <w:ind w:left="851" w:hanging="142"/>
        <w:jc w:val="both"/>
      </w:pPr>
      <w:r w:rsidRPr="00A8579D">
        <w:t xml:space="preserve"> a takarítok irányítását, elszámoltatását, a takarítók útján a Polgármesteri Hivatal takarításával, tisztántartásával kapcsolatos feladatokat,</w:t>
      </w:r>
    </w:p>
    <w:p w:rsidR="008061F9" w:rsidRPr="00A8579D" w:rsidRDefault="008061F9" w:rsidP="00914D73">
      <w:pPr>
        <w:pStyle w:val="BodyText2"/>
        <w:numPr>
          <w:ilvl w:val="0"/>
          <w:numId w:val="50"/>
        </w:numPr>
        <w:tabs>
          <w:tab w:val="num" w:pos="1260"/>
        </w:tabs>
        <w:spacing w:after="0" w:line="360" w:lineRule="auto"/>
        <w:ind w:left="851" w:hanging="142"/>
        <w:jc w:val="both"/>
      </w:pPr>
      <w:r w:rsidRPr="00A8579D">
        <w:t>munkaidő után és hétvégén ügyeletet biztosítását,</w:t>
      </w:r>
    </w:p>
    <w:p w:rsidR="008061F9" w:rsidRPr="00A8579D" w:rsidRDefault="008061F9" w:rsidP="00914D73">
      <w:pPr>
        <w:pStyle w:val="BodyText2"/>
        <w:numPr>
          <w:ilvl w:val="0"/>
          <w:numId w:val="50"/>
        </w:numPr>
        <w:tabs>
          <w:tab w:val="num" w:pos="1260"/>
        </w:tabs>
        <w:spacing w:after="0" w:line="360" w:lineRule="auto"/>
        <w:ind w:left="851" w:hanging="142"/>
        <w:jc w:val="both"/>
      </w:pPr>
      <w:r w:rsidRPr="00A8579D">
        <w:t>a kisértékű tárgyi eszközök nyilvántartását, leltározását, megőrzését,</w:t>
      </w:r>
    </w:p>
    <w:p w:rsidR="008061F9" w:rsidRPr="00A8579D" w:rsidRDefault="008061F9" w:rsidP="00914D73">
      <w:pPr>
        <w:pStyle w:val="BodyText2"/>
        <w:numPr>
          <w:ilvl w:val="0"/>
          <w:numId w:val="50"/>
        </w:numPr>
        <w:tabs>
          <w:tab w:val="num" w:pos="1260"/>
        </w:tabs>
        <w:spacing w:after="0" w:line="360" w:lineRule="auto"/>
        <w:ind w:left="851" w:hanging="142"/>
        <w:jc w:val="both"/>
      </w:pPr>
      <w:r w:rsidRPr="00A8579D">
        <w:t>a hivatali karbantartási teendők szervezését,</w:t>
      </w:r>
    </w:p>
    <w:p w:rsidR="008061F9" w:rsidRPr="00A8579D" w:rsidRDefault="008061F9" w:rsidP="00914D73">
      <w:pPr>
        <w:pStyle w:val="BodyText2"/>
        <w:numPr>
          <w:ilvl w:val="0"/>
          <w:numId w:val="50"/>
        </w:numPr>
        <w:tabs>
          <w:tab w:val="num" w:pos="1260"/>
        </w:tabs>
        <w:spacing w:after="0" w:line="360" w:lineRule="auto"/>
        <w:ind w:left="851" w:hanging="142"/>
        <w:jc w:val="both"/>
      </w:pPr>
      <w:r w:rsidRPr="00A8579D">
        <w:t>vezeti a kulcs és kód nyilvántartást</w:t>
      </w:r>
    </w:p>
    <w:p w:rsidR="008061F9" w:rsidRPr="00A8579D" w:rsidRDefault="008061F9" w:rsidP="00914D73">
      <w:pPr>
        <w:pStyle w:val="BodyText2"/>
        <w:spacing w:after="0" w:line="360" w:lineRule="auto"/>
        <w:ind w:left="851"/>
        <w:jc w:val="both"/>
      </w:pPr>
    </w:p>
    <w:p w:rsidR="008061F9" w:rsidRPr="00A8579D" w:rsidRDefault="008061F9" w:rsidP="00914D73">
      <w:pPr>
        <w:pStyle w:val="BodyText2"/>
        <w:spacing w:line="240" w:lineRule="auto"/>
        <w:ind w:left="426" w:hanging="426"/>
      </w:pPr>
      <w:r w:rsidRPr="00A8579D">
        <w:t>2.3. A városüzemeltetési feladatokkal kapcsolatban segíti a Gazdasági Bizottság referensi feladatait az alábbiak szerint: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 bizottság ülésén részt vesz</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8061F9" w:rsidRPr="00A8579D" w:rsidRDefault="008061F9" w:rsidP="00914D73">
      <w:pPr>
        <w:pStyle w:val="BodyText2"/>
      </w:pPr>
    </w:p>
    <w:p w:rsidR="008061F9" w:rsidRPr="00A8579D" w:rsidRDefault="008061F9" w:rsidP="00914D73">
      <w:pPr>
        <w:pStyle w:val="BodyText2"/>
        <w:spacing w:line="240" w:lineRule="auto"/>
        <w:ind w:left="426" w:hanging="426"/>
      </w:pPr>
      <w:r w:rsidRPr="00A8579D">
        <w:t>2.5. A Műszaki Iroda természetvédelemmel, településfejlesztéssel kapcsolatos feladat- és hatásköre:</w:t>
      </w:r>
    </w:p>
    <w:p w:rsidR="008061F9" w:rsidRPr="00A8579D" w:rsidRDefault="008061F9" w:rsidP="00914D73">
      <w:pPr>
        <w:pStyle w:val="BodyText2"/>
        <w:numPr>
          <w:ilvl w:val="0"/>
          <w:numId w:val="74"/>
        </w:numPr>
        <w:spacing w:after="0" w:line="360" w:lineRule="auto"/>
        <w:ind w:left="708"/>
        <w:jc w:val="both"/>
      </w:pPr>
      <w:r w:rsidRPr="00A8579D">
        <w:t>ellátja a környezet-és természetvédelemmel kapcsolatos feladatokat, ennek keretében: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végzi a természetvédelemmel kapcsolatos feladatokat,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gondoskodik az egyéb környezetvédelmi feladatok ellátásáról,</w:t>
      </w:r>
    </w:p>
    <w:p w:rsidR="008061F9" w:rsidRPr="00A8579D" w:rsidRDefault="008061F9" w:rsidP="00914D73">
      <w:pPr>
        <w:pStyle w:val="BodyText2"/>
        <w:numPr>
          <w:ilvl w:val="0"/>
          <w:numId w:val="74"/>
        </w:numPr>
        <w:spacing w:after="0" w:line="360" w:lineRule="auto"/>
        <w:ind w:left="708"/>
        <w:jc w:val="both"/>
      </w:pPr>
      <w:r w:rsidRPr="00A8579D">
        <w:t xml:space="preserve">részt vesz a település közterületeinek elnevezésével, az ingatlan számozás rendezésével kapcsolatos feladatok ellátásában, </w:t>
      </w:r>
    </w:p>
    <w:p w:rsidR="008061F9" w:rsidRPr="00A8579D" w:rsidRDefault="008061F9" w:rsidP="00914D73">
      <w:pPr>
        <w:pStyle w:val="BodyText2"/>
        <w:numPr>
          <w:ilvl w:val="0"/>
          <w:numId w:val="49"/>
        </w:numPr>
        <w:spacing w:after="0" w:line="360" w:lineRule="auto"/>
        <w:jc w:val="both"/>
      </w:pPr>
      <w:r w:rsidRPr="00A8579D">
        <w:t>segíti a Gazdasági Bizottság referensi munkáját, az alábbiak szerint: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feladatkörébe tartozó rendeletek, szabályzatok megírásában, </w:t>
      </w:r>
      <w:r w:rsidRPr="00A8579D">
        <w:tab/>
        <w:t>előterjesztések 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beszámoló elkészítésében,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8061F9" w:rsidRPr="00A8579D" w:rsidRDefault="008061F9" w:rsidP="00914D73">
      <w:pPr>
        <w:pStyle w:val="BodyText2"/>
        <w:spacing w:after="0" w:line="360" w:lineRule="auto"/>
        <w:ind w:left="1259"/>
      </w:pPr>
    </w:p>
    <w:p w:rsidR="008061F9" w:rsidRPr="00A8579D" w:rsidRDefault="008061F9" w:rsidP="00914D73">
      <w:pPr>
        <w:pStyle w:val="BodyText2"/>
        <w:numPr>
          <w:ilvl w:val="0"/>
          <w:numId w:val="57"/>
        </w:numPr>
        <w:spacing w:after="0" w:line="360" w:lineRule="auto"/>
        <w:jc w:val="both"/>
      </w:pPr>
      <w:r w:rsidRPr="00A8579D">
        <w:t>közreműködik a területet érintő szabályzatok elkészítésében,</w:t>
      </w:r>
    </w:p>
    <w:p w:rsidR="008061F9" w:rsidRPr="00A8579D" w:rsidRDefault="008061F9"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8061F9" w:rsidRPr="00A8579D" w:rsidRDefault="008061F9"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8061F9" w:rsidRPr="00A8579D" w:rsidRDefault="008061F9" w:rsidP="00914D73">
      <w:pPr>
        <w:pStyle w:val="BodyText2"/>
        <w:numPr>
          <w:ilvl w:val="0"/>
          <w:numId w:val="58"/>
        </w:numPr>
        <w:spacing w:after="0" w:line="360" w:lineRule="auto"/>
        <w:ind w:left="709" w:hanging="283"/>
        <w:jc w:val="both"/>
      </w:pPr>
      <w:r w:rsidRPr="00A8579D">
        <w:t>statisztikák készítése, gyűjtése, továbbítása</w:t>
      </w:r>
    </w:p>
    <w:p w:rsidR="008061F9" w:rsidRPr="00A8579D" w:rsidRDefault="008061F9" w:rsidP="00914D73">
      <w:pPr>
        <w:pStyle w:val="BodyText2"/>
        <w:numPr>
          <w:ilvl w:val="0"/>
          <w:numId w:val="57"/>
        </w:numPr>
        <w:spacing w:after="0" w:line="360" w:lineRule="auto"/>
        <w:jc w:val="both"/>
      </w:pPr>
      <w:r w:rsidRPr="00A8579D">
        <w:t>engedélyezi a vízi létesítmények építését és létesítését,</w:t>
      </w:r>
    </w:p>
    <w:p w:rsidR="008061F9" w:rsidRPr="00A8579D" w:rsidRDefault="008061F9" w:rsidP="00914D73">
      <w:pPr>
        <w:pStyle w:val="BodyText2"/>
        <w:numPr>
          <w:ilvl w:val="0"/>
          <w:numId w:val="57"/>
        </w:numPr>
        <w:spacing w:after="0" w:line="360" w:lineRule="auto"/>
      </w:pPr>
      <w:r w:rsidRPr="00A8579D">
        <w:t>lefolytatja a szabálytalanul épített és üzemeltetett létesítményekkel kapcsolatos kötelezési eljárásokat,</w:t>
      </w:r>
    </w:p>
    <w:p w:rsidR="008061F9" w:rsidRPr="00A8579D" w:rsidRDefault="008061F9" w:rsidP="00914D73">
      <w:pPr>
        <w:pStyle w:val="BodyText2"/>
        <w:numPr>
          <w:ilvl w:val="0"/>
          <w:numId w:val="57"/>
        </w:numPr>
        <w:spacing w:after="0" w:line="360" w:lineRule="auto"/>
        <w:jc w:val="both"/>
      </w:pPr>
      <w:r w:rsidRPr="00A8579D">
        <w:t>megteszi a helyi vízgazdálkodási feladatokkal kapcsolatos hatósági intézkedéseket,</w:t>
      </w:r>
    </w:p>
    <w:p w:rsidR="008061F9" w:rsidRPr="00A8579D" w:rsidRDefault="008061F9" w:rsidP="00914D73">
      <w:pPr>
        <w:pStyle w:val="BodyText2"/>
        <w:numPr>
          <w:ilvl w:val="0"/>
          <w:numId w:val="57"/>
        </w:numPr>
        <w:spacing w:after="0" w:line="360" w:lineRule="auto"/>
        <w:jc w:val="both"/>
      </w:pPr>
      <w:r w:rsidRPr="00A8579D">
        <w:t>részt vesz a honlapon szereplő, területet érintő közérdekű adatok frissítésében</w:t>
      </w:r>
    </w:p>
    <w:p w:rsidR="008061F9" w:rsidRPr="00A8579D" w:rsidRDefault="008061F9" w:rsidP="00914D73">
      <w:pPr>
        <w:pStyle w:val="BodyText2"/>
        <w:numPr>
          <w:ilvl w:val="0"/>
          <w:numId w:val="57"/>
        </w:numPr>
        <w:spacing w:after="0" w:line="360" w:lineRule="auto"/>
        <w:jc w:val="both"/>
      </w:pPr>
      <w:r w:rsidRPr="00A8579D">
        <w:t>végzi a területrendezéssel és telekrendezéssel kapcsolatos feladatokat</w:t>
      </w:r>
    </w:p>
    <w:p w:rsidR="008061F9" w:rsidRPr="00A8579D" w:rsidRDefault="008061F9" w:rsidP="00914D73">
      <w:pPr>
        <w:pStyle w:val="BodyText2"/>
        <w:numPr>
          <w:ilvl w:val="0"/>
          <w:numId w:val="57"/>
        </w:numPr>
        <w:spacing w:after="0" w:line="360" w:lineRule="auto"/>
      </w:pPr>
      <w:r w:rsidRPr="00A8579D">
        <w:t>hatósági ellenőrzések, helyszíni szemlék tart,</w:t>
      </w:r>
    </w:p>
    <w:p w:rsidR="008061F9" w:rsidRPr="00A8579D" w:rsidRDefault="008061F9" w:rsidP="00914D73">
      <w:pPr>
        <w:pStyle w:val="BodyText2"/>
        <w:numPr>
          <w:ilvl w:val="0"/>
          <w:numId w:val="57"/>
        </w:numPr>
        <w:spacing w:after="0" w:line="360" w:lineRule="auto"/>
      </w:pPr>
      <w:r w:rsidRPr="00A8579D">
        <w:t>hatósági igazolások kiadása</w:t>
      </w:r>
    </w:p>
    <w:p w:rsidR="008061F9" w:rsidRPr="00A8579D" w:rsidRDefault="008061F9" w:rsidP="00914D73">
      <w:pPr>
        <w:pStyle w:val="BodyText2"/>
        <w:numPr>
          <w:ilvl w:val="0"/>
          <w:numId w:val="57"/>
        </w:numPr>
        <w:spacing w:after="0" w:line="360" w:lineRule="auto"/>
      </w:pPr>
      <w:r w:rsidRPr="00A8579D">
        <w:t>szükség esetén állásfoglalás kérés végett megkeresi a szakhatóságokat,</w:t>
      </w:r>
    </w:p>
    <w:p w:rsidR="008061F9" w:rsidRPr="00A8579D" w:rsidRDefault="008061F9" w:rsidP="00914D73">
      <w:pPr>
        <w:pStyle w:val="BodyText2"/>
        <w:numPr>
          <w:ilvl w:val="0"/>
          <w:numId w:val="57"/>
        </w:numPr>
        <w:spacing w:after="0" w:line="360" w:lineRule="auto"/>
      </w:pPr>
      <w:r w:rsidRPr="00A8579D">
        <w:t>építéshatósági ügyekben adatszolgáltatás</w:t>
      </w:r>
    </w:p>
    <w:p w:rsidR="008061F9" w:rsidRPr="00A8579D" w:rsidRDefault="008061F9" w:rsidP="00914D73">
      <w:pPr>
        <w:pStyle w:val="BodyText2"/>
        <w:numPr>
          <w:ilvl w:val="0"/>
          <w:numId w:val="57"/>
        </w:numPr>
        <w:spacing w:after="0" w:line="360" w:lineRule="auto"/>
      </w:pPr>
      <w:r w:rsidRPr="00A8579D">
        <w:t>szakhatósági eljárás.</w:t>
      </w:r>
    </w:p>
    <w:p w:rsidR="008061F9" w:rsidRPr="00A8579D" w:rsidRDefault="008061F9" w:rsidP="00914D73">
      <w:pPr>
        <w:pStyle w:val="BodyText2"/>
        <w:spacing w:after="0" w:line="360" w:lineRule="auto"/>
        <w:ind w:left="709"/>
        <w:jc w:val="both"/>
      </w:pPr>
    </w:p>
    <w:p w:rsidR="008061F9" w:rsidRPr="00A8579D" w:rsidRDefault="008061F9" w:rsidP="00914D73">
      <w:pPr>
        <w:pStyle w:val="BodyText2"/>
        <w:numPr>
          <w:ilvl w:val="0"/>
          <w:numId w:val="101"/>
        </w:numPr>
        <w:tabs>
          <w:tab w:val="left" w:pos="360"/>
        </w:tabs>
        <w:spacing w:after="0" w:line="240" w:lineRule="auto"/>
        <w:jc w:val="both"/>
        <w:rPr>
          <w:b/>
        </w:rPr>
      </w:pPr>
      <w:r w:rsidRPr="00A8579D">
        <w:rPr>
          <w:b/>
        </w:rPr>
        <w:t>A Hatósági Iroda feladat és hatásköre:</w:t>
      </w:r>
    </w:p>
    <w:p w:rsidR="008061F9" w:rsidRPr="00A8579D" w:rsidRDefault="008061F9" w:rsidP="00914D73">
      <w:pPr>
        <w:pStyle w:val="BodyText2"/>
        <w:tabs>
          <w:tab w:val="left" w:pos="360"/>
        </w:tabs>
        <w:spacing w:after="0" w:line="240" w:lineRule="auto"/>
        <w:ind w:left="502"/>
        <w:jc w:val="both"/>
        <w:rPr>
          <w:b/>
        </w:rPr>
      </w:pPr>
    </w:p>
    <w:p w:rsidR="008061F9" w:rsidRPr="00A8579D" w:rsidRDefault="008061F9" w:rsidP="00914D73">
      <w:pPr>
        <w:pStyle w:val="BodyText2"/>
        <w:ind w:left="360"/>
      </w:pPr>
      <w:r w:rsidRPr="00A8579D">
        <w:t xml:space="preserve">3.1. Az önkormányzat működésével kapcsolatos feladat- és hatásköre: </w:t>
      </w:r>
    </w:p>
    <w:p w:rsidR="008061F9" w:rsidRPr="00A8579D" w:rsidRDefault="008061F9" w:rsidP="00914D73">
      <w:pPr>
        <w:pStyle w:val="BodyText2"/>
        <w:numPr>
          <w:ilvl w:val="0"/>
          <w:numId w:val="75"/>
        </w:numPr>
        <w:spacing w:after="0" w:line="360" w:lineRule="auto"/>
        <w:jc w:val="both"/>
      </w:pPr>
      <w:r w:rsidRPr="00A8579D">
        <w:t>biztosítja a Képviselő-testület működéséhez és a jegyző feladatai ellátásához szükséges szervezési és ügyviteli feltételeket, melynek keretében:</w:t>
      </w:r>
    </w:p>
    <w:p w:rsidR="008061F9" w:rsidRPr="00A8579D" w:rsidRDefault="008061F9" w:rsidP="00914D73">
      <w:pPr>
        <w:pStyle w:val="BodyText2"/>
        <w:numPr>
          <w:ilvl w:val="0"/>
          <w:numId w:val="75"/>
        </w:numPr>
        <w:spacing w:after="0" w:line="360" w:lineRule="auto"/>
        <w:jc w:val="both"/>
      </w:pPr>
      <w:r w:rsidRPr="00A8579D">
        <w:t>A testületi referens által: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előkészíti az éves munkaterv tervezeteket,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előterjesztést készít a testület elé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törvényességi szempontból vizsgálja a testületi előterjesztéseket,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gondoskodik a meghívók és a testületi ülés anyagának összeállításáról és </w:t>
      </w:r>
      <w:r w:rsidRPr="00A8579D">
        <w:tab/>
        <w:t>kiküldéséről,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gondoskodik a lakosság tájékoztatásáról a meghívók kifüggesztésével,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ellátja a Képviselő-testületi ülések előkészítésével és lebonyolításával </w:t>
      </w:r>
      <w:r w:rsidRPr="00A8579D">
        <w:tab/>
        <w:t>kapcsolatos feladatokat,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részt vesz a Képviselő-testület ülésén,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elkészíti az ülések jegyzőkönyvét, gondoskodik a rendeletek, valamint a jegyzőkönyvek njt-re, Dabas honlapra való feltöltéséről, és évente gondoskodik a </w:t>
      </w:r>
      <w:r w:rsidRPr="00A8579D">
        <w:tab/>
        <w:t>jegyzőkönyvek beköttetéséről,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gondoskodik a döntések (határozatok, rendeletek) nyilvántartásáról, </w:t>
      </w:r>
      <w:r w:rsidRPr="00A8579D">
        <w:tab/>
        <w:t>kihirdetéséről,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gondoskodik az önkormányzati rendeletek egységes szerkezetbe </w:t>
      </w:r>
      <w:r w:rsidRPr="00A8579D">
        <w:tab/>
        <w:t xml:space="preserve">foglalásáról, </w:t>
      </w:r>
      <w:r w:rsidRPr="00A8579D">
        <w:tab/>
        <w:t xml:space="preserve">frissítéséről és a jogharmonizációról, rendelettár </w:t>
      </w:r>
      <w:r w:rsidRPr="00A8579D">
        <w:tab/>
        <w:t>karbantartásáról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 testületi határozatokat eljuttatja a felelősöknek és az érintetteknek,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előkészíti a lejárt határidejű határozatok végrehajtásáról szóló beszámolót,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koordinálja az állampolgárok testületi jegyzőkönyvekbe való betekintési </w:t>
      </w:r>
      <w:r w:rsidRPr="00A8579D">
        <w:tab/>
        <w:t>jogát,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területet érintő, honlapon található közérdekű adatok </w:t>
      </w:r>
      <w:r w:rsidRPr="00A8579D">
        <w:tab/>
        <w:t>frissítésében.</w:t>
      </w:r>
    </w:p>
    <w:p w:rsidR="008061F9" w:rsidRPr="00A8579D" w:rsidRDefault="008061F9" w:rsidP="00914D73">
      <w:pPr>
        <w:pStyle w:val="BodyText2"/>
        <w:numPr>
          <w:ilvl w:val="0"/>
          <w:numId w:val="107"/>
        </w:numPr>
        <w:spacing w:after="0" w:line="360" w:lineRule="auto"/>
        <w:jc w:val="both"/>
      </w:pPr>
      <w:r w:rsidRPr="00A8579D">
        <w:t>szervezi a közmeghallgatásokat,</w:t>
      </w:r>
    </w:p>
    <w:p w:rsidR="008061F9" w:rsidRPr="00A8579D" w:rsidRDefault="008061F9" w:rsidP="00914D73">
      <w:pPr>
        <w:pStyle w:val="BodyText2"/>
        <w:numPr>
          <w:ilvl w:val="0"/>
          <w:numId w:val="107"/>
        </w:numPr>
        <w:spacing w:after="0" w:line="360" w:lineRule="auto"/>
        <w:jc w:val="both"/>
      </w:pPr>
      <w:r w:rsidRPr="00A8579D">
        <w:t>közreműködik az országgyűlési, a helyi önkormányzati nemzetiségi képviselők és polgármester választásával és a népszavazással kapcsolatos jogszabályokban meghatározott feladatok ellátásában,</w:t>
      </w:r>
    </w:p>
    <w:p w:rsidR="008061F9" w:rsidRPr="00A8579D" w:rsidRDefault="008061F9" w:rsidP="00914D73">
      <w:pPr>
        <w:pStyle w:val="BodyText2"/>
        <w:numPr>
          <w:ilvl w:val="0"/>
          <w:numId w:val="107"/>
        </w:numPr>
        <w:spacing w:after="0" w:line="360" w:lineRule="auto"/>
        <w:jc w:val="both"/>
      </w:pPr>
      <w:r w:rsidRPr="00A8579D">
        <w:t>népszámláláson és egyéb statisztikai felmérésekben működik közre.</w:t>
      </w:r>
    </w:p>
    <w:p w:rsidR="008061F9" w:rsidRPr="00A8579D" w:rsidRDefault="008061F9" w:rsidP="00914D73">
      <w:pPr>
        <w:pStyle w:val="BodyText2"/>
        <w:numPr>
          <w:ilvl w:val="0"/>
          <w:numId w:val="107"/>
        </w:numPr>
        <w:spacing w:after="0" w:line="360" w:lineRule="auto"/>
        <w:jc w:val="both"/>
      </w:pPr>
      <w:r w:rsidRPr="00A8579D">
        <w:t>figyelemmel kíséri az közérdekű bejelentések, javaslatok intézését és nyilvántartja azokat,</w:t>
      </w:r>
    </w:p>
    <w:p w:rsidR="008061F9" w:rsidRPr="00A8579D" w:rsidRDefault="008061F9" w:rsidP="00914D73">
      <w:pPr>
        <w:pStyle w:val="BodyText2"/>
        <w:numPr>
          <w:ilvl w:val="0"/>
          <w:numId w:val="107"/>
        </w:numPr>
        <w:spacing w:after="0" w:line="360" w:lineRule="auto"/>
        <w:jc w:val="both"/>
      </w:pPr>
      <w:r w:rsidRPr="00A8579D">
        <w:t>közreműködik a képviselők adminisztratív feladataiban,</w:t>
      </w:r>
    </w:p>
    <w:p w:rsidR="008061F9" w:rsidRPr="00A8579D" w:rsidRDefault="008061F9" w:rsidP="00914D73">
      <w:pPr>
        <w:pStyle w:val="BodyText2"/>
        <w:numPr>
          <w:ilvl w:val="0"/>
          <w:numId w:val="107"/>
        </w:numPr>
        <w:spacing w:after="0" w:line="360" w:lineRule="auto"/>
        <w:jc w:val="both"/>
      </w:pPr>
      <w:r w:rsidRPr="00A8579D">
        <w:t>tájékoztatót készít a területét érintő fontosabb jogszabályi rendelkezésekről.</w:t>
      </w:r>
    </w:p>
    <w:p w:rsidR="008061F9" w:rsidRPr="00A8579D" w:rsidRDefault="008061F9" w:rsidP="00914D73">
      <w:pPr>
        <w:pStyle w:val="BodyText2"/>
      </w:pPr>
      <w:r w:rsidRPr="00A8579D">
        <w:t xml:space="preserve">     </w:t>
      </w:r>
    </w:p>
    <w:p w:rsidR="008061F9" w:rsidRPr="00A8579D" w:rsidRDefault="008061F9" w:rsidP="00914D73">
      <w:pPr>
        <w:pStyle w:val="BodyText2"/>
      </w:pPr>
      <w:r w:rsidRPr="00A8579D">
        <w:t>3.2. Ügyfélszolgálat feladat- és hatásköre:</w:t>
      </w:r>
    </w:p>
    <w:p w:rsidR="008061F9" w:rsidRPr="00A8579D" w:rsidRDefault="008061F9" w:rsidP="00914D73">
      <w:pPr>
        <w:pStyle w:val="BodyText2"/>
        <w:numPr>
          <w:ilvl w:val="0"/>
          <w:numId w:val="76"/>
        </w:numPr>
        <w:tabs>
          <w:tab w:val="clear" w:pos="360"/>
          <w:tab w:val="num" w:pos="720"/>
          <w:tab w:val="num" w:pos="1068"/>
        </w:tabs>
        <w:spacing w:after="0" w:line="360" w:lineRule="auto"/>
        <w:ind w:left="720"/>
        <w:jc w:val="both"/>
      </w:pPr>
      <w:r w:rsidRPr="00A8579D">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8061F9" w:rsidRPr="00A8579D" w:rsidRDefault="008061F9" w:rsidP="00914D73">
      <w:pPr>
        <w:pStyle w:val="BodyText2"/>
        <w:numPr>
          <w:ilvl w:val="0"/>
          <w:numId w:val="76"/>
        </w:numPr>
        <w:spacing w:after="0" w:line="360" w:lineRule="auto"/>
        <w:ind w:left="720"/>
        <w:jc w:val="both"/>
      </w:pPr>
      <w:r w:rsidRPr="00A8579D">
        <w:t>közreműködik az ügyfelek elégedettségének mérésében,</w:t>
      </w:r>
    </w:p>
    <w:p w:rsidR="008061F9" w:rsidRPr="00A8579D" w:rsidRDefault="008061F9" w:rsidP="00914D73">
      <w:pPr>
        <w:pStyle w:val="BodyText2"/>
        <w:numPr>
          <w:ilvl w:val="0"/>
          <w:numId w:val="76"/>
        </w:numPr>
        <w:spacing w:after="0" w:line="360" w:lineRule="auto"/>
        <w:ind w:left="720"/>
        <w:jc w:val="both"/>
      </w:pPr>
      <w:r w:rsidRPr="00A8579D">
        <w:t>közreműködik a hivatali elektronikus beléptető rendszer működtetésében</w:t>
      </w:r>
    </w:p>
    <w:p w:rsidR="008061F9" w:rsidRPr="00A8579D" w:rsidRDefault="008061F9" w:rsidP="00914D73">
      <w:pPr>
        <w:pStyle w:val="BodyText2"/>
        <w:numPr>
          <w:ilvl w:val="0"/>
          <w:numId w:val="76"/>
        </w:numPr>
        <w:spacing w:after="0" w:line="360" w:lineRule="auto"/>
        <w:ind w:left="720"/>
        <w:jc w:val="both"/>
      </w:pPr>
      <w:r w:rsidRPr="00A8579D">
        <w:t xml:space="preserve">szervezi a Polgármesteri Hivatal által lebonyolított házasságkötésekhez </w:t>
      </w:r>
      <w:r w:rsidRPr="00A8579D">
        <w:tab/>
        <w:t>kapcsolódó szolgáltatásokat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 ellátja a méhészek be és kijelentésével kapcsolatos feladatokat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közérdekű munkával kapcsolatos feladatokat</w:t>
      </w:r>
    </w:p>
    <w:p w:rsidR="008061F9" w:rsidRPr="00A8579D" w:rsidRDefault="008061F9" w:rsidP="00914D73">
      <w:pPr>
        <w:pStyle w:val="BodyText2"/>
        <w:ind w:left="720"/>
      </w:pPr>
    </w:p>
    <w:p w:rsidR="008061F9" w:rsidRPr="00A8579D" w:rsidRDefault="008061F9" w:rsidP="00914D73">
      <w:pPr>
        <w:pStyle w:val="BodyText2"/>
      </w:pPr>
      <w:r w:rsidRPr="00A8579D">
        <w:t>3.3. Szociális feladat- és hatáskörök:</w:t>
      </w:r>
    </w:p>
    <w:p w:rsidR="008061F9" w:rsidRPr="00A8579D" w:rsidRDefault="008061F9" w:rsidP="00914D73">
      <w:pPr>
        <w:pStyle w:val="BodyText2"/>
        <w:ind w:left="360"/>
      </w:pPr>
      <w:r w:rsidRPr="00A8579D">
        <w:t xml:space="preserve">   - Pénzbeli és természetbeni ellátások </w:t>
      </w:r>
    </w:p>
    <w:p w:rsidR="008061F9" w:rsidRPr="00A8579D" w:rsidRDefault="008061F9" w:rsidP="00914D73">
      <w:pPr>
        <w:pStyle w:val="BodyText2"/>
        <w:numPr>
          <w:ilvl w:val="0"/>
          <w:numId w:val="103"/>
        </w:numPr>
        <w:spacing w:after="0" w:line="240" w:lineRule="auto"/>
        <w:jc w:val="both"/>
      </w:pPr>
      <w:r w:rsidRPr="00A8579D">
        <w:t>Pénzbeli települési támogatások</w:t>
      </w:r>
    </w:p>
    <w:p w:rsidR="008061F9" w:rsidRPr="00A8579D" w:rsidRDefault="008061F9" w:rsidP="00914D73">
      <w:pPr>
        <w:pStyle w:val="BodyText2"/>
        <w:spacing w:after="0" w:line="240" w:lineRule="auto"/>
        <w:ind w:left="958"/>
      </w:pPr>
      <w:r w:rsidRPr="00A8579D">
        <w:t>a) települési létfenntartási támogatás</w:t>
      </w:r>
    </w:p>
    <w:p w:rsidR="008061F9" w:rsidRPr="00A8579D" w:rsidRDefault="008061F9" w:rsidP="00914D73">
      <w:pPr>
        <w:pStyle w:val="BodyText2"/>
        <w:spacing w:after="0" w:line="240" w:lineRule="auto"/>
        <w:ind w:left="958"/>
      </w:pPr>
      <w:r w:rsidRPr="00A8579D">
        <w:t>b) települési gyógyszertámogatás</w:t>
      </w:r>
    </w:p>
    <w:p w:rsidR="008061F9" w:rsidRPr="00A8579D" w:rsidRDefault="008061F9" w:rsidP="00914D73">
      <w:pPr>
        <w:pStyle w:val="BodyText2"/>
        <w:spacing w:after="0" w:line="240" w:lineRule="auto"/>
        <w:ind w:left="958"/>
      </w:pPr>
      <w:r w:rsidRPr="00A8579D">
        <w:t>c) települési gondozási támogatás</w:t>
      </w:r>
    </w:p>
    <w:p w:rsidR="008061F9" w:rsidRPr="00A8579D" w:rsidRDefault="008061F9" w:rsidP="00914D73">
      <w:pPr>
        <w:pStyle w:val="BodyText2"/>
        <w:spacing w:line="240" w:lineRule="auto"/>
        <w:ind w:left="960"/>
      </w:pPr>
      <w:r w:rsidRPr="00A8579D">
        <w:t>d) települési lakhatási támogatás</w:t>
      </w:r>
    </w:p>
    <w:p w:rsidR="008061F9" w:rsidRPr="00A8579D" w:rsidRDefault="008061F9" w:rsidP="00914D73">
      <w:pPr>
        <w:pStyle w:val="BodyText2"/>
        <w:numPr>
          <w:ilvl w:val="0"/>
          <w:numId w:val="103"/>
        </w:numPr>
        <w:spacing w:after="0" w:line="240" w:lineRule="auto"/>
        <w:jc w:val="both"/>
      </w:pPr>
      <w:r w:rsidRPr="00A8579D">
        <w:t>Pénzbeli egyéb önkormányzati támogatások</w:t>
      </w:r>
    </w:p>
    <w:p w:rsidR="008061F9" w:rsidRPr="00A8579D" w:rsidRDefault="008061F9" w:rsidP="00914D73">
      <w:pPr>
        <w:pStyle w:val="BodyText2"/>
        <w:numPr>
          <w:ilvl w:val="0"/>
          <w:numId w:val="104"/>
        </w:numPr>
        <w:spacing w:after="0" w:line="240" w:lineRule="auto"/>
        <w:jc w:val="both"/>
      </w:pPr>
      <w:r w:rsidRPr="00A8579D">
        <w:t>első lakáshoz jutók támogatása</w:t>
      </w:r>
    </w:p>
    <w:p w:rsidR="008061F9" w:rsidRPr="00A8579D" w:rsidRDefault="008061F9" w:rsidP="00914D73">
      <w:pPr>
        <w:pStyle w:val="BodyText2"/>
        <w:numPr>
          <w:ilvl w:val="0"/>
          <w:numId w:val="104"/>
        </w:numPr>
        <w:spacing w:after="0" w:line="240" w:lineRule="auto"/>
        <w:jc w:val="both"/>
      </w:pPr>
      <w:r w:rsidRPr="00A8579D">
        <w:t xml:space="preserve"> hulladékszállítási díj támogatás</w:t>
      </w:r>
    </w:p>
    <w:p w:rsidR="008061F9" w:rsidRPr="00A8579D" w:rsidRDefault="008061F9" w:rsidP="00914D73">
      <w:pPr>
        <w:pStyle w:val="BodyText2"/>
        <w:spacing w:line="360" w:lineRule="auto"/>
        <w:ind w:firstLine="708"/>
      </w:pPr>
      <w:r w:rsidRPr="00A8579D">
        <w:t>3.) Természetbeni ellátásként nyújtott önkormányzati támogatás</w:t>
      </w:r>
    </w:p>
    <w:p w:rsidR="008061F9" w:rsidRPr="00A8579D" w:rsidRDefault="008061F9" w:rsidP="00914D73">
      <w:pPr>
        <w:pStyle w:val="BodyText2"/>
        <w:spacing w:after="0" w:line="240" w:lineRule="auto"/>
        <w:ind w:firstLine="709"/>
      </w:pPr>
      <w:r w:rsidRPr="00A8579D">
        <w:t xml:space="preserve">      a) születési és életkezdési támogatás</w:t>
      </w:r>
    </w:p>
    <w:p w:rsidR="008061F9" w:rsidRPr="00A8579D" w:rsidRDefault="008061F9" w:rsidP="00914D73">
      <w:pPr>
        <w:pStyle w:val="BodyText2"/>
        <w:spacing w:after="0" w:line="240" w:lineRule="auto"/>
        <w:ind w:firstLine="709"/>
      </w:pPr>
      <w:r w:rsidRPr="00A8579D">
        <w:t xml:space="preserve">     b) önellátást segítő mezőgazdasági szociális támogatás</w:t>
      </w:r>
    </w:p>
    <w:p w:rsidR="008061F9" w:rsidRPr="00A8579D" w:rsidRDefault="008061F9" w:rsidP="00914D73">
      <w:pPr>
        <w:pStyle w:val="BodyText2"/>
        <w:spacing w:after="0" w:line="240" w:lineRule="auto"/>
        <w:ind w:firstLine="709"/>
      </w:pPr>
      <w:r w:rsidRPr="00A8579D">
        <w:t xml:space="preserve">     c) beiskolázási támogatás</w:t>
      </w:r>
    </w:p>
    <w:p w:rsidR="008061F9" w:rsidRPr="00A8579D" w:rsidRDefault="008061F9" w:rsidP="00914D73">
      <w:pPr>
        <w:pStyle w:val="BodyText2"/>
        <w:spacing w:after="0" w:line="240" w:lineRule="auto"/>
        <w:ind w:firstLine="709"/>
      </w:pPr>
      <w:r w:rsidRPr="00A8579D">
        <w:t xml:space="preserve">     d) időskorúak egészségmegőrző juttatása</w:t>
      </w:r>
    </w:p>
    <w:p w:rsidR="008061F9" w:rsidRPr="00A8579D" w:rsidRDefault="008061F9" w:rsidP="00914D73">
      <w:pPr>
        <w:pStyle w:val="BodyText2"/>
        <w:spacing w:after="0" w:line="240" w:lineRule="auto"/>
        <w:ind w:firstLine="709"/>
      </w:pPr>
      <w:r w:rsidRPr="00A8579D">
        <w:t xml:space="preserve">     e) köztemetés</w:t>
      </w:r>
    </w:p>
    <w:p w:rsidR="008061F9" w:rsidRPr="00A8579D" w:rsidRDefault="008061F9" w:rsidP="00914D73">
      <w:pPr>
        <w:pStyle w:val="BodyText2"/>
        <w:spacing w:line="360" w:lineRule="auto"/>
        <w:ind w:firstLine="708"/>
      </w:pPr>
      <w:r w:rsidRPr="00A8579D">
        <w:t xml:space="preserve">     intézése</w:t>
      </w:r>
    </w:p>
    <w:p w:rsidR="008061F9" w:rsidRPr="00A8579D" w:rsidRDefault="008061F9" w:rsidP="00914D73">
      <w:pPr>
        <w:pStyle w:val="BodyText2"/>
        <w:spacing w:after="0" w:line="360" w:lineRule="auto"/>
        <w:ind w:firstLine="708"/>
        <w:jc w:val="both"/>
      </w:pPr>
      <w:r w:rsidRPr="00A8579D">
        <w:t>- egyéb támogatások intézése</w:t>
      </w:r>
    </w:p>
    <w:p w:rsidR="008061F9" w:rsidRPr="00A8579D" w:rsidRDefault="008061F9" w:rsidP="00914D73">
      <w:pPr>
        <w:pStyle w:val="BodyText2"/>
        <w:spacing w:after="0" w:line="360" w:lineRule="auto"/>
        <w:ind w:firstLine="708"/>
        <w:jc w:val="both"/>
      </w:pPr>
      <w:r w:rsidRPr="00A8579D">
        <w:t>- lakókörnyezet rendezettségének ellenőrzése</w:t>
      </w:r>
    </w:p>
    <w:p w:rsidR="008061F9" w:rsidRPr="00A8579D" w:rsidRDefault="008061F9" w:rsidP="00914D73">
      <w:pPr>
        <w:pStyle w:val="BodyText2"/>
        <w:spacing w:after="0" w:line="360" w:lineRule="auto"/>
        <w:ind w:firstLine="708"/>
        <w:jc w:val="both"/>
      </w:pPr>
      <w:r w:rsidRPr="00A8579D">
        <w:t>- igazolások kiadása a nemzeti eszközkezelő előtti eljáráshoz</w:t>
      </w:r>
    </w:p>
    <w:p w:rsidR="008061F9" w:rsidRPr="00A8579D" w:rsidRDefault="008061F9" w:rsidP="00914D73">
      <w:pPr>
        <w:pStyle w:val="BodyText2"/>
        <w:spacing w:after="0" w:line="360" w:lineRule="auto"/>
        <w:ind w:firstLine="708"/>
        <w:jc w:val="both"/>
      </w:pPr>
      <w:r w:rsidRPr="00A8579D">
        <w:t xml:space="preserve">- rendszeres gyermekvédelmi kedvezmény </w:t>
      </w:r>
    </w:p>
    <w:p w:rsidR="008061F9" w:rsidRPr="00A8579D" w:rsidRDefault="008061F9" w:rsidP="00914D73">
      <w:pPr>
        <w:pStyle w:val="BodyText2"/>
        <w:spacing w:after="0" w:line="360" w:lineRule="auto"/>
        <w:ind w:firstLine="708"/>
        <w:jc w:val="both"/>
      </w:pPr>
      <w:r w:rsidRPr="00A8579D">
        <w:t>- méltányosságból nyújtott rendszeres gyermekvédelmi kedvezmény</w:t>
      </w:r>
    </w:p>
    <w:p w:rsidR="008061F9" w:rsidRPr="00A8579D" w:rsidRDefault="008061F9" w:rsidP="00914D73">
      <w:pPr>
        <w:pStyle w:val="BodyText2"/>
        <w:spacing w:after="0" w:line="360" w:lineRule="auto"/>
        <w:ind w:firstLine="708"/>
        <w:jc w:val="both"/>
      </w:pPr>
      <w:r w:rsidRPr="00A8579D">
        <w:t>- környezettanulmányok elkészítése</w:t>
      </w:r>
    </w:p>
    <w:p w:rsidR="008061F9" w:rsidRPr="00A8579D" w:rsidRDefault="008061F9" w:rsidP="00914D73">
      <w:pPr>
        <w:pStyle w:val="BodyText2"/>
        <w:spacing w:after="0" w:line="360" w:lineRule="auto"/>
        <w:ind w:firstLine="708"/>
        <w:jc w:val="both"/>
      </w:pPr>
      <w:r w:rsidRPr="00A8579D">
        <w:t>- étkezési térítési díj kérelmek elbírálásának előkészítése</w:t>
      </w:r>
    </w:p>
    <w:p w:rsidR="008061F9" w:rsidRPr="00A8579D" w:rsidRDefault="008061F9" w:rsidP="00914D73">
      <w:pPr>
        <w:pStyle w:val="BodyText2"/>
        <w:spacing w:after="0" w:line="360" w:lineRule="auto"/>
        <w:ind w:firstLine="708"/>
        <w:jc w:val="both"/>
      </w:pPr>
      <w:r w:rsidRPr="00A8579D">
        <w:t>- hátrányos/halmozottan hátrányos helyzet igazolása</w:t>
      </w:r>
    </w:p>
    <w:p w:rsidR="008061F9" w:rsidRPr="00A8579D" w:rsidRDefault="008061F9" w:rsidP="00914D73">
      <w:pPr>
        <w:pStyle w:val="BodyText2"/>
        <w:spacing w:after="0" w:line="360" w:lineRule="auto"/>
        <w:ind w:firstLine="708"/>
        <w:jc w:val="both"/>
      </w:pPr>
      <w:r w:rsidRPr="00A8579D">
        <w:t>- védendő fogyasztó igazolás kiadása</w:t>
      </w:r>
    </w:p>
    <w:p w:rsidR="008061F9" w:rsidRPr="00A8579D" w:rsidRDefault="008061F9" w:rsidP="00914D73">
      <w:pPr>
        <w:pStyle w:val="BodyText2"/>
        <w:spacing w:after="0" w:line="360" w:lineRule="auto"/>
        <w:ind w:left="851" w:hanging="143"/>
        <w:jc w:val="both"/>
      </w:pPr>
      <w:r w:rsidRPr="00A8579D">
        <w:t>- jogszabályban meghatározott gyámhatósági feladatok, környezettanulmányok készí- tése</w:t>
      </w:r>
    </w:p>
    <w:p w:rsidR="008061F9" w:rsidRPr="00A8579D" w:rsidRDefault="008061F9" w:rsidP="00914D73">
      <w:pPr>
        <w:pStyle w:val="BodyText2"/>
        <w:numPr>
          <w:ilvl w:val="0"/>
          <w:numId w:val="106"/>
        </w:numPr>
        <w:spacing w:after="0" w:line="360" w:lineRule="auto"/>
        <w:jc w:val="both"/>
      </w:pPr>
      <w:r w:rsidRPr="00A8579D">
        <w:t>nyári/szünidei gyermekétkeztetés szervezése</w:t>
      </w:r>
    </w:p>
    <w:p w:rsidR="008061F9" w:rsidRPr="00A8579D" w:rsidRDefault="008061F9" w:rsidP="00914D73">
      <w:pPr>
        <w:pStyle w:val="BodyText2"/>
        <w:spacing w:after="0" w:line="360" w:lineRule="auto"/>
        <w:ind w:left="862"/>
        <w:jc w:val="both"/>
      </w:pPr>
    </w:p>
    <w:p w:rsidR="008061F9" w:rsidRPr="00A8579D" w:rsidRDefault="008061F9" w:rsidP="00914D73">
      <w:pPr>
        <w:pStyle w:val="BodyText2"/>
        <w:spacing w:line="240" w:lineRule="auto"/>
        <w:ind w:left="360"/>
      </w:pPr>
      <w:r w:rsidRPr="00A8579D">
        <w:t>3.4. A szociális feladatokkal kapcsolatban ellátja az Esélyegyenlőségi Bizottság referensi feladatait az alábbiak szerint: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összeállítja a bizottsági meghívókat, előkészíti a hozzá kapcsolódó </w:t>
      </w:r>
      <w:r w:rsidRPr="00A8579D">
        <w:tab/>
        <w:t>anyagokat,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 bizottság ülésén részt vesz</w:t>
      </w:r>
    </w:p>
    <w:p w:rsidR="008061F9" w:rsidRPr="00A8579D" w:rsidRDefault="008061F9" w:rsidP="00914D73">
      <w:pPr>
        <w:pStyle w:val="BodyText2"/>
        <w:numPr>
          <w:ilvl w:val="0"/>
          <w:numId w:val="50"/>
        </w:numPr>
        <w:spacing w:after="0" w:line="360" w:lineRule="auto"/>
        <w:ind w:left="1418" w:hanging="142"/>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t xml:space="preserve">külön indítványra a </w:t>
      </w:r>
      <w:r w:rsidRPr="00A8579D">
        <w:tab/>
        <w:t xml:space="preserve">kisebbségi véleményeket is (a jegyzőkönyvet a </w:t>
      </w:r>
      <w:r w:rsidRPr="00A8579D">
        <w:tab/>
        <w:t>bizottság elnöke és egy tagja</w:t>
      </w:r>
      <w:r w:rsidRPr="00A8579D">
        <w:tab/>
        <w:t>írja alá),</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 jegyzőkönyvet 5 munkanapon belül megküldi a jegyzőnek,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bizottsági jegyzőkönyvet a jegyző láttamozása és külön utasítása alapján </w:t>
      </w:r>
      <w:r w:rsidRPr="00A8579D">
        <w:tab/>
        <w:t xml:space="preserve">tölti fel az njt-re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részt vesz a honlapon szereplő, területet érintő közérdekű adatok </w:t>
      </w:r>
      <w:r w:rsidRPr="00A8579D">
        <w:tab/>
        <w:t>frissítésében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statisztika készítése, gyűjtése, továbbítása</w:t>
      </w:r>
    </w:p>
    <w:p w:rsidR="008061F9" w:rsidRPr="00A8579D" w:rsidRDefault="008061F9" w:rsidP="00914D73">
      <w:pPr>
        <w:pStyle w:val="BodyText2"/>
        <w:spacing w:after="0" w:line="360" w:lineRule="auto"/>
        <w:ind w:left="1260"/>
        <w:jc w:val="both"/>
      </w:pPr>
    </w:p>
    <w:p w:rsidR="008061F9" w:rsidRPr="00A8579D" w:rsidRDefault="008061F9" w:rsidP="00914D73">
      <w:pPr>
        <w:pStyle w:val="BodyText2"/>
      </w:pPr>
      <w:r w:rsidRPr="00A8579D">
        <w:rPr>
          <w:b/>
        </w:rPr>
        <w:t xml:space="preserve">   </w:t>
      </w:r>
      <w:r w:rsidRPr="00A8579D">
        <w:t xml:space="preserve"> 3.5. Anyakönyvvezető feladat- és hatásköre:</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 Bejegyzi a születést, házasságot, halált az elektronikus anyakönyvbe és ellátja az ezzel kapcsolatos feladatokat,</w:t>
      </w:r>
    </w:p>
    <w:p w:rsidR="008061F9" w:rsidRPr="00A8579D" w:rsidRDefault="008061F9" w:rsidP="00914D73">
      <w:pPr>
        <w:numPr>
          <w:ilvl w:val="0"/>
          <w:numId w:val="77"/>
        </w:numPr>
        <w:tabs>
          <w:tab w:val="num" w:pos="1068"/>
        </w:tabs>
        <w:spacing w:after="0" w:line="360" w:lineRule="auto"/>
        <w:jc w:val="both"/>
        <w:rPr>
          <w:rFonts w:ascii="Times New Roman" w:hAnsi="Times New Roman"/>
          <w:strike/>
        </w:rPr>
      </w:pPr>
      <w:r w:rsidRPr="00A8579D">
        <w:rPr>
          <w:rFonts w:ascii="Times New Roman" w:hAnsi="Times New Roman"/>
        </w:rPr>
        <w:t xml:space="preserve">elvégzi az anyakönyvi bejegyzések kijavítását, </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kiállítja az anyakönyvi kivonatokat,         </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vezeti az anyakönyvi névmutatókat,                                  </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közreműködik családi események lebonyolításában,</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felvilágosítást ad anyakönyvi ügyekben,      </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 xml:space="preserve">ellátja a külföldi okiratok hazai anyakönyvezésének felterjesztésével kapcsolatos feladatokat, anyakönyvi kutatásokat végez, </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vezeti a népesség- és lakcímnyilvántartást,</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intézi az állampolgárság igazolása iránti kérelmeket, lebonyolítja az állampolgársági esküt,</w:t>
      </w:r>
    </w:p>
    <w:p w:rsidR="008061F9" w:rsidRPr="00A8579D" w:rsidRDefault="008061F9" w:rsidP="00914D73">
      <w:pPr>
        <w:numPr>
          <w:ilvl w:val="0"/>
          <w:numId w:val="77"/>
        </w:numPr>
        <w:tabs>
          <w:tab w:val="num" w:pos="1068"/>
        </w:tabs>
        <w:spacing w:after="0" w:line="360" w:lineRule="auto"/>
        <w:jc w:val="both"/>
        <w:rPr>
          <w:rFonts w:ascii="Times New Roman" w:hAnsi="Times New Roman"/>
        </w:rPr>
      </w:pPr>
      <w:r w:rsidRPr="00A8579D">
        <w:rPr>
          <w:rFonts w:ascii="Times New Roman" w:hAnsi="Times New Roman"/>
        </w:rPr>
        <w:t>ellátja a jegyzői lakcímrendezési eljárással kapcsolatos feladatokat (KCR).</w:t>
      </w:r>
    </w:p>
    <w:p w:rsidR="008061F9" w:rsidRPr="00A8579D" w:rsidRDefault="008061F9" w:rsidP="00914D73">
      <w:pPr>
        <w:tabs>
          <w:tab w:val="num" w:pos="1068"/>
        </w:tabs>
        <w:spacing w:line="360" w:lineRule="auto"/>
        <w:ind w:left="720"/>
        <w:jc w:val="both"/>
        <w:rPr>
          <w:rFonts w:ascii="Times New Roman" w:hAnsi="Times New Roman"/>
        </w:rPr>
      </w:pPr>
    </w:p>
    <w:p w:rsidR="008061F9" w:rsidRPr="00A8579D" w:rsidRDefault="008061F9" w:rsidP="00914D73">
      <w:pPr>
        <w:spacing w:line="360" w:lineRule="auto"/>
        <w:ind w:left="720"/>
        <w:jc w:val="both"/>
        <w:rPr>
          <w:rFonts w:ascii="Times New Roman" w:hAnsi="Times New Roman"/>
        </w:rPr>
      </w:pPr>
    </w:p>
    <w:p w:rsidR="008061F9" w:rsidRPr="00A8579D" w:rsidRDefault="008061F9" w:rsidP="00914D73">
      <w:pPr>
        <w:pStyle w:val="BodyText2"/>
        <w:ind w:left="360"/>
      </w:pPr>
      <w:r w:rsidRPr="00A8579D">
        <w:t>3.6. Általános igazgatási feladat- és hatáskörök:</w:t>
      </w:r>
    </w:p>
    <w:p w:rsidR="008061F9" w:rsidRPr="00A8579D" w:rsidRDefault="008061F9" w:rsidP="00914D73">
      <w:pPr>
        <w:pStyle w:val="BodyText2"/>
        <w:numPr>
          <w:ilvl w:val="0"/>
          <w:numId w:val="49"/>
        </w:numPr>
        <w:spacing w:after="0" w:line="360" w:lineRule="auto"/>
        <w:jc w:val="both"/>
      </w:pPr>
      <w:r w:rsidRPr="00A8579D">
        <w:t>koordinálja és folyamatosan ellenőrzi a mezőőri tevékenységet</w:t>
      </w:r>
    </w:p>
    <w:p w:rsidR="008061F9" w:rsidRPr="00A8579D" w:rsidRDefault="008061F9" w:rsidP="00914D73">
      <w:pPr>
        <w:pStyle w:val="BodyText2"/>
        <w:numPr>
          <w:ilvl w:val="0"/>
          <w:numId w:val="49"/>
        </w:numPr>
        <w:spacing w:after="0" w:line="360" w:lineRule="auto"/>
        <w:jc w:val="both"/>
      </w:pPr>
      <w:r w:rsidRPr="00A8579D">
        <w:t>ellátja a közterület-használat engedélyezésével és nyilvántartásával kapcsolatos feladatokat</w:t>
      </w:r>
    </w:p>
    <w:p w:rsidR="008061F9" w:rsidRPr="00A8579D" w:rsidRDefault="008061F9" w:rsidP="00914D73">
      <w:pPr>
        <w:pStyle w:val="BodyText2"/>
        <w:numPr>
          <w:ilvl w:val="0"/>
          <w:numId w:val="49"/>
        </w:numPr>
        <w:spacing w:after="0" w:line="360" w:lineRule="auto"/>
        <w:jc w:val="both"/>
      </w:pPr>
      <w:r w:rsidRPr="00A8579D">
        <w:t>ellátja a fakivágással, fásítással kapcsolatos feladatokat.</w:t>
      </w:r>
    </w:p>
    <w:p w:rsidR="008061F9" w:rsidRPr="00A8579D" w:rsidRDefault="008061F9" w:rsidP="00914D73">
      <w:pPr>
        <w:pStyle w:val="BodyText2"/>
        <w:numPr>
          <w:ilvl w:val="0"/>
          <w:numId w:val="78"/>
        </w:numPr>
        <w:tabs>
          <w:tab w:val="clear" w:pos="360"/>
          <w:tab w:val="num" w:pos="720"/>
        </w:tabs>
        <w:spacing w:after="0" w:line="360" w:lineRule="auto"/>
        <w:ind w:left="720"/>
        <w:jc w:val="both"/>
      </w:pPr>
      <w:r w:rsidRPr="00A8579D">
        <w:t>ellátja az iktatással, postázással kapcsolatos feladatokat,</w:t>
      </w:r>
    </w:p>
    <w:p w:rsidR="008061F9" w:rsidRPr="00A8579D" w:rsidRDefault="008061F9" w:rsidP="00914D73">
      <w:pPr>
        <w:pStyle w:val="BodyText2"/>
        <w:numPr>
          <w:ilvl w:val="0"/>
          <w:numId w:val="79"/>
        </w:numPr>
        <w:tabs>
          <w:tab w:val="clear" w:pos="360"/>
          <w:tab w:val="num" w:pos="720"/>
          <w:tab w:val="num" w:pos="1068"/>
        </w:tabs>
        <w:spacing w:after="0" w:line="360" w:lineRule="auto"/>
        <w:ind w:left="720"/>
        <w:jc w:val="both"/>
      </w:pPr>
      <w:r w:rsidRPr="00A8579D">
        <w:t>ellátja a hagyatéki eljárással kapcsolatos feladatokat,</w:t>
      </w:r>
    </w:p>
    <w:p w:rsidR="008061F9" w:rsidRPr="00A8579D" w:rsidRDefault="008061F9" w:rsidP="00914D73">
      <w:pPr>
        <w:pStyle w:val="BodyText2"/>
        <w:numPr>
          <w:ilvl w:val="0"/>
          <w:numId w:val="78"/>
        </w:numPr>
        <w:tabs>
          <w:tab w:val="clear" w:pos="360"/>
          <w:tab w:val="num" w:pos="720"/>
        </w:tabs>
        <w:spacing w:after="0" w:line="360" w:lineRule="auto"/>
        <w:ind w:left="720"/>
        <w:jc w:val="both"/>
      </w:pPr>
      <w:r w:rsidRPr="00A8579D">
        <w:t>hatósági bizonyítványt, hatósági igazolást állít ki,</w:t>
      </w:r>
    </w:p>
    <w:p w:rsidR="008061F9" w:rsidRPr="00A8579D" w:rsidRDefault="008061F9" w:rsidP="00914D73">
      <w:pPr>
        <w:pStyle w:val="BodyText2"/>
        <w:numPr>
          <w:ilvl w:val="0"/>
          <w:numId w:val="78"/>
        </w:numPr>
        <w:tabs>
          <w:tab w:val="clear" w:pos="360"/>
          <w:tab w:val="num" w:pos="720"/>
          <w:tab w:val="num" w:pos="1068"/>
        </w:tabs>
        <w:spacing w:after="0" w:line="360" w:lineRule="auto"/>
        <w:ind w:left="720"/>
        <w:jc w:val="both"/>
      </w:pPr>
      <w:r w:rsidRPr="00A8579D">
        <w:t>közreműködik az országgyűlési, a helyi önkormányzati nemzetiségi képviselők és polgármester választásával és a népszavazással kapcsolatos jogszabályokban meghatározott feladatok ellátásában.</w:t>
      </w:r>
    </w:p>
    <w:p w:rsidR="008061F9" w:rsidRPr="00A8579D" w:rsidRDefault="008061F9" w:rsidP="00914D73">
      <w:pPr>
        <w:pStyle w:val="BodyText2"/>
        <w:numPr>
          <w:ilvl w:val="0"/>
          <w:numId w:val="80"/>
        </w:numPr>
        <w:spacing w:after="0" w:line="360" w:lineRule="auto"/>
        <w:ind w:left="720"/>
        <w:jc w:val="both"/>
      </w:pPr>
      <w:r w:rsidRPr="00A8579D">
        <w:t>közreműködik a birtokvédelmi ügyek intézésében,</w:t>
      </w:r>
    </w:p>
    <w:p w:rsidR="008061F9" w:rsidRPr="00A8579D" w:rsidRDefault="008061F9" w:rsidP="00914D73">
      <w:pPr>
        <w:pStyle w:val="BodyText2"/>
        <w:numPr>
          <w:ilvl w:val="0"/>
          <w:numId w:val="80"/>
        </w:numPr>
        <w:spacing w:after="0" w:line="360" w:lineRule="auto"/>
        <w:ind w:left="720"/>
        <w:jc w:val="both"/>
      </w:pPr>
      <w:r w:rsidRPr="00A8579D">
        <w:t>kivizsgálja az állattartással kapcsolatos lakossági panaszügyeket,</w:t>
      </w:r>
    </w:p>
    <w:p w:rsidR="008061F9" w:rsidRPr="00A8579D" w:rsidRDefault="008061F9" w:rsidP="00914D73">
      <w:pPr>
        <w:pStyle w:val="BodyText2"/>
        <w:numPr>
          <w:ilvl w:val="0"/>
          <w:numId w:val="80"/>
        </w:numPr>
        <w:spacing w:after="0" w:line="360" w:lineRule="auto"/>
        <w:ind w:left="720"/>
        <w:jc w:val="both"/>
      </w:pPr>
      <w:r w:rsidRPr="00A8579D">
        <w:t>ellátja a Ptk. hatálya alá tartozó ügyeket,</w:t>
      </w:r>
    </w:p>
    <w:p w:rsidR="008061F9" w:rsidRPr="00A8579D" w:rsidRDefault="008061F9" w:rsidP="00914D73">
      <w:pPr>
        <w:pStyle w:val="BodyText2"/>
        <w:numPr>
          <w:ilvl w:val="0"/>
          <w:numId w:val="80"/>
        </w:numPr>
        <w:spacing w:after="0" w:line="360" w:lineRule="auto"/>
        <w:ind w:left="720"/>
        <w:jc w:val="both"/>
      </w:pPr>
      <w:r w:rsidRPr="00A8579D">
        <w:t>ellátja a közmunkával kapcsolatos hatósági feladatokat,</w:t>
      </w:r>
    </w:p>
    <w:p w:rsidR="008061F9" w:rsidRPr="00A8579D" w:rsidRDefault="008061F9" w:rsidP="00914D73">
      <w:pPr>
        <w:numPr>
          <w:ilvl w:val="0"/>
          <w:numId w:val="49"/>
        </w:numPr>
        <w:spacing w:after="0" w:line="360" w:lineRule="auto"/>
        <w:jc w:val="both"/>
        <w:rPr>
          <w:rFonts w:ascii="Times New Roman" w:hAnsi="Times New Roman"/>
        </w:rPr>
      </w:pPr>
      <w:r w:rsidRPr="00A8579D">
        <w:rPr>
          <w:rFonts w:ascii="Times New Roman" w:hAnsi="Times New Roman"/>
        </w:rPr>
        <w:t xml:space="preserve"> statisztikák készítése, gyűjtése, továbbítása,</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idősekkel kapcsolatos érdekvédelmi tevékenység szakmai segítése, </w:t>
      </w:r>
    </w:p>
    <w:p w:rsidR="008061F9" w:rsidRPr="00A8579D" w:rsidRDefault="008061F9" w:rsidP="00914D73">
      <w:pPr>
        <w:pStyle w:val="ListParagraph"/>
        <w:numPr>
          <w:ilvl w:val="0"/>
          <w:numId w:val="49"/>
        </w:numPr>
        <w:spacing w:after="0" w:line="360" w:lineRule="auto"/>
        <w:jc w:val="both"/>
        <w:rPr>
          <w:rFonts w:ascii="Times New Roman" w:hAnsi="Times New Roman"/>
        </w:rPr>
      </w:pPr>
      <w:r w:rsidRPr="00A8579D">
        <w:rPr>
          <w:rFonts w:ascii="Times New Roman" w:hAnsi="Times New Roman"/>
        </w:rPr>
        <w:t>ellátja helyi környezetvédelmi hatáskörrel kapcsolatos feladatokat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 xml:space="preserve">elvégzi zaj és rezgésvédelmi hatósági feladatokat </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eljár a közösségi együttélés szabályainak megsértése ügyében</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talált tárgyakkal kapcsolatos feladatokat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ellátja a TÉB ügyintézői feladatait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lefolytatja a társasházak törvényességi felügyeleti eljárását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rPr>
      </w:pPr>
      <w:r w:rsidRPr="00A8579D">
        <w:rPr>
          <w:rFonts w:ascii="Times New Roman" w:hAnsi="Times New Roman"/>
        </w:rPr>
        <w:t>aktualizálja az önkormányzati hirdetőtáblát, intézi a kifüggesztéseket</w:t>
      </w:r>
    </w:p>
    <w:p w:rsidR="008061F9" w:rsidRPr="00A8579D" w:rsidRDefault="008061F9" w:rsidP="00914D73">
      <w:pPr>
        <w:numPr>
          <w:ilvl w:val="0"/>
          <w:numId w:val="81"/>
        </w:numPr>
        <w:tabs>
          <w:tab w:val="num" w:pos="720"/>
        </w:tabs>
        <w:spacing w:after="0" w:line="360" w:lineRule="auto"/>
        <w:ind w:firstLine="0"/>
        <w:jc w:val="both"/>
        <w:rPr>
          <w:rFonts w:ascii="Times New Roman" w:hAnsi="Times New Roman"/>
          <w:color w:val="FF0000"/>
        </w:rPr>
      </w:pPr>
      <w:r w:rsidRPr="00A8579D">
        <w:rPr>
          <w:rFonts w:ascii="Times New Roman" w:hAnsi="Times New Roman"/>
        </w:rPr>
        <w:t>ellátja a gépjárművek igénylésével kapcsolatos feladatokat</w:t>
      </w:r>
      <w:r w:rsidRPr="00A8579D">
        <w:rPr>
          <w:rFonts w:ascii="Times New Roman" w:hAnsi="Times New Roman"/>
          <w:color w:val="FF0000"/>
        </w:rPr>
        <w:t>.</w:t>
      </w:r>
    </w:p>
    <w:p w:rsidR="008061F9" w:rsidRPr="00A8579D" w:rsidRDefault="008061F9" w:rsidP="00914D73">
      <w:pPr>
        <w:tabs>
          <w:tab w:val="num" w:pos="720"/>
        </w:tabs>
        <w:spacing w:line="360" w:lineRule="auto"/>
        <w:ind w:left="360"/>
        <w:jc w:val="both"/>
        <w:rPr>
          <w:rFonts w:ascii="Times New Roman" w:hAnsi="Times New Roman"/>
        </w:rPr>
      </w:pPr>
    </w:p>
    <w:p w:rsidR="008061F9" w:rsidRPr="00A8579D" w:rsidRDefault="008061F9" w:rsidP="00914D73">
      <w:pPr>
        <w:pStyle w:val="BodyText2"/>
      </w:pPr>
      <w:r w:rsidRPr="00A8579D">
        <w:t xml:space="preserve"> 3.7.  A közterület-felügyeleti feladat és hatáskörök:</w:t>
      </w:r>
    </w:p>
    <w:p w:rsidR="008061F9" w:rsidRPr="00A8579D" w:rsidRDefault="008061F9" w:rsidP="00914D73">
      <w:pPr>
        <w:pStyle w:val="BodyText2"/>
        <w:numPr>
          <w:ilvl w:val="0"/>
          <w:numId w:val="82"/>
        </w:numPr>
        <w:spacing w:after="0" w:line="360" w:lineRule="auto"/>
        <w:jc w:val="both"/>
      </w:pPr>
      <w:r w:rsidRPr="00A8579D">
        <w:t>a város közterületein a közterület-felügyelők egységes egyenruhában, hivatalos személyként történő járőrszolgálat keretében: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ellenőrzi a közterületek jogszerű használatát,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felügyeli a házszámtáblák felhelyezését,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felügyeli az üzletek éjszakai nyitva tartását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felügyeli a közterületen folytatott, engedélyhez, illetve útkezelői </w:t>
      </w:r>
      <w:r w:rsidRPr="00A8579D">
        <w:tab/>
        <w:t>hozzájáruláshoz kötött tevékenységek szabályszerűségét,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megelőzi, megakadályozza, megszakítja, megszünteti, illetve szankcionálja </w:t>
      </w:r>
      <w:r w:rsidRPr="00A8579D">
        <w:tab/>
        <w:t xml:space="preserve">a </w:t>
      </w:r>
      <w:r w:rsidRPr="00A8579D">
        <w:tab/>
        <w:t xml:space="preserve">közterületek rendjére és tisztaságára vonatkozó, jogszabály által </w:t>
      </w:r>
      <w:r w:rsidRPr="00A8579D">
        <w:tab/>
        <w:t xml:space="preserve">tiltott </w:t>
      </w:r>
      <w:r w:rsidRPr="00A8579D">
        <w:tab/>
        <w:t>tevékenységet,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közreműködik a közterület, az épített és a természeti környezet védelmében,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közreműködik a közrend, a közbiztonság védelmében,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közreműködik az önkormányzati vagyon védelmében,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köztisztaságra vonatkozó jogszabályok végrehajtásának </w:t>
      </w:r>
      <w:r w:rsidRPr="00A8579D">
        <w:tab/>
        <w:t>ellenőrzésében,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állat-és növény- egészségügyi, valamint eb rendészeti </w:t>
      </w:r>
      <w:r w:rsidRPr="00A8579D">
        <w:tab/>
        <w:t xml:space="preserve">feladatok </w:t>
      </w:r>
      <w:r w:rsidRPr="00A8579D">
        <w:tab/>
        <w:t>ellátásban,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folyamatosan ellenőrzi a közterületek rendjére vonatkozó önkormányzati </w:t>
      </w:r>
      <w:r w:rsidRPr="00A8579D">
        <w:tab/>
        <w:t xml:space="preserve">rendeletek előírásainak betartását, valamint az azokban meghatározott </w:t>
      </w:r>
      <w:r w:rsidRPr="00A8579D">
        <w:tab/>
        <w:t>kötelezettségek teljesítését.</w:t>
      </w:r>
    </w:p>
    <w:p w:rsidR="008061F9" w:rsidRPr="00A8579D" w:rsidRDefault="008061F9" w:rsidP="00914D73">
      <w:pPr>
        <w:pStyle w:val="BodyText2"/>
        <w:spacing w:after="0" w:line="360" w:lineRule="auto"/>
        <w:ind w:left="1260"/>
        <w:jc w:val="both"/>
      </w:pPr>
    </w:p>
    <w:p w:rsidR="008061F9" w:rsidRPr="00A8579D" w:rsidRDefault="008061F9" w:rsidP="00914D73">
      <w:pPr>
        <w:pStyle w:val="BodyText2"/>
      </w:pPr>
      <w:r w:rsidRPr="00A8579D">
        <w:t>3.8. Az iparral és a kereskedelemmel kapcsolatos feladatkörök:</w:t>
      </w:r>
    </w:p>
    <w:p w:rsidR="008061F9" w:rsidRPr="00A8579D" w:rsidRDefault="008061F9" w:rsidP="00914D73">
      <w:pPr>
        <w:pStyle w:val="BodyText2"/>
        <w:spacing w:after="0" w:line="360" w:lineRule="auto"/>
        <w:ind w:left="1276"/>
      </w:pPr>
      <w:r w:rsidRPr="00A8579D">
        <w:t xml:space="preserve">- tehergépjárművek ellenőrzése, 3,5 t össztömegű gépjárművek igazolása </w:t>
      </w:r>
    </w:p>
    <w:p w:rsidR="008061F9" w:rsidRPr="00A8579D" w:rsidRDefault="008061F9" w:rsidP="00914D73">
      <w:pPr>
        <w:pStyle w:val="BodyText2"/>
        <w:spacing w:after="0" w:line="360" w:lineRule="auto"/>
        <w:ind w:left="1418" w:hanging="112"/>
      </w:pPr>
      <w:r w:rsidRPr="00A8579D">
        <w:t>- kiadja a kereskedelmi tevékenység folytatásához szükséges engedélyeket, ellátja az ezzel kapcsolatos nyilvántartási, ellenőrzési és közzétételi feladatokat</w:t>
      </w:r>
    </w:p>
    <w:p w:rsidR="008061F9" w:rsidRPr="00A8579D" w:rsidRDefault="008061F9" w:rsidP="00914D73">
      <w:pPr>
        <w:pStyle w:val="BodyText2"/>
        <w:spacing w:after="0" w:line="360" w:lineRule="auto"/>
        <w:ind w:left="1418" w:hanging="139"/>
      </w:pPr>
      <w:r w:rsidRPr="00A8579D">
        <w:t>- szálláshely szolgáltatási tevékenység folytatásának engedélyezése, nyilvántartása</w:t>
      </w:r>
    </w:p>
    <w:p w:rsidR="008061F9" w:rsidRPr="00A8579D" w:rsidRDefault="008061F9" w:rsidP="00914D73">
      <w:pPr>
        <w:pStyle w:val="BodyText2"/>
        <w:spacing w:after="0" w:line="360" w:lineRule="auto"/>
        <w:ind w:left="1276"/>
      </w:pPr>
      <w:r w:rsidRPr="00A8579D">
        <w:t xml:space="preserve"> - vásár, piac, bevásárlóközpont engedélyezése, nyilvántartásba vétele</w:t>
      </w:r>
    </w:p>
    <w:p w:rsidR="008061F9" w:rsidRPr="00A8579D" w:rsidRDefault="008061F9" w:rsidP="00914D73">
      <w:pPr>
        <w:pStyle w:val="BodyText2"/>
        <w:spacing w:after="0" w:line="360" w:lineRule="auto"/>
        <w:ind w:left="1276"/>
      </w:pPr>
      <w:r w:rsidRPr="00A8579D">
        <w:t xml:space="preserve"> - zenés- táncos rendezvények engedélyezése, ellenőrzése</w:t>
      </w:r>
    </w:p>
    <w:p w:rsidR="008061F9" w:rsidRPr="00A8579D" w:rsidRDefault="008061F9" w:rsidP="00914D73">
      <w:pPr>
        <w:pStyle w:val="BodyText2"/>
        <w:spacing w:after="0" w:line="360" w:lineRule="auto"/>
        <w:ind w:left="1276"/>
      </w:pPr>
      <w:r w:rsidRPr="00A8579D">
        <w:t xml:space="preserve"> - üzletek éjszakai nyitva tartásának ellenőrzése</w:t>
      </w:r>
    </w:p>
    <w:p w:rsidR="008061F9" w:rsidRPr="00A8579D" w:rsidRDefault="008061F9" w:rsidP="00914D73">
      <w:pPr>
        <w:pStyle w:val="BodyText2"/>
        <w:spacing w:after="0" w:line="360" w:lineRule="auto"/>
        <w:ind w:left="1276"/>
      </w:pPr>
      <w:r w:rsidRPr="00A8579D">
        <w:t xml:space="preserve"> - telepengedélyezési eljárások lefolytatása, ellenőrzése</w:t>
      </w:r>
    </w:p>
    <w:p w:rsidR="008061F9" w:rsidRPr="00A8579D" w:rsidRDefault="008061F9" w:rsidP="00914D73">
      <w:pPr>
        <w:pStyle w:val="BodyText2"/>
        <w:spacing w:after="0" w:line="360" w:lineRule="auto"/>
        <w:ind w:left="1276"/>
      </w:pPr>
      <w:r w:rsidRPr="00A8579D">
        <w:t xml:space="preserve">          </w:t>
      </w:r>
    </w:p>
    <w:p w:rsidR="008061F9" w:rsidRPr="00A8579D" w:rsidRDefault="008061F9" w:rsidP="00914D73">
      <w:pPr>
        <w:pStyle w:val="BodyText2"/>
        <w:spacing w:line="240" w:lineRule="auto"/>
        <w:ind w:left="426" w:hanging="426"/>
      </w:pPr>
      <w:r w:rsidRPr="00A8579D">
        <w:t>3.9. Nevelési-oktatási, kulturális, egészségügyi, közigazgatási, közbiztonsági-, ifjúsági- és sport területtel kapcsolatos feladat- és hatáskörök:</w:t>
      </w:r>
    </w:p>
    <w:p w:rsidR="008061F9" w:rsidRPr="00A8579D" w:rsidRDefault="008061F9" w:rsidP="00914D73">
      <w:pPr>
        <w:pStyle w:val="BodyText2"/>
        <w:spacing w:after="0" w:line="360" w:lineRule="auto"/>
        <w:ind w:left="360"/>
        <w:jc w:val="both"/>
      </w:pPr>
    </w:p>
    <w:p w:rsidR="008061F9" w:rsidRPr="00A8579D" w:rsidRDefault="008061F9" w:rsidP="00914D73">
      <w:pPr>
        <w:numPr>
          <w:ilvl w:val="0"/>
          <w:numId w:val="83"/>
        </w:numPr>
        <w:tabs>
          <w:tab w:val="clear" w:pos="360"/>
          <w:tab w:val="num" w:pos="720"/>
        </w:tabs>
        <w:spacing w:after="0" w:line="360" w:lineRule="auto"/>
        <w:ind w:left="720"/>
        <w:jc w:val="both"/>
        <w:rPr>
          <w:rFonts w:ascii="Times New Roman" w:hAnsi="Times New Roman"/>
        </w:rPr>
      </w:pPr>
      <w:r w:rsidRPr="00A8579D">
        <w:rPr>
          <w:rFonts w:ascii="Times New Roman" w:hAnsi="Times New Roman"/>
        </w:rPr>
        <w:t xml:space="preserve">tervezetet készít az iroda feladatkörébe tartozó alapvető stratégiákra, koncepciókra azokat karbantartja, végrehajttatja </w:t>
      </w:r>
    </w:p>
    <w:p w:rsidR="008061F9" w:rsidRPr="00A8579D" w:rsidRDefault="008061F9" w:rsidP="00914D73">
      <w:pPr>
        <w:numPr>
          <w:ilvl w:val="0"/>
          <w:numId w:val="83"/>
        </w:numPr>
        <w:tabs>
          <w:tab w:val="clear" w:pos="360"/>
          <w:tab w:val="num" w:pos="720"/>
        </w:tabs>
        <w:spacing w:after="0" w:line="360" w:lineRule="auto"/>
        <w:ind w:left="720"/>
        <w:jc w:val="both"/>
        <w:rPr>
          <w:rFonts w:ascii="Times New Roman" w:hAnsi="Times New Roman"/>
        </w:rPr>
      </w:pPr>
      <w:r w:rsidRPr="00A8579D">
        <w:rPr>
          <w:rFonts w:ascii="Times New Roman" w:hAnsi="Times New Roman"/>
        </w:rPr>
        <w:t>döntésre előkészíti az oktatási, kulturális jogszabályokban előírt jegyzői feladatokat</w:t>
      </w:r>
    </w:p>
    <w:p w:rsidR="008061F9" w:rsidRPr="00A8579D" w:rsidRDefault="008061F9" w:rsidP="00914D73">
      <w:pPr>
        <w:pStyle w:val="BodyText2"/>
        <w:numPr>
          <w:ilvl w:val="0"/>
          <w:numId w:val="84"/>
        </w:numPr>
        <w:spacing w:after="0" w:line="360" w:lineRule="auto"/>
        <w:ind w:left="720"/>
        <w:jc w:val="both"/>
      </w:pPr>
      <w:r w:rsidRPr="00A8579D">
        <w:t>ellátja a kötelező adatszolgáltatással kapcsolatos feladatokat,</w:t>
      </w:r>
    </w:p>
    <w:p w:rsidR="008061F9" w:rsidRPr="00A8579D" w:rsidRDefault="008061F9" w:rsidP="00914D73">
      <w:pPr>
        <w:numPr>
          <w:ilvl w:val="0"/>
          <w:numId w:val="85"/>
        </w:numPr>
        <w:spacing w:after="0" w:line="360" w:lineRule="auto"/>
        <w:jc w:val="both"/>
        <w:rPr>
          <w:rFonts w:ascii="Times New Roman" w:hAnsi="Times New Roman"/>
        </w:rPr>
      </w:pPr>
      <w:r w:rsidRPr="00A8579D">
        <w:rPr>
          <w:rFonts w:ascii="Times New Roman" w:hAnsi="Times New Roman"/>
        </w:rPr>
        <w:t>Nevelési-oktatási, közművelődési-, közgyűjteményi intézményekkel kapcsolatot tart, ennek keretében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tájékoztat a jogszabályi változásokról, segít azok értelmezésében, különös </w:t>
      </w:r>
      <w:r w:rsidRPr="00A8579D">
        <w:tab/>
        <w:t>tekintettel a munkajogi szabályokra,</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intézményvezetői értekezleteket szervez,</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gyűjti és közzéteszi a közérdekű helyi oktatási, kulturális élettel kapcsolatos </w:t>
      </w:r>
      <w:r w:rsidRPr="00A8579D">
        <w:tab/>
        <w:t>információkat,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nyomon követi a pályázati lehetőségeket, szükség esetén részt vesz az </w:t>
      </w:r>
      <w:r w:rsidRPr="00A8579D">
        <w:tab/>
        <w:t>előkészítésükben, végrehajtásukban,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közvetítő szerepet tölt be az illetékes minisztériumok és az intézmények </w:t>
      </w:r>
      <w:r w:rsidRPr="00A8579D">
        <w:tab/>
        <w:t xml:space="preserve">között,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gyűjti, ellenőrzi az óvodák statisztikáját,</w:t>
      </w:r>
      <w:r w:rsidRPr="00A8579D">
        <w:tab/>
        <w:t xml:space="preserve">munkatervét, pedagógiai programját, SZMSZ-ét, </w:t>
      </w:r>
      <w:r w:rsidRPr="00A8579D">
        <w:tab/>
        <w:t>minőségirányítási programját, azokat jóváhagyásra előkészíti,</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évente beszámoltatja az intézményeket éves tevékenységükről, </w:t>
      </w:r>
      <w:r w:rsidRPr="00A8579D">
        <w:tab/>
        <w:t>munkatervükről,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felkérés esetén ellátja a díszoklevéllel kapcsolatos feladatokat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kapcsolatot tart a nevelési, oktatási tevékenységgel összefüggő </w:t>
      </w:r>
      <w:r w:rsidRPr="00A8579D">
        <w:tab/>
        <w:t xml:space="preserve">magánkezdeményezésekkel, illetve nem önkormányzati fenntartású </w:t>
      </w:r>
      <w:r w:rsidRPr="00A8579D">
        <w:tab/>
        <w:t>intézményekkel</w:t>
      </w:r>
    </w:p>
    <w:p w:rsidR="008061F9" w:rsidRPr="00A8579D" w:rsidRDefault="008061F9" w:rsidP="00914D73">
      <w:pPr>
        <w:pStyle w:val="BodyText2"/>
        <w:spacing w:after="0" w:line="360" w:lineRule="auto"/>
        <w:ind w:left="1260"/>
        <w:jc w:val="both"/>
      </w:pPr>
    </w:p>
    <w:p w:rsidR="008061F9" w:rsidRPr="00A8579D" w:rsidRDefault="008061F9" w:rsidP="00914D73">
      <w:pPr>
        <w:pStyle w:val="BodyText2"/>
        <w:numPr>
          <w:ilvl w:val="0"/>
          <w:numId w:val="86"/>
        </w:numPr>
        <w:spacing w:after="0" w:line="360" w:lineRule="auto"/>
        <w:ind w:left="720"/>
        <w:jc w:val="both"/>
      </w:pPr>
      <w:r w:rsidRPr="00A8579D">
        <w:t>segíti a kulturális és közművelődési szolgáltatás ellátását,</w:t>
      </w:r>
    </w:p>
    <w:p w:rsidR="008061F9" w:rsidRPr="00A8579D" w:rsidRDefault="008061F9" w:rsidP="00914D73">
      <w:pPr>
        <w:pStyle w:val="BodyText2"/>
        <w:numPr>
          <w:ilvl w:val="0"/>
          <w:numId w:val="87"/>
        </w:numPr>
        <w:spacing w:after="0" w:line="360" w:lineRule="auto"/>
        <w:ind w:left="720"/>
        <w:jc w:val="both"/>
      </w:pPr>
      <w:r w:rsidRPr="00A8579D">
        <w:t>kapcsolatot tart a városban működő kulturális és közművelődési feladatokat ellátó szervekkel, civil szerveződésekkel, egyházakkal, az önkormányzati szervek esetében részt vesz a tevékenységek koordinálásában,</w:t>
      </w:r>
    </w:p>
    <w:p w:rsidR="008061F9" w:rsidRPr="00A8579D" w:rsidRDefault="008061F9" w:rsidP="00914D73">
      <w:pPr>
        <w:pStyle w:val="BodyText2"/>
        <w:numPr>
          <w:ilvl w:val="0"/>
          <w:numId w:val="88"/>
        </w:numPr>
        <w:spacing w:after="0" w:line="360" w:lineRule="auto"/>
        <w:ind w:left="720"/>
        <w:jc w:val="both"/>
      </w:pPr>
      <w:r w:rsidRPr="00A8579D">
        <w:t>figyelemmel kíséri a különböző közművelődési pályázatokon elnyert pénzeszközök felhasználását,</w:t>
      </w:r>
    </w:p>
    <w:p w:rsidR="008061F9" w:rsidRPr="00A8579D" w:rsidRDefault="008061F9" w:rsidP="00914D73">
      <w:pPr>
        <w:pStyle w:val="BodyText2"/>
        <w:numPr>
          <w:ilvl w:val="0"/>
          <w:numId w:val="89"/>
        </w:numPr>
        <w:spacing w:after="0" w:line="360" w:lineRule="auto"/>
        <w:ind w:left="720"/>
        <w:jc w:val="both"/>
      </w:pPr>
      <w:r w:rsidRPr="00A8579D">
        <w:t>kapcsolatot tart a közbiztonsági feladatot ellátó intézményekkel, szervekkel, rendőrséggel, tűzoltósággal, polgárőrséggel, gyűjti beszámolóikat, szükség esetén részt vesz gazdálkodással kapcsolatos koordinálásukban</w:t>
      </w:r>
    </w:p>
    <w:p w:rsidR="008061F9" w:rsidRPr="00A8579D" w:rsidRDefault="008061F9" w:rsidP="00914D73">
      <w:pPr>
        <w:pStyle w:val="BodyText2"/>
        <w:numPr>
          <w:ilvl w:val="0"/>
          <w:numId w:val="89"/>
        </w:numPr>
        <w:spacing w:after="0" w:line="360" w:lineRule="auto"/>
        <w:ind w:left="720"/>
        <w:jc w:val="both"/>
      </w:pPr>
      <w:r w:rsidRPr="00A8579D">
        <w:t>részt vesz az intézményvezetői pályázatok előkészítésében,</w:t>
      </w:r>
    </w:p>
    <w:p w:rsidR="008061F9" w:rsidRPr="00A8579D" w:rsidRDefault="008061F9" w:rsidP="00914D73">
      <w:pPr>
        <w:pStyle w:val="BodyText2"/>
        <w:numPr>
          <w:ilvl w:val="0"/>
          <w:numId w:val="90"/>
        </w:numPr>
        <w:spacing w:after="0" w:line="360" w:lineRule="auto"/>
        <w:ind w:left="720"/>
        <w:jc w:val="both"/>
      </w:pPr>
      <w:r w:rsidRPr="00A8579D">
        <w:t>kapcsolatot tart a városban működő sportlétesítmények üzemeltetőivel,</w:t>
      </w:r>
    </w:p>
    <w:p w:rsidR="008061F9" w:rsidRPr="00A8579D" w:rsidRDefault="008061F9" w:rsidP="00914D73">
      <w:pPr>
        <w:pStyle w:val="BodyText2"/>
        <w:numPr>
          <w:ilvl w:val="0"/>
          <w:numId w:val="85"/>
        </w:numPr>
        <w:tabs>
          <w:tab w:val="num" w:pos="1068"/>
        </w:tabs>
        <w:spacing w:after="0" w:line="360" w:lineRule="auto"/>
        <w:jc w:val="both"/>
      </w:pPr>
      <w:r w:rsidRPr="00A8579D">
        <w:t>segíti a sport szakszövetségek tevékenységét,</w:t>
      </w:r>
    </w:p>
    <w:p w:rsidR="008061F9" w:rsidRPr="00A8579D" w:rsidRDefault="008061F9" w:rsidP="00914D73">
      <w:pPr>
        <w:pStyle w:val="BodyText2"/>
        <w:numPr>
          <w:ilvl w:val="0"/>
          <w:numId w:val="91"/>
        </w:numPr>
        <w:spacing w:after="0" w:line="360" w:lineRule="auto"/>
        <w:ind w:left="720"/>
        <w:jc w:val="both"/>
      </w:pPr>
      <w:r w:rsidRPr="00A8579D">
        <w:t>részt vesz a szabadidős és diák sportrendezvények szervezésében,</w:t>
      </w:r>
    </w:p>
    <w:p w:rsidR="008061F9" w:rsidRPr="00A8579D" w:rsidRDefault="008061F9" w:rsidP="00914D73">
      <w:pPr>
        <w:pStyle w:val="BodyText2"/>
        <w:numPr>
          <w:ilvl w:val="0"/>
          <w:numId w:val="92"/>
        </w:numPr>
        <w:spacing w:after="0" w:line="360" w:lineRule="auto"/>
        <w:ind w:left="720"/>
        <w:jc w:val="both"/>
      </w:pPr>
      <w:r w:rsidRPr="00A8579D">
        <w:t>segíti a városban működő ifjúsági, diákszervezetek, ifjúsággal foglalkozó szervek, civil szervezetek tevékenységét,</w:t>
      </w:r>
    </w:p>
    <w:p w:rsidR="008061F9" w:rsidRPr="00A8579D" w:rsidRDefault="008061F9" w:rsidP="00914D73">
      <w:pPr>
        <w:pStyle w:val="BodyText2"/>
        <w:numPr>
          <w:ilvl w:val="0"/>
          <w:numId w:val="93"/>
        </w:numPr>
        <w:spacing w:after="0" w:line="360" w:lineRule="auto"/>
        <w:ind w:left="720"/>
        <w:jc w:val="both"/>
      </w:pPr>
      <w:r w:rsidRPr="00A8579D">
        <w:t>segíti a régiós kapcsolatokból adódó feladatok végrehajtását,</w:t>
      </w:r>
    </w:p>
    <w:p w:rsidR="008061F9" w:rsidRPr="00A8579D" w:rsidRDefault="008061F9" w:rsidP="00914D73">
      <w:pPr>
        <w:pStyle w:val="BodyText2"/>
        <w:numPr>
          <w:ilvl w:val="0"/>
          <w:numId w:val="94"/>
        </w:numPr>
        <w:spacing w:after="0" w:line="360" w:lineRule="auto"/>
        <w:ind w:left="720"/>
        <w:jc w:val="both"/>
      </w:pPr>
      <w:r w:rsidRPr="00A8579D">
        <w:t>kapcsolatot tart az iroda feladatkörének megfelelő ágazati minisztériumokkal, regionális szervezetekkel,</w:t>
      </w:r>
    </w:p>
    <w:p w:rsidR="008061F9" w:rsidRPr="00A8579D" w:rsidRDefault="008061F9" w:rsidP="00914D73">
      <w:pPr>
        <w:pStyle w:val="BodyText2"/>
        <w:numPr>
          <w:ilvl w:val="0"/>
          <w:numId w:val="95"/>
        </w:numPr>
        <w:spacing w:after="0" w:line="360" w:lineRule="auto"/>
        <w:ind w:left="720"/>
        <w:jc w:val="both"/>
      </w:pPr>
      <w:r w:rsidRPr="00A8579D">
        <w:t>figyelemmel kíséri az uniós és más nemzetközi pályázati kiírásokat, segíti a pályázatokon való részvételt,</w:t>
      </w:r>
    </w:p>
    <w:p w:rsidR="008061F9" w:rsidRPr="00A8579D" w:rsidRDefault="008061F9" w:rsidP="00914D73">
      <w:pPr>
        <w:pStyle w:val="BodyText2"/>
        <w:numPr>
          <w:ilvl w:val="0"/>
          <w:numId w:val="95"/>
        </w:numPr>
        <w:spacing w:after="0" w:line="360" w:lineRule="auto"/>
        <w:ind w:left="720"/>
        <w:jc w:val="both"/>
      </w:pPr>
      <w:r w:rsidRPr="00A8579D">
        <w:t>közreműködik a közérdekű információk, hivatali hírek gyűjtésében, sajtószervekhez történő továbbításában,</w:t>
      </w:r>
    </w:p>
    <w:p w:rsidR="008061F9" w:rsidRPr="00A8579D" w:rsidRDefault="008061F9" w:rsidP="00914D73">
      <w:pPr>
        <w:pStyle w:val="BodyText2"/>
        <w:numPr>
          <w:ilvl w:val="0"/>
          <w:numId w:val="95"/>
        </w:numPr>
        <w:spacing w:after="0" w:line="360" w:lineRule="auto"/>
        <w:ind w:firstLine="0"/>
        <w:jc w:val="both"/>
      </w:pPr>
      <w:r w:rsidRPr="00A8579D">
        <w:t xml:space="preserve">ellátja a képviselők tiszteletdíjával, KOMÁ-val, vagyonnyilatkozatával kapcsolatos </w:t>
      </w:r>
      <w:r w:rsidRPr="00A8579D">
        <w:tab/>
        <w:t>adminisztratív feladatokat,</w:t>
      </w:r>
    </w:p>
    <w:p w:rsidR="008061F9" w:rsidRPr="00A8579D" w:rsidRDefault="008061F9" w:rsidP="00914D73">
      <w:pPr>
        <w:pStyle w:val="BodyText2"/>
        <w:numPr>
          <w:ilvl w:val="0"/>
          <w:numId w:val="95"/>
        </w:numPr>
        <w:tabs>
          <w:tab w:val="clear" w:pos="360"/>
          <w:tab w:val="num" w:pos="720"/>
        </w:tabs>
        <w:spacing w:after="0" w:line="360" w:lineRule="auto"/>
        <w:ind w:left="720"/>
        <w:jc w:val="both"/>
      </w:pPr>
      <w:r w:rsidRPr="00A8579D">
        <w:t>közreműködik az egészségüggyel kapcsolatos feladatok ellátásában, statisztikák készítésében, kapcsolatot tart az egészségügyi intézményekkel, háziorvosokkal, védőnőkkel</w:t>
      </w:r>
    </w:p>
    <w:p w:rsidR="008061F9" w:rsidRPr="00A8579D" w:rsidRDefault="008061F9" w:rsidP="00914D73">
      <w:pPr>
        <w:pStyle w:val="BodyText2"/>
        <w:numPr>
          <w:ilvl w:val="0"/>
          <w:numId w:val="95"/>
        </w:numPr>
        <w:tabs>
          <w:tab w:val="clear" w:pos="360"/>
          <w:tab w:val="num" w:pos="720"/>
        </w:tabs>
        <w:spacing w:after="0" w:line="360" w:lineRule="auto"/>
        <w:ind w:left="720"/>
        <w:jc w:val="both"/>
      </w:pPr>
      <w:r w:rsidRPr="00A8579D">
        <w:t>irányítja a családi bölcsődét, ellátja a koordinátori feladatokat</w:t>
      </w:r>
    </w:p>
    <w:p w:rsidR="008061F9" w:rsidRPr="00A8579D" w:rsidRDefault="008061F9" w:rsidP="00914D73">
      <w:pPr>
        <w:pStyle w:val="BodyText2"/>
        <w:numPr>
          <w:ilvl w:val="0"/>
          <w:numId w:val="95"/>
        </w:numPr>
        <w:tabs>
          <w:tab w:val="clear" w:pos="360"/>
          <w:tab w:val="num" w:pos="720"/>
        </w:tabs>
        <w:spacing w:after="0" w:line="360" w:lineRule="auto"/>
        <w:ind w:left="720"/>
        <w:jc w:val="both"/>
      </w:pPr>
      <w:r w:rsidRPr="00A8579D">
        <w:t>prevenciós programokat készít</w:t>
      </w:r>
    </w:p>
    <w:p w:rsidR="008061F9" w:rsidRPr="00A8579D" w:rsidRDefault="008061F9" w:rsidP="00914D73">
      <w:pPr>
        <w:pStyle w:val="BodyText2"/>
        <w:numPr>
          <w:ilvl w:val="0"/>
          <w:numId w:val="49"/>
        </w:numPr>
        <w:spacing w:after="0" w:line="360" w:lineRule="auto"/>
        <w:jc w:val="both"/>
      </w:pPr>
      <w:r w:rsidRPr="00A8579D">
        <w:t>Bursa Hungarica pályázattal kapcsolatos ügyintézés</w:t>
      </w:r>
    </w:p>
    <w:p w:rsidR="008061F9" w:rsidRPr="00A8579D" w:rsidRDefault="008061F9" w:rsidP="00914D73">
      <w:pPr>
        <w:pStyle w:val="BodyText2"/>
        <w:numPr>
          <w:ilvl w:val="0"/>
          <w:numId w:val="49"/>
        </w:numPr>
        <w:spacing w:after="0" w:line="360" w:lineRule="auto"/>
        <w:jc w:val="both"/>
      </w:pPr>
      <w:r w:rsidRPr="00A8579D">
        <w:t>ellátja a MÁK törzskönyvi nyilvántartásával kapcsolatos feladatokat</w:t>
      </w:r>
    </w:p>
    <w:p w:rsidR="008061F9" w:rsidRPr="00A8579D" w:rsidRDefault="008061F9" w:rsidP="00914D73">
      <w:pPr>
        <w:pStyle w:val="BodyText2"/>
        <w:numPr>
          <w:ilvl w:val="0"/>
          <w:numId w:val="49"/>
        </w:numPr>
        <w:spacing w:after="0" w:line="360" w:lineRule="auto"/>
        <w:jc w:val="both"/>
      </w:pPr>
      <w:r w:rsidRPr="00A8579D">
        <w:t>közreműködik a területet érintő szabályzatok elkészítésében,</w:t>
      </w:r>
    </w:p>
    <w:p w:rsidR="008061F9" w:rsidRPr="00A8579D" w:rsidRDefault="008061F9" w:rsidP="00914D73">
      <w:pPr>
        <w:pStyle w:val="BodyText2"/>
        <w:numPr>
          <w:ilvl w:val="0"/>
          <w:numId w:val="58"/>
        </w:numPr>
        <w:spacing w:after="0" w:line="360" w:lineRule="auto"/>
        <w:ind w:left="709" w:hanging="283"/>
        <w:jc w:val="both"/>
      </w:pPr>
      <w:r w:rsidRPr="00A8579D">
        <w:t>vizsgálja törvényességi szempontból az átruházott hatáskörgyakorlás során hozott döntéseket,</w:t>
      </w:r>
    </w:p>
    <w:p w:rsidR="008061F9" w:rsidRPr="00A8579D" w:rsidRDefault="008061F9" w:rsidP="00914D73">
      <w:pPr>
        <w:pStyle w:val="BodyText2"/>
        <w:numPr>
          <w:ilvl w:val="0"/>
          <w:numId w:val="58"/>
        </w:numPr>
        <w:spacing w:after="0" w:line="360" w:lineRule="auto"/>
        <w:ind w:left="709" w:hanging="283"/>
        <w:jc w:val="both"/>
      </w:pPr>
      <w:r w:rsidRPr="00A8579D">
        <w:t>tájékoztatót készít a területét érintő fontosabb jogszabályi rendelkezésekről.</w:t>
      </w:r>
    </w:p>
    <w:p w:rsidR="008061F9" w:rsidRPr="00A8579D" w:rsidRDefault="008061F9" w:rsidP="00914D73">
      <w:pPr>
        <w:pStyle w:val="BodyText2"/>
        <w:spacing w:after="0" w:line="360" w:lineRule="auto"/>
        <w:ind w:left="709"/>
        <w:jc w:val="both"/>
      </w:pPr>
    </w:p>
    <w:p w:rsidR="008061F9" w:rsidRPr="00A8579D" w:rsidRDefault="008061F9" w:rsidP="00914D73">
      <w:pPr>
        <w:pStyle w:val="BodyText2"/>
        <w:spacing w:line="240" w:lineRule="auto"/>
        <w:ind w:left="993" w:hanging="633"/>
        <w:jc w:val="both"/>
      </w:pPr>
      <w:r w:rsidRPr="00A8579D">
        <w:t>3.10.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összeállítja a bizottsági meghívókat, előkészíti a hozzá kapcsolódó </w:t>
      </w:r>
      <w:r w:rsidRPr="00A8579D">
        <w:tab/>
        <w:t xml:space="preserve">anyagokat,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 törvényességi szempontból vizsgálja a bizottsági, testületi előterjesztéseket,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napirendekhez elkészíti az előterjesztéseket, kapcsolódó dokumentumokat, </w:t>
      </w:r>
      <w:r w:rsidRPr="00A8579D">
        <w:tab/>
        <w:t xml:space="preserve">iratokat, az előterjesztések során figyelemmel kíséri a kapcsolódó </w:t>
      </w:r>
      <w:r w:rsidRPr="00A8579D">
        <w:tab/>
        <w:t>jogszabályokat, illetve hatályos önkormányzati rendeleteket,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 ülésén részt vesz/ képviselő-testületi napirend indokolja, a </w:t>
      </w:r>
      <w:r w:rsidRPr="00A8579D">
        <w:tab/>
        <w:t>Képviselő-testület ülésén,</w:t>
      </w:r>
    </w:p>
    <w:p w:rsidR="008061F9" w:rsidRPr="00A8579D" w:rsidRDefault="008061F9" w:rsidP="00914D73">
      <w:pPr>
        <w:pStyle w:val="BodyText2"/>
        <w:numPr>
          <w:ilvl w:val="0"/>
          <w:numId w:val="50"/>
        </w:numPr>
        <w:spacing w:after="0" w:line="360" w:lineRule="auto"/>
        <w:ind w:left="1418" w:hanging="158"/>
        <w:jc w:val="both"/>
      </w:pPr>
      <w:r w:rsidRPr="00A8579D">
        <w:t xml:space="preserve">az ülésen felvett hanganyag alapján, jegyzőkönyvet készít, amely </w:t>
      </w:r>
      <w:r w:rsidRPr="00A8579D">
        <w:tab/>
        <w:t xml:space="preserve">tartalmazza a </w:t>
      </w:r>
      <w:r w:rsidRPr="00A8579D">
        <w:tab/>
        <w:t xml:space="preserve">napirendeket, a hozott határozatok szó szerinti szövegét, </w:t>
      </w:r>
      <w:r w:rsidRPr="00A8579D">
        <w:tab/>
        <w:t xml:space="preserve">külön indítványra a </w:t>
      </w:r>
      <w:r w:rsidRPr="00A8579D">
        <w:tab/>
        <w:t>kisebbségi véleményeket is (a jegyzőkönyvet a bizottság elnöke és a bizottság egyik tagja írja alá),</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 jegyzőkönyvet 5 munkanapon belül megküldi a jegyzőnek,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bizottsági jegyzőkönyvet a jegyző láttamozása és külön utasítása alapján </w:t>
      </w:r>
      <w:r w:rsidRPr="00A8579D">
        <w:tab/>
        <w:t>tölti fel az njt-re</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segíti és koordinálja a bizottság munkáját, ellátja az ezzel kapcsolatos </w:t>
      </w:r>
      <w:r w:rsidRPr="00A8579D">
        <w:tab/>
        <w:t>hivatali teendőket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 lejárt határidejű határozatok végrehajtásáról szóló </w:t>
      </w:r>
      <w:r w:rsidRPr="00A8579D">
        <w:tab/>
        <w:t xml:space="preserve">beszámoló </w:t>
      </w:r>
      <w:r w:rsidRPr="00A8579D">
        <w:tab/>
        <w:t>elkészítésében,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a bizottság által előterjesztett Képviselő-testületi határozatokat eljuttatja a </w:t>
      </w:r>
      <w:r w:rsidRPr="00A8579D">
        <w:tab/>
        <w:t>felelősöknek és az érintetteknek,</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részt vesz a honlapon szereplő, területet érintő közérdekű adatok frissítésében</w:t>
      </w:r>
    </w:p>
    <w:p w:rsidR="008061F9" w:rsidRPr="00A8579D" w:rsidRDefault="008061F9" w:rsidP="00914D73">
      <w:pPr>
        <w:pStyle w:val="ListParagraph"/>
        <w:numPr>
          <w:ilvl w:val="0"/>
          <w:numId w:val="108"/>
        </w:numPr>
        <w:spacing w:after="0" w:line="360" w:lineRule="auto"/>
        <w:ind w:left="1560" w:hanging="284"/>
        <w:jc w:val="both"/>
        <w:rPr>
          <w:rFonts w:ascii="Times New Roman" w:hAnsi="Times New Roman"/>
        </w:rPr>
      </w:pPr>
      <w:r w:rsidRPr="00A8579D">
        <w:rPr>
          <w:rFonts w:ascii="Times New Roman" w:hAnsi="Times New Roman"/>
        </w:rPr>
        <w:t>ellátja a Társult Önkormányzatok „Együtt” Segítőszolgálata fenntartói munkáját (előterjesztések készítése, jegyzőkönyv-készítése és feltöltése az njt-re, kivonatok, határozatok készítése, továbbítása)</w:t>
      </w:r>
    </w:p>
    <w:p w:rsidR="008061F9" w:rsidRPr="00A8579D" w:rsidRDefault="008061F9" w:rsidP="00914D73">
      <w:pPr>
        <w:pStyle w:val="ListParagraph"/>
        <w:spacing w:line="360" w:lineRule="auto"/>
        <w:ind w:left="1560"/>
        <w:jc w:val="both"/>
        <w:rPr>
          <w:rFonts w:ascii="Times New Roman" w:hAnsi="Times New Roman"/>
        </w:rPr>
      </w:pPr>
    </w:p>
    <w:p w:rsidR="008061F9" w:rsidRPr="00A8579D" w:rsidRDefault="008061F9" w:rsidP="00914D73">
      <w:pPr>
        <w:pStyle w:val="BodyText2"/>
        <w:ind w:left="426"/>
      </w:pPr>
      <w:r w:rsidRPr="00A8579D">
        <w:t>3.11. A személyzeti ügyekkel kapcsolatos feladat és hatásköre:</w:t>
      </w:r>
    </w:p>
    <w:p w:rsidR="008061F9" w:rsidRPr="00A8579D" w:rsidRDefault="008061F9" w:rsidP="00914D73">
      <w:pPr>
        <w:pStyle w:val="BodyText2"/>
        <w:numPr>
          <w:ilvl w:val="0"/>
          <w:numId w:val="96"/>
        </w:numPr>
        <w:spacing w:after="0" w:line="360" w:lineRule="auto"/>
        <w:ind w:left="782" w:hanging="357"/>
        <w:jc w:val="both"/>
      </w:pPr>
      <w:r w:rsidRPr="00A8579D">
        <w:t>a közreműködik a Képviselő-testület, a polgármester és a jegyző hatáskörébe tartozó munkáltatói jogok gyakorlásában, az egyéb személyzeti feladatok ellátásában, valamint vezeti az előírt nyilvántartásokat,</w:t>
      </w:r>
    </w:p>
    <w:p w:rsidR="008061F9" w:rsidRPr="00A8579D" w:rsidRDefault="008061F9" w:rsidP="00914D73">
      <w:pPr>
        <w:pStyle w:val="BodyText2"/>
        <w:numPr>
          <w:ilvl w:val="0"/>
          <w:numId w:val="96"/>
        </w:numPr>
        <w:tabs>
          <w:tab w:val="num" w:pos="1080"/>
        </w:tabs>
        <w:spacing w:after="0" w:line="360" w:lineRule="auto"/>
        <w:ind w:left="782" w:hanging="357"/>
        <w:jc w:val="both"/>
      </w:pPr>
      <w:r w:rsidRPr="00A8579D">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adatnyilvántartó lap</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önéletrajz</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erkölcsi bizonyítvány,</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esküokmány,</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kinevezés, annak módosítása (köztisztviselői kinevezés)</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besorolásról rendelkező iratok,</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visszatartásról rendelkező irat,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áthelyezésről rendelkező irat,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minősítés, teljesítményértékelés,</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a közszolgálati jogviszonyt megszüntető irat,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a hatályban lévő fegyelmi büntetést kiszabó határozat,</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a közszolgálati igazolás másolata,</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vezetői megbízás és annak visszavonása,</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cím adományozás,</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5 évnél nem régebbi fénykép,</w:t>
      </w:r>
    </w:p>
    <w:p w:rsidR="008061F9" w:rsidRPr="00A8579D" w:rsidRDefault="008061F9" w:rsidP="00914D73">
      <w:pPr>
        <w:pStyle w:val="BodyText2"/>
        <w:numPr>
          <w:ilvl w:val="0"/>
          <w:numId w:val="50"/>
        </w:numPr>
        <w:tabs>
          <w:tab w:val="num" w:pos="1260"/>
        </w:tabs>
        <w:spacing w:after="0" w:line="240" w:lineRule="auto"/>
        <w:ind w:left="1260" w:firstLine="0"/>
        <w:jc w:val="both"/>
      </w:pPr>
      <w:r w:rsidRPr="00A8579D">
        <w:t xml:space="preserve">iskolai végzettségek, </w:t>
      </w:r>
    </w:p>
    <w:p w:rsidR="008061F9" w:rsidRPr="00A8579D" w:rsidRDefault="008061F9" w:rsidP="00914D73">
      <w:pPr>
        <w:pStyle w:val="BodyText2"/>
      </w:pPr>
    </w:p>
    <w:p w:rsidR="008061F9" w:rsidRPr="00A8579D" w:rsidRDefault="008061F9" w:rsidP="00914D73">
      <w:pPr>
        <w:pStyle w:val="BodyText2"/>
        <w:numPr>
          <w:ilvl w:val="0"/>
          <w:numId w:val="97"/>
        </w:numPr>
        <w:tabs>
          <w:tab w:val="clear" w:pos="360"/>
          <w:tab w:val="num" w:pos="708"/>
          <w:tab w:val="num" w:pos="1080"/>
        </w:tabs>
        <w:spacing w:after="0" w:line="360" w:lineRule="auto"/>
        <w:ind w:left="1068"/>
        <w:jc w:val="both"/>
      </w:pPr>
      <w:r w:rsidRPr="00A8579D">
        <w:t>ellátja a személyi anyagok iktatását és az érintettekhez történő eljuttatását,</w:t>
      </w:r>
    </w:p>
    <w:p w:rsidR="008061F9" w:rsidRPr="00A8579D" w:rsidRDefault="008061F9" w:rsidP="00914D73">
      <w:pPr>
        <w:pStyle w:val="BodyText2"/>
        <w:numPr>
          <w:ilvl w:val="0"/>
          <w:numId w:val="98"/>
        </w:numPr>
        <w:tabs>
          <w:tab w:val="clear" w:pos="360"/>
          <w:tab w:val="num" w:pos="708"/>
          <w:tab w:val="num" w:pos="1080"/>
        </w:tabs>
        <w:spacing w:after="0" w:line="360" w:lineRule="auto"/>
        <w:ind w:left="1068"/>
        <w:jc w:val="both"/>
      </w:pPr>
      <w:r w:rsidRPr="00A8579D">
        <w:t>bérszámfejtéssel kapcsolatban a MÁK illetékes igazgatóságával kapcsolatot tart</w:t>
      </w:r>
    </w:p>
    <w:p w:rsidR="008061F9" w:rsidRPr="00A8579D" w:rsidRDefault="008061F9" w:rsidP="00914D73">
      <w:pPr>
        <w:pStyle w:val="BodyText2"/>
        <w:numPr>
          <w:ilvl w:val="0"/>
          <w:numId w:val="99"/>
        </w:numPr>
        <w:spacing w:after="0" w:line="360" w:lineRule="auto"/>
        <w:jc w:val="both"/>
      </w:pPr>
      <w:r w:rsidRPr="00A8579D">
        <w:t>adminisztratív feladatai keretében:</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szervezi a hivatal vezetőinek és köztisztviselőinek továbbképzését, </w:t>
      </w:r>
      <w:r w:rsidRPr="00A8579D">
        <w:tab/>
        <w:t>továbbképzési tervet készít,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vezeti a szabadság nyilvántartásokat, elkészíti az éves szabadságolási  ütemtervet, vezeti a rendkívüli munkavégzést és egyéb munkaidő </w:t>
      </w:r>
      <w:r w:rsidRPr="00A8579D">
        <w:tab/>
        <w:t xml:space="preserve">kedvezmény </w:t>
      </w:r>
      <w:r w:rsidRPr="00A8579D">
        <w:tab/>
        <w:t>nyilvántartását,</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előkészíti, szervezi, nyilvántartja a köztisztviselői vagyonnyilatkozatokat, </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ellátja a közmunkával, pályakezdőkkel kapcsolatos feladatokat, pályázatot </w:t>
      </w:r>
      <w:r w:rsidRPr="00A8579D">
        <w:tab/>
        <w:t>nyújt be az illetékes szervhez foglalkoztatásuk támogatására,</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az adatvédelmi és közszolgálati szabályzat, esélyegyenlőségi terv frissíti,</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kapcsolatot tart a Köztisztviselői Nyugdíjas Bizottsággal.</w:t>
      </w:r>
    </w:p>
    <w:p w:rsidR="008061F9" w:rsidRPr="00A8579D" w:rsidRDefault="008061F9" w:rsidP="00914D73">
      <w:pPr>
        <w:pStyle w:val="BodyText2"/>
        <w:numPr>
          <w:ilvl w:val="0"/>
          <w:numId w:val="50"/>
        </w:numPr>
        <w:tabs>
          <w:tab w:val="num" w:pos="1260"/>
        </w:tabs>
        <w:spacing w:after="0" w:line="360" w:lineRule="auto"/>
        <w:ind w:left="1260" w:firstLine="0"/>
        <w:jc w:val="both"/>
      </w:pPr>
      <w:r w:rsidRPr="00A8579D">
        <w:t xml:space="preserve">közreműködik az elektronikus beléptető- és munkaidő nyilvántartó rendszer </w:t>
      </w:r>
      <w:r w:rsidRPr="00A8579D">
        <w:tab/>
        <w:t>működtetésében.</w:t>
      </w:r>
    </w:p>
    <w:p w:rsidR="008061F9" w:rsidRPr="00A8579D" w:rsidRDefault="008061F9" w:rsidP="00914D73">
      <w:pPr>
        <w:pStyle w:val="BodyText2"/>
        <w:numPr>
          <w:ilvl w:val="0"/>
          <w:numId w:val="100"/>
        </w:numPr>
        <w:spacing w:after="0" w:line="360" w:lineRule="auto"/>
        <w:jc w:val="both"/>
      </w:pPr>
      <w:r w:rsidRPr="00A8579D">
        <w:t>részt vesz a munkaerő-gazdálkodással kapcsolatos feladatokban</w:t>
      </w:r>
    </w:p>
    <w:p w:rsidR="008061F9" w:rsidRPr="00A8579D" w:rsidRDefault="008061F9" w:rsidP="00914D73">
      <w:pPr>
        <w:pStyle w:val="BodyText2"/>
        <w:numPr>
          <w:ilvl w:val="0"/>
          <w:numId w:val="100"/>
        </w:numPr>
        <w:spacing w:after="0" w:line="360" w:lineRule="auto"/>
        <w:jc w:val="both"/>
      </w:pPr>
      <w:r w:rsidRPr="00A8579D">
        <w:t xml:space="preserve">szervezi  a foglalkozás-egészségügyi vizsgálatokat, </w:t>
      </w:r>
    </w:p>
    <w:p w:rsidR="008061F9" w:rsidRPr="00A8579D" w:rsidRDefault="008061F9" w:rsidP="00914D73">
      <w:pPr>
        <w:pStyle w:val="BodyText2"/>
        <w:numPr>
          <w:ilvl w:val="0"/>
          <w:numId w:val="100"/>
        </w:numPr>
        <w:spacing w:after="0" w:line="360" w:lineRule="auto"/>
        <w:jc w:val="both"/>
      </w:pPr>
      <w:r w:rsidRPr="00A8579D">
        <w:t>ellátja a teljesítményértékeléssel kapcsolatos ügyintézési feladatokat,</w:t>
      </w:r>
    </w:p>
    <w:p w:rsidR="008061F9" w:rsidRPr="00A8579D" w:rsidRDefault="008061F9" w:rsidP="00914D73">
      <w:pPr>
        <w:pStyle w:val="BodyText2"/>
        <w:numPr>
          <w:ilvl w:val="0"/>
          <w:numId w:val="100"/>
        </w:numPr>
        <w:spacing w:after="0" w:line="360" w:lineRule="auto"/>
        <w:jc w:val="both"/>
      </w:pPr>
      <w:r w:rsidRPr="00A8579D">
        <w:t>ellátja az utazási kedvezménnyel kapcsolatos ügyintézési feladatokat,</w:t>
      </w:r>
    </w:p>
    <w:p w:rsidR="008061F9" w:rsidRPr="00A8579D" w:rsidRDefault="008061F9" w:rsidP="00914D73">
      <w:pPr>
        <w:pStyle w:val="BodyText2"/>
        <w:numPr>
          <w:ilvl w:val="0"/>
          <w:numId w:val="100"/>
        </w:numPr>
        <w:spacing w:after="0" w:line="360" w:lineRule="auto"/>
        <w:jc w:val="both"/>
      </w:pPr>
      <w:r w:rsidRPr="00A8579D">
        <w:t>ellátja a közszolgálati igazolvánnyal kapcsolatos feladatokat.</w:t>
      </w:r>
    </w:p>
    <w:p w:rsidR="008061F9" w:rsidRPr="00A8579D" w:rsidRDefault="008061F9" w:rsidP="00914D73">
      <w:pPr>
        <w:pStyle w:val="BodyText2"/>
        <w:spacing w:after="0" w:line="360" w:lineRule="auto"/>
        <w:ind w:left="720"/>
        <w:jc w:val="both"/>
      </w:pPr>
    </w:p>
    <w:p w:rsidR="008061F9" w:rsidRPr="00A8579D" w:rsidRDefault="008061F9" w:rsidP="00914D73">
      <w:pPr>
        <w:pStyle w:val="BodyText2"/>
        <w:tabs>
          <w:tab w:val="num" w:pos="1080"/>
        </w:tabs>
      </w:pPr>
      <w:r w:rsidRPr="00A8579D">
        <w:t>3.12. A rendszergazdai tevékenységgel kapcsolatos feladat és hatásköre:</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elkészíti az informatikai témájú szabályzatokat,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ellátja a hivatali rendszergazda feladatait, közreműködik a honlap karbantartásában, publikálja a közérdekű információkat, hivatali híreket, pályázati kiírásokat,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közreműködik a hivatali dolgozók belső informatikai képzésében,</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önkormányzati fenntartású intézményeknek informatikai segítséget nyújt,</w:t>
      </w:r>
    </w:p>
    <w:p w:rsidR="008061F9" w:rsidRPr="00A8579D" w:rsidRDefault="008061F9" w:rsidP="00914D73">
      <w:pPr>
        <w:pStyle w:val="BodyText2"/>
        <w:tabs>
          <w:tab w:val="num" w:pos="1080"/>
        </w:tabs>
        <w:spacing w:after="0" w:line="360" w:lineRule="auto"/>
        <w:jc w:val="both"/>
      </w:pP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részt vesz a számítástechnikai eszközök beszerzésében, javíttatásában, üzembe helyezésében és fejlesztésében,</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szükség esetén megszervezi az önkormányzati rendezvények számítástechnikai eszközökkel való biztosítását,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működteti az elektronikus levelezést, a közös használatú mappákat,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közreműködik az elektronikus beléptető rendszer működtetésében,</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 xml:space="preserve"> működteti a telekommunikációs rendszereket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működteti a szervereket, felügyeli a hálózatot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elvégzi a szükséges (irodaszer, informatikai eszközök, napilapok, közlönyök, szakkönyvek) beszerzési feladatokat</w:t>
      </w:r>
    </w:p>
    <w:p w:rsidR="008061F9" w:rsidRPr="00A8579D" w:rsidRDefault="008061F9" w:rsidP="00914D73">
      <w:pPr>
        <w:pStyle w:val="BodyText2"/>
        <w:numPr>
          <w:ilvl w:val="0"/>
          <w:numId w:val="95"/>
        </w:numPr>
        <w:tabs>
          <w:tab w:val="clear" w:pos="360"/>
          <w:tab w:val="num" w:pos="720"/>
          <w:tab w:val="num" w:pos="1080"/>
        </w:tabs>
        <w:spacing w:after="0" w:line="360" w:lineRule="auto"/>
        <w:ind w:left="720"/>
        <w:jc w:val="both"/>
      </w:pPr>
      <w:r w:rsidRPr="00A8579D">
        <w:t>üzemelteti a térfelügyeleti rendszert.</w:t>
      </w:r>
    </w:p>
    <w:p w:rsidR="008061F9" w:rsidRPr="00A8579D" w:rsidRDefault="008061F9" w:rsidP="00914D73">
      <w:pPr>
        <w:rPr>
          <w:rFonts w:ascii="Times New Roman" w:hAnsi="Times New Roman"/>
        </w:rPr>
      </w:pPr>
    </w:p>
    <w:p w:rsidR="008061F9" w:rsidRPr="00A8579D" w:rsidRDefault="008061F9" w:rsidP="00914D73">
      <w:pPr>
        <w:pStyle w:val="BodyText2"/>
        <w:ind w:left="360"/>
      </w:pPr>
      <w:r w:rsidRPr="00A8579D">
        <w:t>3.13. Közbiztonsági referensi feladatok ellátása</w:t>
      </w:r>
    </w:p>
    <w:p w:rsidR="008061F9" w:rsidRPr="00A8579D" w:rsidRDefault="008061F9" w:rsidP="00914D73">
      <w:pPr>
        <w:pStyle w:val="BodyText2"/>
        <w:ind w:left="360"/>
      </w:pPr>
      <w:r w:rsidRPr="00A8579D">
        <w:t>3.14.  A helyi adózással kapcsolatos feladat- és hatáskörök:</w:t>
      </w:r>
    </w:p>
    <w:p w:rsidR="008061F9" w:rsidRPr="00A8579D" w:rsidRDefault="008061F9" w:rsidP="00914D73">
      <w:pPr>
        <w:pStyle w:val="BodyText2"/>
        <w:numPr>
          <w:ilvl w:val="0"/>
          <w:numId w:val="59"/>
        </w:numPr>
        <w:tabs>
          <w:tab w:val="clear" w:pos="360"/>
          <w:tab w:val="num" w:pos="720"/>
        </w:tabs>
        <w:spacing w:after="0" w:line="360" w:lineRule="auto"/>
        <w:ind w:left="720"/>
        <w:jc w:val="both"/>
      </w:pPr>
      <w:r w:rsidRPr="00A8579D">
        <w:t>előkészíti a központi adójogszabályokból eredő helyi rendeletalkotást,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tájékoztatást nyújt az adózók részére kötelezettségük teljesítésének elősegítése érdekében a jogszabályok előírásairól</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biztosítja és ellenőrzi az adóztatást érintő jogszabályok érvényesítését, a bejelentési, bevallási adatszolgáltatási kötelezettség teljesítését,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önkormányzat gazdálkodásának megalapozásához bevételi javaslatot dolgoz ki,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feldolgozza a bejelentkezéseket, a változás-bejelentéseket, a bevallásokat,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ellátja a termőföld bérbeadásából származó jövedelem adóztatását,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adókivetés során adómegállapító, önadózás esetén adóelőleget megállapító határozatot bocsát ki,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alkalmazza az adóztatáshoz kapcsolódó jogkövetkezményeket, ennek keretében késedelmi pótlékot, mulasztási bírságot, adóbírságot, továbbá önellenőrzési pótlékot szab ki,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adómérték változása esetén az adózót határozattal értesíti,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adókötelezettség megállapításához adatokat gyűjt, tájékoztatást kér, a társszervekkel kapcsolatot tart,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ellátja az adó, a késedelmi pótlék, a bírságtartozás mérséklésével, elengedésével, továbbá a fizetési könnyítés engedélyezésével kapcsolatos feladatokat,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adó-és értékbizonyítványt, továbbá adóigazolást állít ki,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adózó számlájának egyenlegéről és tartozásai után felszámított késedelmi    pótlékról évente értesítést ad ki,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ellátja az adók és adók módjára behajtandó köztartozások nyilvántartásával, kezelésével és elszámolásával kapcsolatos feladatokat,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új adózók törzsadatait nyilvántartásba veszi és ellenőrzi,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 törzsadattárat karbantartja, az évközi változásokat átvezeti,</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adóbeszedési számlákról, a pótlék- és bírságszámláról számlakivonat-nyilvántartást vezet,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átutalja az adóbeszedési, pótlék-és bírságszámlákra befolyt összegeket, erről kiadási naplót vezet, gondoskodik az előírt pénzügyi nyilvántartások vezetéséről,</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az információs szolgáltatás meghatározott rendje keretében adatokat összesít és továbbít,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a végrehajtási eljárás során a fokozatosság elvének betartásával foganatosítja a végrehajtás cselekményeket,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intézi a más adóhatóságoktól érkezett megkereséseket, és az adóztatással összefüggő beadványokat,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ellátja a talajterhelési díj beszedésével, nyilvántartásával kapcsolatos feladatokat</w:t>
      </w:r>
    </w:p>
    <w:p w:rsidR="008061F9" w:rsidRPr="00A8579D" w:rsidRDefault="008061F9" w:rsidP="00914D73">
      <w:pPr>
        <w:pStyle w:val="BodyText2"/>
        <w:numPr>
          <w:ilvl w:val="0"/>
          <w:numId w:val="60"/>
        </w:numPr>
        <w:tabs>
          <w:tab w:val="clear" w:pos="360"/>
          <w:tab w:val="num" w:pos="720"/>
          <w:tab w:val="num" w:pos="1080"/>
        </w:tabs>
        <w:spacing w:after="0" w:line="360" w:lineRule="auto"/>
        <w:ind w:left="720"/>
        <w:jc w:val="both"/>
      </w:pPr>
      <w:r w:rsidRPr="00A8579D">
        <w:t>feldolgozza a jövedéki adóval kapcsolatos bejelentkezéseket</w:t>
      </w:r>
    </w:p>
    <w:p w:rsidR="008061F9" w:rsidRPr="00A8579D" w:rsidRDefault="008061F9" w:rsidP="00914D73">
      <w:pPr>
        <w:pStyle w:val="BodyText2"/>
        <w:tabs>
          <w:tab w:val="num" w:pos="1080"/>
        </w:tabs>
        <w:spacing w:after="0" w:line="360" w:lineRule="auto"/>
        <w:ind w:left="360"/>
        <w:jc w:val="both"/>
      </w:pPr>
    </w:p>
    <w:p w:rsidR="008061F9" w:rsidRPr="00A8579D" w:rsidRDefault="008061F9" w:rsidP="00914D73">
      <w:pPr>
        <w:spacing w:line="360" w:lineRule="auto"/>
        <w:rPr>
          <w:rFonts w:ascii="Times New Roman" w:hAnsi="Times New Roman"/>
        </w:rPr>
      </w:pPr>
      <w:r w:rsidRPr="00A8579D">
        <w:rPr>
          <w:rFonts w:ascii="Times New Roman" w:hAnsi="Times New Roman"/>
        </w:rPr>
        <w:t>3.15. Adatvédelmi referensi feladatok ellátása</w:t>
      </w:r>
    </w:p>
    <w:p w:rsidR="008061F9" w:rsidRPr="00A8579D" w:rsidRDefault="008061F9" w:rsidP="00914D73">
      <w:pPr>
        <w:spacing w:line="360" w:lineRule="auto"/>
        <w:rPr>
          <w:rFonts w:ascii="Times New Roman" w:hAnsi="Times New Roman"/>
        </w:rPr>
      </w:pPr>
    </w:p>
    <w:p w:rsidR="008061F9" w:rsidRPr="00A8579D" w:rsidRDefault="008061F9" w:rsidP="00914D73">
      <w:pPr>
        <w:ind w:left="360"/>
        <w:jc w:val="both"/>
        <w:rPr>
          <w:rFonts w:ascii="Times New Roman" w:hAnsi="Times New Roman"/>
        </w:rPr>
      </w:pPr>
      <w:r w:rsidRPr="00A8579D">
        <w:rPr>
          <w:rFonts w:ascii="Times New Roman" w:hAnsi="Times New Roman"/>
        </w:rPr>
        <w:t>2.melléklet: Alapító okirat</w:t>
      </w:r>
    </w:p>
    <w:p w:rsidR="008061F9" w:rsidRPr="00A8579D" w:rsidRDefault="008061F9" w:rsidP="00914D73">
      <w:pPr>
        <w:tabs>
          <w:tab w:val="left" w:leader="dot" w:pos="9072"/>
          <w:tab w:val="left" w:leader="dot" w:pos="16443"/>
        </w:tabs>
        <w:spacing w:before="480" w:after="480"/>
        <w:jc w:val="center"/>
        <w:rPr>
          <w:rFonts w:ascii="Times New Roman" w:hAnsi="Times New Roman"/>
          <w:sz w:val="28"/>
          <w:szCs w:val="28"/>
        </w:rPr>
      </w:pPr>
      <w:r w:rsidRPr="00A8579D">
        <w:rPr>
          <w:rFonts w:ascii="Times New Roman" w:hAnsi="Times New Roman"/>
          <w:sz w:val="40"/>
        </w:rPr>
        <w:t>Alapító okirat</w:t>
      </w:r>
      <w:r w:rsidRPr="00A8579D">
        <w:rPr>
          <w:rFonts w:ascii="Times New Roman" w:hAnsi="Times New Roman"/>
          <w:sz w:val="40"/>
        </w:rPr>
        <w:br/>
      </w:r>
      <w:r w:rsidRPr="00A8579D">
        <w:rPr>
          <w:rFonts w:ascii="Times New Roman" w:hAnsi="Times New Roman"/>
          <w:sz w:val="28"/>
          <w:szCs w:val="28"/>
        </w:rPr>
        <w:t>módosításokkal egységes szerkezetbe foglalva</w:t>
      </w:r>
    </w:p>
    <w:p w:rsidR="008061F9" w:rsidRPr="00A8579D" w:rsidRDefault="008061F9" w:rsidP="00914D73">
      <w:pPr>
        <w:tabs>
          <w:tab w:val="left" w:leader="dot" w:pos="9072"/>
          <w:tab w:val="left" w:leader="dot" w:pos="16443"/>
        </w:tabs>
        <w:spacing w:after="120"/>
        <w:jc w:val="both"/>
        <w:rPr>
          <w:rFonts w:ascii="Times New Roman" w:hAnsi="Times New Roman"/>
          <w:b/>
        </w:rPr>
      </w:pPr>
      <w:r w:rsidRPr="00A8579D">
        <w:rPr>
          <w:rFonts w:ascii="Times New Roman" w:hAnsi="Times New Roman"/>
          <w:b/>
        </w:rPr>
        <w:t>Az államháztartásról szóló 2011. évi CXCV. törvény 8/A. §-a alapján a Dabasi Polgármesteri Hivatal alapító okiratát a következők szerint adom ki:</w:t>
      </w:r>
    </w:p>
    <w:p w:rsidR="008061F9" w:rsidRPr="00A8579D" w:rsidRDefault="008061F9" w:rsidP="00914D73">
      <w:pPr>
        <w:numPr>
          <w:ilvl w:val="0"/>
          <w:numId w:val="113"/>
        </w:numPr>
        <w:tabs>
          <w:tab w:val="left" w:leader="dot" w:pos="9072"/>
          <w:tab w:val="left" w:leader="dot" w:pos="9639"/>
        </w:tabs>
        <w:spacing w:before="720" w:after="480" w:line="240" w:lineRule="auto"/>
        <w:ind w:right="-1"/>
        <w:jc w:val="center"/>
        <w:rPr>
          <w:rFonts w:ascii="Times New Roman" w:hAnsi="Times New Roman"/>
          <w:b/>
          <w:sz w:val="28"/>
        </w:rPr>
      </w:pPr>
      <w:r w:rsidRPr="00A8579D">
        <w:rPr>
          <w:rFonts w:ascii="Times New Roman" w:hAnsi="Times New Roman"/>
          <w:b/>
          <w:sz w:val="28"/>
        </w:rPr>
        <w:t>A költségvetési szerv</w:t>
      </w:r>
      <w:r w:rsidRPr="00A8579D">
        <w:rPr>
          <w:rFonts w:ascii="Times New Roman" w:hAnsi="Times New Roman"/>
          <w:b/>
          <w:sz w:val="28"/>
        </w:rPr>
        <w:br/>
        <w:t>megnevezése, székhelye, telephelye</w:t>
      </w:r>
    </w:p>
    <w:p w:rsidR="008061F9" w:rsidRPr="00A8579D" w:rsidRDefault="008061F9" w:rsidP="00914D73">
      <w:pPr>
        <w:numPr>
          <w:ilvl w:val="1"/>
          <w:numId w:val="112"/>
        </w:numPr>
        <w:tabs>
          <w:tab w:val="left" w:leader="dot" w:pos="9072"/>
          <w:tab w:val="left" w:leader="dot" w:pos="9639"/>
          <w:tab w:val="left" w:leader="dot" w:pos="16443"/>
        </w:tabs>
        <w:spacing w:before="80" w:after="0" w:line="240" w:lineRule="auto"/>
        <w:ind w:left="567" w:right="-1" w:hanging="567"/>
        <w:jc w:val="both"/>
        <w:rPr>
          <w:rFonts w:ascii="Times New Roman" w:hAnsi="Times New Roman"/>
        </w:rPr>
      </w:pPr>
      <w:r w:rsidRPr="00A8579D">
        <w:rPr>
          <w:rFonts w:ascii="Times New Roman" w:hAnsi="Times New Roman"/>
        </w:rPr>
        <w:t>A költségvetési szerv</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megnevezése: Dabasi Polgármesteri Hivatal</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székhelye: 2370 Dabas, Szent István tér 1/b.</w:t>
      </w:r>
    </w:p>
    <w:p w:rsidR="008061F9" w:rsidRPr="00A8579D" w:rsidRDefault="008061F9" w:rsidP="00914D73">
      <w:pPr>
        <w:numPr>
          <w:ilvl w:val="0"/>
          <w:numId w:val="112"/>
        </w:numPr>
        <w:tabs>
          <w:tab w:val="left" w:leader="dot" w:pos="9072"/>
        </w:tabs>
        <w:spacing w:before="720" w:after="480" w:line="240" w:lineRule="auto"/>
        <w:ind w:right="-143"/>
        <w:jc w:val="center"/>
        <w:rPr>
          <w:rFonts w:ascii="Times New Roman" w:hAnsi="Times New Roman"/>
          <w:b/>
          <w:sz w:val="28"/>
        </w:rPr>
      </w:pPr>
      <w:r w:rsidRPr="00A8579D">
        <w:rPr>
          <w:rFonts w:ascii="Times New Roman" w:hAnsi="Times New Roman"/>
          <w:b/>
          <w:sz w:val="28"/>
        </w:rPr>
        <w:t>A költségvetési szerv</w:t>
      </w:r>
      <w:r w:rsidRPr="00A8579D">
        <w:rPr>
          <w:rFonts w:ascii="Times New Roman" w:hAnsi="Times New Roman"/>
          <w:b/>
          <w:sz w:val="28"/>
        </w:rPr>
        <w:br/>
        <w:t>alapításával és megszűnésével összefüggő rendelkezések</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alapításának dátuma: 1990.09.30.</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alapítására, átalakítására, megszüntetésére jogosult szerv</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megnevezése: Dabas Város Önkormányzata</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 w:hanging="657"/>
        <w:jc w:val="both"/>
        <w:rPr>
          <w:rFonts w:ascii="Times New Roman" w:hAnsi="Times New Roman"/>
        </w:rPr>
      </w:pPr>
      <w:r w:rsidRPr="00A8579D">
        <w:rPr>
          <w:rFonts w:ascii="Times New Roman" w:hAnsi="Times New Roman"/>
        </w:rPr>
        <w:t>székhelye: 2370 Dabas, Szent István tér 1/b.</w:t>
      </w:r>
    </w:p>
    <w:p w:rsidR="008061F9" w:rsidRPr="00A8579D" w:rsidRDefault="008061F9" w:rsidP="00914D73">
      <w:pPr>
        <w:numPr>
          <w:ilvl w:val="0"/>
          <w:numId w:val="112"/>
        </w:numPr>
        <w:tabs>
          <w:tab w:val="left" w:leader="dot" w:pos="9072"/>
        </w:tabs>
        <w:spacing w:before="720" w:after="480" w:line="240" w:lineRule="auto"/>
        <w:ind w:left="357" w:right="-142" w:hanging="357"/>
        <w:jc w:val="center"/>
        <w:rPr>
          <w:rFonts w:ascii="Times New Roman" w:hAnsi="Times New Roman"/>
          <w:b/>
          <w:sz w:val="28"/>
        </w:rPr>
      </w:pPr>
      <w:r w:rsidRPr="00A8579D">
        <w:rPr>
          <w:rFonts w:ascii="Times New Roman" w:hAnsi="Times New Roman"/>
          <w:b/>
          <w:sz w:val="28"/>
        </w:rPr>
        <w:t>A költségvetési szerv irányítása, felügyelete</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right="-1" w:hanging="567"/>
        <w:jc w:val="both"/>
        <w:rPr>
          <w:rFonts w:ascii="Times New Roman" w:hAnsi="Times New Roman"/>
        </w:rPr>
      </w:pPr>
      <w:r w:rsidRPr="00A8579D">
        <w:rPr>
          <w:rFonts w:ascii="Times New Roman" w:hAnsi="Times New Roman"/>
        </w:rPr>
        <w:t>A költségvetési szerv irányító szervének/felügyeleti szervének</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43" w:hanging="657"/>
        <w:jc w:val="both"/>
        <w:rPr>
          <w:rFonts w:ascii="Times New Roman" w:hAnsi="Times New Roman"/>
        </w:rPr>
      </w:pPr>
      <w:r w:rsidRPr="00A8579D">
        <w:rPr>
          <w:rFonts w:ascii="Times New Roman" w:hAnsi="Times New Roman"/>
        </w:rPr>
        <w:t>megnevezése: Dabas Város Önkormányzat Képviselő-testülete</w:t>
      </w:r>
    </w:p>
    <w:p w:rsidR="008061F9" w:rsidRPr="00A8579D" w:rsidRDefault="008061F9" w:rsidP="00914D73">
      <w:pPr>
        <w:numPr>
          <w:ilvl w:val="2"/>
          <w:numId w:val="112"/>
        </w:numPr>
        <w:tabs>
          <w:tab w:val="left" w:leader="dot" w:pos="9072"/>
          <w:tab w:val="left" w:leader="dot" w:pos="9781"/>
          <w:tab w:val="left" w:leader="dot" w:pos="16443"/>
        </w:tabs>
        <w:spacing w:before="80" w:after="0" w:line="240" w:lineRule="auto"/>
        <w:ind w:right="-143" w:hanging="657"/>
        <w:jc w:val="both"/>
        <w:rPr>
          <w:rFonts w:ascii="Times New Roman" w:hAnsi="Times New Roman"/>
        </w:rPr>
      </w:pPr>
      <w:r w:rsidRPr="00A8579D">
        <w:rPr>
          <w:rFonts w:ascii="Times New Roman" w:hAnsi="Times New Roman"/>
        </w:rPr>
        <w:t>székhelye: 2370 Dabas, Szent István tér 1/b.</w:t>
      </w:r>
    </w:p>
    <w:p w:rsidR="008061F9" w:rsidRPr="00A8579D" w:rsidRDefault="008061F9" w:rsidP="00914D73">
      <w:pPr>
        <w:numPr>
          <w:ilvl w:val="0"/>
          <w:numId w:val="112"/>
        </w:numPr>
        <w:tabs>
          <w:tab w:val="left" w:leader="dot" w:pos="9072"/>
        </w:tabs>
        <w:spacing w:before="720" w:after="480" w:line="240" w:lineRule="auto"/>
        <w:ind w:right="-143"/>
        <w:jc w:val="center"/>
        <w:rPr>
          <w:rFonts w:ascii="Times New Roman" w:hAnsi="Times New Roman"/>
          <w:b/>
          <w:sz w:val="28"/>
        </w:rPr>
      </w:pPr>
      <w:r w:rsidRPr="00A8579D">
        <w:rPr>
          <w:rFonts w:ascii="Times New Roman" w:hAnsi="Times New Roman"/>
          <w:b/>
          <w:sz w:val="28"/>
        </w:rPr>
        <w:t>A költségvetési szerv tevékenysége</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right="-285" w:hanging="567"/>
        <w:jc w:val="both"/>
        <w:rPr>
          <w:rFonts w:ascii="Times New Roman" w:hAnsi="Times New Roman"/>
        </w:rPr>
      </w:pPr>
      <w:r w:rsidRPr="00A8579D">
        <w:rPr>
          <w:rFonts w:ascii="Times New Roman" w:hAnsi="Times New Roman"/>
        </w:rPr>
        <w:t>A költségvetési szerv közfeladata:</w:t>
      </w:r>
    </w:p>
    <w:p w:rsidR="008061F9" w:rsidRPr="00A8579D" w:rsidRDefault="008061F9" w:rsidP="00914D73">
      <w:pPr>
        <w:tabs>
          <w:tab w:val="left" w:leader="dot" w:pos="9072"/>
          <w:tab w:val="left" w:leader="dot" w:pos="9781"/>
          <w:tab w:val="left" w:leader="dot" w:pos="16443"/>
        </w:tabs>
        <w:spacing w:before="240" w:after="200" w:line="276" w:lineRule="auto"/>
        <w:ind w:left="567" w:right="-285"/>
        <w:rPr>
          <w:rFonts w:ascii="Times New Roman" w:hAnsi="Times New Roman"/>
        </w:rPr>
      </w:pPr>
      <w:r w:rsidRPr="00A8579D">
        <w:rPr>
          <w:rFonts w:ascii="Times New Roman" w:hAnsi="Times New Roman"/>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8061F9" w:rsidRPr="00A8579D" w:rsidTr="00914D73">
        <w:tc>
          <w:tcPr>
            <w:tcW w:w="288" w:type="pct"/>
            <w:vAlign w:val="center"/>
          </w:tcPr>
          <w:p w:rsidR="008061F9" w:rsidRPr="00A8579D" w:rsidRDefault="008061F9" w:rsidP="00914D73">
            <w:pPr>
              <w:tabs>
                <w:tab w:val="left" w:leader="dot" w:pos="9072"/>
                <w:tab w:val="left" w:leader="dot" w:pos="9781"/>
                <w:tab w:val="left" w:leader="dot" w:pos="16443"/>
              </w:tabs>
              <w:spacing w:before="80"/>
              <w:jc w:val="center"/>
              <w:rPr>
                <w:rFonts w:ascii="Times New Roman" w:hAnsi="Times New Roman"/>
              </w:rPr>
            </w:pPr>
          </w:p>
        </w:tc>
        <w:tc>
          <w:tcPr>
            <w:tcW w:w="1692" w:type="pct"/>
          </w:tcPr>
          <w:p w:rsidR="008061F9" w:rsidRPr="00A8579D" w:rsidRDefault="008061F9"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szakágazat száma</w:t>
            </w:r>
          </w:p>
        </w:tc>
        <w:tc>
          <w:tcPr>
            <w:tcW w:w="3020" w:type="pct"/>
          </w:tcPr>
          <w:p w:rsidR="008061F9" w:rsidRPr="00A8579D" w:rsidRDefault="008061F9"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szakágazat megnevezése</w:t>
            </w:r>
          </w:p>
        </w:tc>
      </w:tr>
      <w:tr w:rsidR="008061F9" w:rsidRPr="00A8579D" w:rsidTr="00914D73">
        <w:tc>
          <w:tcPr>
            <w:tcW w:w="288" w:type="pct"/>
            <w:vAlign w:val="center"/>
          </w:tcPr>
          <w:p w:rsidR="008061F9" w:rsidRPr="00A8579D" w:rsidRDefault="008061F9" w:rsidP="00914D73">
            <w:pPr>
              <w:tabs>
                <w:tab w:val="left" w:leader="dot" w:pos="9072"/>
                <w:tab w:val="left" w:leader="dot" w:pos="9781"/>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8061F9" w:rsidRPr="00A8579D" w:rsidRDefault="008061F9"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841105</w:t>
            </w:r>
          </w:p>
        </w:tc>
        <w:tc>
          <w:tcPr>
            <w:tcW w:w="3020" w:type="pct"/>
          </w:tcPr>
          <w:p w:rsidR="008061F9" w:rsidRPr="00A8579D" w:rsidRDefault="008061F9" w:rsidP="00914D73">
            <w:pPr>
              <w:tabs>
                <w:tab w:val="left" w:leader="dot" w:pos="9072"/>
                <w:tab w:val="left" w:leader="dot" w:pos="9781"/>
                <w:tab w:val="left" w:leader="dot" w:pos="16443"/>
              </w:tabs>
              <w:spacing w:before="80"/>
              <w:rPr>
                <w:rFonts w:ascii="Times New Roman" w:hAnsi="Times New Roman"/>
              </w:rPr>
            </w:pPr>
            <w:r w:rsidRPr="00A8579D">
              <w:rPr>
                <w:rFonts w:ascii="Times New Roman" w:hAnsi="Times New Roman"/>
              </w:rPr>
              <w:t xml:space="preserve">helyi önkormányzatok és társulások igazgatási tevékenysége </w:t>
            </w:r>
          </w:p>
        </w:tc>
      </w:tr>
    </w:tbl>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alaptevékenysége:</w:t>
      </w:r>
    </w:p>
    <w:p w:rsidR="008061F9" w:rsidRPr="00A8579D" w:rsidRDefault="008061F9"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A polgármesteri hivatal ellátja a Magyarország helyi önkormányzatairól szóló 2011. évi CLXXXIX. törvényben és a vonatkozó egyéb jogszabályokban a számára meghatározott feladatokat.</w:t>
      </w:r>
    </w:p>
    <w:p w:rsidR="008061F9" w:rsidRPr="00A8579D" w:rsidRDefault="008061F9"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Gondoskodik a helyi önkormányzat (valamint a helyi nemzetiségi önkormányzat) bevételeivel és kiadásaival kapcsolatban a tervezési, gazdálkodási, ellenőrzési, finanszírozási, adatszolgáltatási és beszámoltatási feladatok ellátásáról.</w:t>
      </w:r>
    </w:p>
    <w:p w:rsidR="008061F9" w:rsidRPr="00A8579D" w:rsidRDefault="008061F9" w:rsidP="00914D73">
      <w:pPr>
        <w:numPr>
          <w:ilvl w:val="1"/>
          <w:numId w:val="112"/>
        </w:numPr>
        <w:tabs>
          <w:tab w:val="left" w:leader="dot" w:pos="9072"/>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kormányzati funkciószám</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kormányzati funkció megnevezése</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011130</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önkormányzatok és önkormányzati hivatalok jogalkotó és általános igazgatási tevékenysége</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2</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016010</w:t>
            </w:r>
          </w:p>
        </w:tc>
        <w:tc>
          <w:tcPr>
            <w:tcW w:w="3020" w:type="pct"/>
          </w:tcPr>
          <w:p w:rsidR="008061F9" w:rsidRPr="00A8579D" w:rsidRDefault="008061F9" w:rsidP="00914D73">
            <w:pPr>
              <w:autoSpaceDE w:val="0"/>
              <w:autoSpaceDN w:val="0"/>
              <w:rPr>
                <w:rFonts w:ascii="Times New Roman" w:hAnsi="Times New Roman"/>
              </w:rPr>
            </w:pPr>
            <w:r w:rsidRPr="00A8579D">
              <w:rPr>
                <w:rFonts w:ascii="Times New Roman" w:hAnsi="Times New Roman"/>
              </w:rPr>
              <w:t>országgyűlési, önkormányzati és európai parlamenti képviselőválasztásokhoz kapcsolódó tevékenységek</w:t>
            </w:r>
          </w:p>
          <w:p w:rsidR="008061F9" w:rsidRPr="00A8579D" w:rsidRDefault="008061F9" w:rsidP="00914D73">
            <w:pPr>
              <w:tabs>
                <w:tab w:val="left" w:leader="dot" w:pos="9072"/>
                <w:tab w:val="left" w:leader="dot" w:pos="16443"/>
              </w:tabs>
              <w:spacing w:before="80"/>
              <w:rPr>
                <w:rFonts w:ascii="Times New Roman" w:hAnsi="Times New Roman"/>
              </w:rPr>
            </w:pP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3</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016020</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országos és helyi népszavazással kapcsolatos tevékenységek</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4</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031010</w:t>
            </w:r>
          </w:p>
        </w:tc>
        <w:tc>
          <w:tcPr>
            <w:tcW w:w="3020" w:type="pct"/>
          </w:tcPr>
          <w:p w:rsidR="008061F9" w:rsidRPr="00A8579D" w:rsidRDefault="008061F9" w:rsidP="00914D73">
            <w:pPr>
              <w:rPr>
                <w:rFonts w:ascii="Times New Roman" w:hAnsi="Times New Roman"/>
              </w:rPr>
            </w:pPr>
            <w:r w:rsidRPr="00A8579D">
              <w:rPr>
                <w:rFonts w:ascii="Times New Roman" w:hAnsi="Times New Roman"/>
              </w:rPr>
              <w:t>Közbiztonság, közrend igazgatása</w:t>
            </w:r>
          </w:p>
          <w:p w:rsidR="008061F9" w:rsidRPr="00A8579D" w:rsidRDefault="008061F9" w:rsidP="00914D73">
            <w:pPr>
              <w:tabs>
                <w:tab w:val="left" w:leader="dot" w:pos="9072"/>
                <w:tab w:val="left" w:leader="dot" w:pos="16443"/>
              </w:tabs>
              <w:spacing w:before="80"/>
              <w:rPr>
                <w:rFonts w:ascii="Times New Roman" w:hAnsi="Times New Roman"/>
              </w:rPr>
            </w:pP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5</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031030</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közterületek rendjének fenntartása</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6</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041110</w:t>
            </w:r>
          </w:p>
        </w:tc>
        <w:tc>
          <w:tcPr>
            <w:tcW w:w="3020" w:type="pct"/>
          </w:tcPr>
          <w:p w:rsidR="008061F9" w:rsidRPr="00A8579D" w:rsidRDefault="008061F9" w:rsidP="00914D73">
            <w:pPr>
              <w:rPr>
                <w:rFonts w:ascii="Times New Roman" w:hAnsi="Times New Roman"/>
              </w:rPr>
            </w:pPr>
            <w:r w:rsidRPr="00A8579D">
              <w:rPr>
                <w:rFonts w:ascii="Times New Roman" w:hAnsi="Times New Roman"/>
              </w:rPr>
              <w:t>mezőgazdaság igazgatása</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7</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042120</w:t>
            </w:r>
          </w:p>
        </w:tc>
        <w:tc>
          <w:tcPr>
            <w:tcW w:w="3020" w:type="pct"/>
          </w:tcPr>
          <w:p w:rsidR="008061F9" w:rsidRPr="00A8579D" w:rsidRDefault="008061F9" w:rsidP="00914D73">
            <w:pPr>
              <w:rPr>
                <w:rFonts w:ascii="Times New Roman" w:hAnsi="Times New Roman"/>
              </w:rPr>
            </w:pPr>
            <w:r w:rsidRPr="00A8579D">
              <w:rPr>
                <w:rFonts w:ascii="Times New Roman" w:hAnsi="Times New Roman"/>
              </w:rPr>
              <w:t>Földügy igazgatása</w:t>
            </w:r>
          </w:p>
          <w:p w:rsidR="008061F9" w:rsidRPr="00A8579D" w:rsidRDefault="008061F9" w:rsidP="00914D73">
            <w:pPr>
              <w:rPr>
                <w:rFonts w:ascii="Times New Roman" w:hAnsi="Times New Roman"/>
              </w:rPr>
            </w:pP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8</w:t>
            </w:r>
          </w:p>
        </w:tc>
        <w:tc>
          <w:tcPr>
            <w:tcW w:w="1692" w:type="pct"/>
          </w:tcPr>
          <w:p w:rsidR="008061F9" w:rsidRPr="00A8579D" w:rsidRDefault="008061F9" w:rsidP="00914D73">
            <w:pPr>
              <w:autoSpaceDE w:val="0"/>
              <w:autoSpaceDN w:val="0"/>
              <w:rPr>
                <w:rFonts w:ascii="Times New Roman" w:hAnsi="Times New Roman"/>
              </w:rPr>
            </w:pPr>
            <w:r w:rsidRPr="00A8579D">
              <w:rPr>
                <w:rFonts w:ascii="Times New Roman" w:hAnsi="Times New Roman"/>
              </w:rPr>
              <w:t xml:space="preserve">066010 </w:t>
            </w:r>
          </w:p>
        </w:tc>
        <w:tc>
          <w:tcPr>
            <w:tcW w:w="3020" w:type="pct"/>
          </w:tcPr>
          <w:p w:rsidR="008061F9" w:rsidRPr="00A8579D" w:rsidRDefault="008061F9" w:rsidP="00914D73">
            <w:pPr>
              <w:autoSpaceDE w:val="0"/>
              <w:autoSpaceDN w:val="0"/>
              <w:rPr>
                <w:rFonts w:ascii="Times New Roman" w:hAnsi="Times New Roman"/>
              </w:rPr>
            </w:pPr>
            <w:r w:rsidRPr="00A8579D">
              <w:rPr>
                <w:rFonts w:ascii="Times New Roman" w:hAnsi="Times New Roman"/>
              </w:rPr>
              <w:t>zöldterület-kezelés</w:t>
            </w:r>
          </w:p>
          <w:p w:rsidR="008061F9" w:rsidRPr="00A8579D" w:rsidRDefault="008061F9" w:rsidP="00914D73">
            <w:pPr>
              <w:rPr>
                <w:rFonts w:ascii="Times New Roman" w:hAnsi="Times New Roman"/>
              </w:rPr>
            </w:pP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9</w:t>
            </w:r>
          </w:p>
        </w:tc>
        <w:tc>
          <w:tcPr>
            <w:tcW w:w="1692" w:type="pct"/>
          </w:tcPr>
          <w:p w:rsidR="008061F9" w:rsidRPr="00A8579D" w:rsidRDefault="008061F9" w:rsidP="00914D73">
            <w:pPr>
              <w:autoSpaceDE w:val="0"/>
              <w:autoSpaceDN w:val="0"/>
              <w:rPr>
                <w:rFonts w:ascii="Times New Roman" w:hAnsi="Times New Roman"/>
              </w:rPr>
            </w:pPr>
            <w:r w:rsidRPr="00A8579D">
              <w:rPr>
                <w:rFonts w:ascii="Times New Roman" w:hAnsi="Times New Roman"/>
              </w:rPr>
              <w:t xml:space="preserve">106020 </w:t>
            </w:r>
          </w:p>
        </w:tc>
        <w:tc>
          <w:tcPr>
            <w:tcW w:w="3020" w:type="pct"/>
          </w:tcPr>
          <w:p w:rsidR="008061F9" w:rsidRPr="00A8579D" w:rsidRDefault="008061F9" w:rsidP="00914D73">
            <w:pPr>
              <w:autoSpaceDE w:val="0"/>
              <w:autoSpaceDN w:val="0"/>
              <w:rPr>
                <w:rFonts w:ascii="Times New Roman" w:hAnsi="Times New Roman"/>
              </w:rPr>
            </w:pPr>
            <w:r w:rsidRPr="00A8579D">
              <w:rPr>
                <w:rFonts w:ascii="Times New Roman" w:hAnsi="Times New Roman"/>
              </w:rPr>
              <w:t>lakásfenntartással, lakhatással összefüggő ellátások</w:t>
            </w:r>
          </w:p>
          <w:p w:rsidR="008061F9" w:rsidRPr="00A8579D" w:rsidRDefault="008061F9" w:rsidP="00914D73">
            <w:pPr>
              <w:rPr>
                <w:rFonts w:ascii="Times New Roman" w:hAnsi="Times New Roman"/>
              </w:rPr>
            </w:pPr>
          </w:p>
        </w:tc>
      </w:tr>
    </w:tbl>
    <w:p w:rsidR="008061F9" w:rsidRPr="00A8579D" w:rsidRDefault="008061F9" w:rsidP="00914D73">
      <w:pPr>
        <w:numPr>
          <w:ilvl w:val="1"/>
          <w:numId w:val="112"/>
        </w:numPr>
        <w:tabs>
          <w:tab w:val="left" w:leader="dot" w:pos="9072"/>
          <w:tab w:val="left" w:leader="dot" w:pos="9781"/>
          <w:tab w:val="left" w:leader="dot" w:pos="16443"/>
        </w:tabs>
        <w:spacing w:before="240" w:after="0" w:line="240" w:lineRule="auto"/>
        <w:ind w:left="567" w:hanging="567"/>
        <w:jc w:val="both"/>
        <w:rPr>
          <w:rFonts w:ascii="Times New Roman" w:hAnsi="Times New Roman"/>
        </w:rPr>
      </w:pPr>
      <w:r w:rsidRPr="00A8579D">
        <w:rPr>
          <w:rFonts w:ascii="Times New Roman" w:hAnsi="Times New Roman"/>
        </w:rPr>
        <w:t>A költségvetési szerv illetékessége, működési területe:</w:t>
      </w:r>
    </w:p>
    <w:p w:rsidR="008061F9" w:rsidRPr="00A8579D" w:rsidRDefault="008061F9" w:rsidP="00914D73">
      <w:pPr>
        <w:tabs>
          <w:tab w:val="left" w:leader="dot" w:pos="9072"/>
          <w:tab w:val="left" w:leader="dot" w:pos="9781"/>
          <w:tab w:val="left" w:leader="dot" w:pos="16443"/>
        </w:tabs>
        <w:spacing w:before="240" w:after="200" w:line="276" w:lineRule="auto"/>
        <w:ind w:left="567"/>
        <w:rPr>
          <w:rFonts w:ascii="Times New Roman" w:hAnsi="Times New Roman"/>
        </w:rPr>
      </w:pPr>
      <w:r w:rsidRPr="00A8579D">
        <w:rPr>
          <w:rFonts w:ascii="Times New Roman" w:hAnsi="Times New Roman"/>
        </w:rPr>
        <w:t>Polgármesteri hivatal esetében: Dabas város közigazgatási területe</w:t>
      </w:r>
    </w:p>
    <w:p w:rsidR="008061F9" w:rsidRPr="00A8579D" w:rsidRDefault="008061F9" w:rsidP="00914D73">
      <w:pPr>
        <w:tabs>
          <w:tab w:val="left" w:leader="dot" w:pos="9072"/>
          <w:tab w:val="left" w:leader="dot" w:pos="9781"/>
          <w:tab w:val="left" w:leader="dot" w:pos="16443"/>
        </w:tabs>
        <w:spacing w:line="276" w:lineRule="auto"/>
        <w:ind w:left="567"/>
        <w:rPr>
          <w:rFonts w:ascii="Times New Roman" w:hAnsi="Times New Roman"/>
        </w:rPr>
      </w:pPr>
      <w:r w:rsidRPr="00A8579D">
        <w:rPr>
          <w:rFonts w:ascii="Times New Roman" w:hAnsi="Times New Roman"/>
        </w:rPr>
        <w:t>Építéshatóság: 343/2006.(XII.23) kormányrendelet az építésügyi és az építésfelügyeleti hatóságok kijelöléséről és működési feltételeiről</w:t>
      </w:r>
    </w:p>
    <w:p w:rsidR="008061F9" w:rsidRPr="00A8579D" w:rsidRDefault="008061F9" w:rsidP="00914D73">
      <w:pPr>
        <w:numPr>
          <w:ilvl w:val="0"/>
          <w:numId w:val="112"/>
        </w:numPr>
        <w:tabs>
          <w:tab w:val="left" w:leader="dot" w:pos="9072"/>
          <w:tab w:val="left" w:leader="dot" w:pos="9781"/>
        </w:tabs>
        <w:spacing w:after="0" w:line="240" w:lineRule="auto"/>
        <w:jc w:val="center"/>
        <w:rPr>
          <w:rFonts w:ascii="Times New Roman" w:hAnsi="Times New Roman"/>
          <w:b/>
          <w:sz w:val="28"/>
        </w:rPr>
      </w:pPr>
      <w:r w:rsidRPr="00A8579D">
        <w:rPr>
          <w:rFonts w:ascii="Times New Roman" w:hAnsi="Times New Roman"/>
          <w:b/>
          <w:sz w:val="28"/>
        </w:rPr>
        <w:t>A költségvetési szerv szervezete és működése</w:t>
      </w:r>
    </w:p>
    <w:p w:rsidR="008061F9" w:rsidRPr="00A8579D" w:rsidRDefault="008061F9" w:rsidP="00914D73">
      <w:pPr>
        <w:numPr>
          <w:ilvl w:val="1"/>
          <w:numId w:val="112"/>
        </w:numPr>
        <w:tabs>
          <w:tab w:val="left" w:leader="dot" w:pos="9072"/>
          <w:tab w:val="left" w:leader="dot" w:pos="9781"/>
          <w:tab w:val="left" w:leader="dot" w:pos="16443"/>
        </w:tabs>
        <w:spacing w:before="80" w:after="0" w:line="240" w:lineRule="auto"/>
        <w:ind w:left="567" w:hanging="567"/>
        <w:jc w:val="both"/>
        <w:rPr>
          <w:rFonts w:ascii="Times New Roman" w:hAnsi="Times New Roman"/>
        </w:rPr>
      </w:pPr>
      <w:r w:rsidRPr="00A8579D">
        <w:rPr>
          <w:rFonts w:ascii="Times New Roman" w:hAnsi="Times New Roman"/>
        </w:rPr>
        <w:t>A költségvetési szerv vezetőjének megbízási rendje:</w:t>
      </w:r>
    </w:p>
    <w:p w:rsidR="008061F9" w:rsidRPr="00A8579D" w:rsidRDefault="008061F9" w:rsidP="00914D73">
      <w:pPr>
        <w:tabs>
          <w:tab w:val="left" w:leader="dot" w:pos="9072"/>
          <w:tab w:val="left" w:leader="dot" w:pos="9781"/>
          <w:tab w:val="left" w:leader="dot" w:pos="16443"/>
        </w:tabs>
        <w:spacing w:before="80" w:after="200" w:line="276" w:lineRule="auto"/>
        <w:ind w:left="567"/>
        <w:rPr>
          <w:rFonts w:ascii="Times New Roman" w:hAnsi="Times New Roman"/>
        </w:rPr>
      </w:pPr>
      <w:r w:rsidRPr="00A8579D">
        <w:rPr>
          <w:rFonts w:ascii="Times New Roman" w:hAnsi="Times New Roman"/>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8061F9" w:rsidRPr="00A8579D" w:rsidRDefault="008061F9" w:rsidP="00914D73">
      <w:pPr>
        <w:numPr>
          <w:ilvl w:val="1"/>
          <w:numId w:val="112"/>
        </w:numPr>
        <w:tabs>
          <w:tab w:val="left" w:leader="dot" w:pos="9072"/>
        </w:tabs>
        <w:spacing w:before="240" w:after="0" w:line="240" w:lineRule="auto"/>
        <w:ind w:left="567" w:hanging="567"/>
        <w:jc w:val="both"/>
        <w:rPr>
          <w:rFonts w:ascii="Times New Roman" w:hAnsi="Times New Roman"/>
        </w:rPr>
      </w:pPr>
      <w:r w:rsidRPr="00A8579D">
        <w:rPr>
          <w:rFonts w:ascii="Times New Roman" w:hAnsi="Times New Roman"/>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3"/>
        <w:gridCol w:w="5610"/>
      </w:tblGrid>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foglalkoztatási jogviszony</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jogviszonyt szabályozó jogszabály</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1</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közszolgálati jogviszony</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a közszolgálati tisztviselőkről szóló 2011. évi CXCIX. törvény</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2</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közalkalmazotti jogviszony</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 xml:space="preserve">közalkalmazottak jogállásáról szóló 1992. évi XXXIII. törvény </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spacing w:before="80"/>
              <w:jc w:val="center"/>
              <w:rPr>
                <w:rFonts w:ascii="Times New Roman" w:hAnsi="Times New Roman"/>
              </w:rPr>
            </w:pPr>
            <w:r w:rsidRPr="00A8579D">
              <w:rPr>
                <w:rFonts w:ascii="Times New Roman" w:hAnsi="Times New Roman"/>
              </w:rPr>
              <w:t>3</w:t>
            </w:r>
          </w:p>
        </w:tc>
        <w:tc>
          <w:tcPr>
            <w:tcW w:w="1692"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munkaviszony</w:t>
            </w:r>
          </w:p>
        </w:tc>
        <w:tc>
          <w:tcPr>
            <w:tcW w:w="3020" w:type="pct"/>
          </w:tcPr>
          <w:p w:rsidR="008061F9" w:rsidRPr="00A8579D" w:rsidRDefault="008061F9" w:rsidP="00914D73">
            <w:pPr>
              <w:tabs>
                <w:tab w:val="left" w:leader="dot" w:pos="9072"/>
                <w:tab w:val="left" w:leader="dot" w:pos="16443"/>
              </w:tabs>
              <w:spacing w:before="80"/>
              <w:rPr>
                <w:rFonts w:ascii="Times New Roman" w:hAnsi="Times New Roman"/>
              </w:rPr>
            </w:pPr>
            <w:r w:rsidRPr="00A8579D">
              <w:rPr>
                <w:rFonts w:ascii="Times New Roman" w:hAnsi="Times New Roman"/>
              </w:rPr>
              <w:t xml:space="preserve">a Munka Törvénykönyvéről szóló 2012. évi I. törvény </w:t>
            </w:r>
          </w:p>
        </w:tc>
      </w:tr>
      <w:tr w:rsidR="008061F9" w:rsidRPr="00A8579D" w:rsidTr="00914D73">
        <w:tc>
          <w:tcPr>
            <w:tcW w:w="288" w:type="pct"/>
            <w:vAlign w:val="center"/>
          </w:tcPr>
          <w:p w:rsidR="008061F9" w:rsidRPr="00A8579D" w:rsidRDefault="008061F9" w:rsidP="00914D73">
            <w:pPr>
              <w:tabs>
                <w:tab w:val="left" w:leader="dot" w:pos="9072"/>
                <w:tab w:val="left" w:leader="dot" w:pos="16443"/>
              </w:tabs>
              <w:jc w:val="center"/>
              <w:rPr>
                <w:rFonts w:ascii="Times New Roman" w:hAnsi="Times New Roman"/>
              </w:rPr>
            </w:pPr>
            <w:r w:rsidRPr="00A8579D">
              <w:rPr>
                <w:rFonts w:ascii="Times New Roman" w:hAnsi="Times New Roman"/>
              </w:rPr>
              <w:t>4</w:t>
            </w:r>
          </w:p>
        </w:tc>
        <w:tc>
          <w:tcPr>
            <w:tcW w:w="1692" w:type="pct"/>
          </w:tcPr>
          <w:p w:rsidR="008061F9" w:rsidRPr="00A8579D" w:rsidRDefault="008061F9" w:rsidP="00914D73">
            <w:pPr>
              <w:tabs>
                <w:tab w:val="left" w:leader="dot" w:pos="9072"/>
                <w:tab w:val="left" w:leader="dot" w:pos="16443"/>
              </w:tabs>
              <w:rPr>
                <w:rFonts w:ascii="Times New Roman" w:hAnsi="Times New Roman"/>
              </w:rPr>
            </w:pPr>
            <w:r w:rsidRPr="00A8579D">
              <w:rPr>
                <w:rFonts w:ascii="Times New Roman" w:hAnsi="Times New Roman"/>
              </w:rPr>
              <w:t xml:space="preserve">megbízásos  jogviszony </w:t>
            </w:r>
          </w:p>
        </w:tc>
        <w:tc>
          <w:tcPr>
            <w:tcW w:w="3020" w:type="pct"/>
          </w:tcPr>
          <w:p w:rsidR="008061F9" w:rsidRPr="00A8579D" w:rsidRDefault="008061F9" w:rsidP="00914D73">
            <w:pPr>
              <w:tabs>
                <w:tab w:val="left" w:leader="dot" w:pos="9072"/>
                <w:tab w:val="left" w:leader="dot" w:pos="16443"/>
              </w:tabs>
              <w:rPr>
                <w:rFonts w:ascii="Times New Roman" w:hAnsi="Times New Roman"/>
              </w:rPr>
            </w:pPr>
            <w:r w:rsidRPr="00A8579D">
              <w:rPr>
                <w:rFonts w:ascii="Times New Roman" w:hAnsi="Times New Roman"/>
              </w:rPr>
              <w:t>a Polgári Törvénykönyvről szóló 2013. évi V. törvény</w:t>
            </w:r>
          </w:p>
        </w:tc>
      </w:tr>
    </w:tbl>
    <w:p w:rsidR="008061F9" w:rsidRPr="00A8579D" w:rsidRDefault="008061F9" w:rsidP="00914D73">
      <w:pPr>
        <w:numPr>
          <w:ilvl w:val="0"/>
          <w:numId w:val="112"/>
        </w:numPr>
        <w:tabs>
          <w:tab w:val="left" w:leader="dot" w:pos="9072"/>
          <w:tab w:val="left" w:leader="dot" w:pos="9781"/>
        </w:tabs>
        <w:spacing w:after="0" w:line="240" w:lineRule="auto"/>
        <w:jc w:val="center"/>
        <w:rPr>
          <w:rFonts w:ascii="Times New Roman" w:hAnsi="Times New Roman"/>
          <w:b/>
          <w:sz w:val="28"/>
        </w:rPr>
      </w:pPr>
      <w:r w:rsidRPr="00A8579D">
        <w:rPr>
          <w:rFonts w:ascii="Times New Roman" w:hAnsi="Times New Roman"/>
          <w:b/>
          <w:sz w:val="28"/>
        </w:rPr>
        <w:t>Záró rendelkezés</w:t>
      </w:r>
    </w:p>
    <w:p w:rsidR="008061F9" w:rsidRPr="00A8579D" w:rsidRDefault="008061F9" w:rsidP="00914D73">
      <w:pPr>
        <w:tabs>
          <w:tab w:val="left" w:leader="dot" w:pos="9072"/>
          <w:tab w:val="left" w:leader="dot" w:pos="9781"/>
          <w:tab w:val="left" w:leader="dot" w:pos="16443"/>
        </w:tabs>
        <w:jc w:val="both"/>
        <w:rPr>
          <w:rFonts w:ascii="Times New Roman" w:hAnsi="Times New Roman"/>
        </w:rPr>
      </w:pPr>
      <w:r w:rsidRPr="00A8579D">
        <w:rPr>
          <w:rFonts w:ascii="Times New Roman" w:hAnsi="Times New Roman"/>
        </w:rPr>
        <w:t>Jelen alapító okiratot a törzskönyvi nyilvántartásba történő bejegyzés napjától kell alkalmazni, ezzel egyidejűleg a költségvetési szerv 2013. január 24. napján kelt, 7/2013. okiratszámú alapító okiratot visszavonom.</w:t>
      </w:r>
    </w:p>
    <w:p w:rsidR="008061F9" w:rsidRPr="00A8579D" w:rsidRDefault="008061F9" w:rsidP="00914D73">
      <w:pPr>
        <w:tabs>
          <w:tab w:val="left" w:leader="dot" w:pos="9072"/>
          <w:tab w:val="left" w:leader="dot" w:pos="16443"/>
        </w:tabs>
        <w:spacing w:before="600"/>
        <w:jc w:val="both"/>
        <w:rPr>
          <w:rFonts w:ascii="Times New Roman" w:hAnsi="Times New Roman"/>
        </w:rPr>
      </w:pPr>
      <w:r w:rsidRPr="00A8579D">
        <w:rPr>
          <w:rFonts w:ascii="Times New Roman" w:hAnsi="Times New Roman"/>
        </w:rPr>
        <w:t>Kelt: Dabas, 2015. április 08.</w:t>
      </w:r>
    </w:p>
    <w:p w:rsidR="008061F9" w:rsidRPr="00A8579D" w:rsidRDefault="008061F9" w:rsidP="00914D73">
      <w:pPr>
        <w:tabs>
          <w:tab w:val="left" w:leader="dot" w:pos="9072"/>
          <w:tab w:val="left" w:leader="dot" w:pos="16443"/>
        </w:tabs>
        <w:spacing w:before="600" w:after="600"/>
        <w:jc w:val="center"/>
        <w:rPr>
          <w:rFonts w:ascii="Times New Roman" w:hAnsi="Times New Roman"/>
        </w:rPr>
      </w:pPr>
      <w:r w:rsidRPr="00A8579D">
        <w:rPr>
          <w:rFonts w:ascii="Times New Roman" w:hAnsi="Times New Roman"/>
        </w:rPr>
        <w:t>PH.</w:t>
      </w:r>
    </w:p>
    <w:p w:rsidR="008061F9" w:rsidRPr="00A8579D" w:rsidRDefault="008061F9" w:rsidP="00914D73">
      <w:pPr>
        <w:tabs>
          <w:tab w:val="left" w:leader="dot" w:pos="9072"/>
          <w:tab w:val="left" w:leader="dot" w:pos="16443"/>
        </w:tabs>
        <w:jc w:val="center"/>
        <w:rPr>
          <w:rFonts w:ascii="Times New Roman" w:hAnsi="Times New Roman"/>
        </w:rPr>
      </w:pPr>
      <w:r w:rsidRPr="00A8579D">
        <w:rPr>
          <w:rFonts w:ascii="Times New Roman" w:hAnsi="Times New Roman"/>
        </w:rPr>
        <w:t xml:space="preserve">                                      Kőszegi Zoltán </w:t>
      </w:r>
    </w:p>
    <w:p w:rsidR="008061F9" w:rsidRPr="00A8579D" w:rsidRDefault="008061F9" w:rsidP="00914D73">
      <w:pPr>
        <w:tabs>
          <w:tab w:val="left" w:leader="dot" w:pos="9072"/>
          <w:tab w:val="left" w:leader="dot" w:pos="16443"/>
        </w:tabs>
        <w:jc w:val="center"/>
        <w:rPr>
          <w:rFonts w:ascii="Times New Roman" w:hAnsi="Times New Roman"/>
        </w:rPr>
      </w:pPr>
      <w:r w:rsidRPr="00A8579D">
        <w:rPr>
          <w:rFonts w:ascii="Times New Roman" w:hAnsi="Times New Roman"/>
        </w:rPr>
        <w:t xml:space="preserve">                                        polgármester</w:t>
      </w: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pStyle w:val="ListParagraph"/>
        <w:numPr>
          <w:ilvl w:val="0"/>
          <w:numId w:val="44"/>
        </w:numPr>
        <w:spacing w:after="0" w:line="240" w:lineRule="auto"/>
        <w:jc w:val="both"/>
        <w:rPr>
          <w:rFonts w:ascii="Times New Roman" w:hAnsi="Times New Roman"/>
        </w:rPr>
      </w:pPr>
      <w:r w:rsidRPr="00A8579D">
        <w:rPr>
          <w:rFonts w:ascii="Times New Roman" w:hAnsi="Times New Roman"/>
        </w:rPr>
        <w:t>melléklet: A költségvetés tervezési és végrehajtási technikák folyamatábrája</w:t>
      </w: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r w:rsidRPr="00A8579D">
        <w:rPr>
          <w:rFonts w:ascii="Times New Roman" w:hAnsi="Times New Roman"/>
        </w:rPr>
        <w:t>INPUT</w:t>
      </w:r>
    </w:p>
    <w:p w:rsidR="008061F9" w:rsidRPr="00A8579D" w:rsidRDefault="008061F9" w:rsidP="00914D73">
      <w:pPr>
        <w:rPr>
          <w:rFonts w:ascii="Times New Roman" w:hAnsi="Times New Roman"/>
        </w:rPr>
      </w:pPr>
      <w:r w:rsidRPr="00A8579D">
        <w:rPr>
          <w:rFonts w:ascii="Times New Roman" w:hAnsi="Times New Roman"/>
        </w:rPr>
        <w:t>OUTPUT</w:t>
      </w:r>
    </w:p>
    <w:p w:rsidR="008061F9" w:rsidRPr="00A8579D" w:rsidRDefault="008061F9" w:rsidP="00914D73">
      <w:pPr>
        <w:rPr>
          <w:rFonts w:ascii="Times New Roman" w:hAnsi="Times New Roman"/>
        </w:rPr>
      </w:pPr>
      <w:r w:rsidRPr="00C233F0">
        <w:rPr>
          <w:rFonts w:ascii="Times New Roman" w:hAnsi="Times New Roman"/>
          <w:noProof/>
        </w:rPr>
        <w:pict>
          <v:shape id="Kép 173" o:spid="_x0000_i1026" type="#_x0000_t75" style="width:533.25pt;height:694.5pt;visibility:visible">
            <v:imagedata r:id="rId9" o:title=""/>
          </v:shape>
        </w:pict>
      </w:r>
    </w:p>
    <w:p w:rsidR="008061F9" w:rsidRPr="00A8579D" w:rsidRDefault="008061F9" w:rsidP="00914D73">
      <w:pPr>
        <w:numPr>
          <w:ilvl w:val="0"/>
          <w:numId w:val="44"/>
        </w:numPr>
        <w:spacing w:after="0" w:line="240" w:lineRule="auto"/>
        <w:contextualSpacing/>
        <w:jc w:val="both"/>
        <w:rPr>
          <w:rFonts w:ascii="Times New Roman" w:hAnsi="Times New Roman"/>
        </w:rPr>
      </w:pPr>
      <w:r w:rsidRPr="00A8579D">
        <w:rPr>
          <w:rFonts w:ascii="Times New Roman" w:hAnsi="Times New Roman"/>
        </w:rPr>
        <w:t>melléklet: A hivatalon belüli együttműködés folyamata, az ügyfél elégedettség mérése</w:t>
      </w:r>
    </w:p>
    <w:p w:rsidR="008061F9" w:rsidRPr="00A8579D" w:rsidRDefault="008061F9" w:rsidP="00914D73">
      <w:pPr>
        <w:rPr>
          <w:rFonts w:ascii="Times New Roman" w:hAnsi="Times New Roman"/>
          <w:bCs/>
        </w:rPr>
      </w:pPr>
    </w:p>
    <w:p w:rsidR="008061F9" w:rsidRPr="00A8579D" w:rsidRDefault="008061F9" w:rsidP="00914D73">
      <w:pPr>
        <w:rPr>
          <w:rFonts w:ascii="Times New Roman" w:hAnsi="Times New Roman"/>
          <w:bCs/>
        </w:rPr>
      </w:pPr>
    </w:p>
    <w:p w:rsidR="008061F9" w:rsidRPr="00A8579D" w:rsidRDefault="008061F9" w:rsidP="00914D73">
      <w:pPr>
        <w:rPr>
          <w:rFonts w:ascii="Times New Roman" w:hAnsi="Times New Roman"/>
          <w:b/>
        </w:rPr>
      </w:pPr>
      <w:r w:rsidRPr="00A8579D">
        <w:rPr>
          <w:rFonts w:ascii="Times New Roman" w:hAnsi="Times New Roman"/>
          <w:b/>
        </w:rPr>
        <w:t xml:space="preserve">                 A hivatalon belüli együttműködés folyamata</w:t>
      </w:r>
    </w:p>
    <w:p w:rsidR="008061F9" w:rsidRPr="00A8579D" w:rsidRDefault="008061F9" w:rsidP="00914D73">
      <w:pPr>
        <w:rPr>
          <w:rFonts w:ascii="Times New Roman" w:hAnsi="Times New Roman"/>
        </w:rPr>
      </w:pPr>
    </w:p>
    <w:p w:rsidR="008061F9" w:rsidRPr="00A8579D" w:rsidRDefault="008061F9" w:rsidP="00914D73">
      <w:pPr>
        <w:numPr>
          <w:ilvl w:val="0"/>
          <w:numId w:val="111"/>
        </w:numPr>
        <w:tabs>
          <w:tab w:val="left" w:pos="2786"/>
        </w:tabs>
        <w:spacing w:after="0" w:line="240" w:lineRule="auto"/>
        <w:contextualSpacing/>
        <w:rPr>
          <w:rFonts w:ascii="Times New Roman" w:hAnsi="Times New Roman"/>
        </w:rPr>
      </w:pPr>
      <w:r w:rsidRPr="00A8579D">
        <w:rPr>
          <w:rFonts w:ascii="Times New Roman" w:hAnsi="Times New Roman"/>
          <w:b/>
        </w:rPr>
        <w:t xml:space="preserve">Az együttműködés szabályai a Polgármesteri Hivatal valamennyi szervezeti egységére vonatkozóan: </w:t>
      </w:r>
    </w:p>
    <w:p w:rsidR="008061F9" w:rsidRPr="00A8579D" w:rsidRDefault="008061F9" w:rsidP="00914D73">
      <w:pPr>
        <w:tabs>
          <w:tab w:val="left" w:pos="2786"/>
        </w:tabs>
        <w:rPr>
          <w:rFonts w:ascii="Times New Roman" w:hAnsi="Times New Roman"/>
        </w:rPr>
      </w:pPr>
    </w:p>
    <w:p w:rsidR="008061F9" w:rsidRPr="00A8579D" w:rsidRDefault="008061F9" w:rsidP="00914D73">
      <w:pPr>
        <w:tabs>
          <w:tab w:val="left" w:pos="2786"/>
        </w:tabs>
        <w:ind w:left="420"/>
        <w:jc w:val="both"/>
        <w:rPr>
          <w:rFonts w:ascii="Times New Roman" w:hAnsi="Times New Roman"/>
        </w:rPr>
      </w:pP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 xml:space="preserve"> Minden ügyintéző köteles a közigazgatási és hatósági eljárás szabályainak változásait – különösen a határozatra, végzésekre vonatkozóan – folyamatosan figyelemmel kísérni.</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szervezeti egység vezetője közreműködik az információk rendszeres frissítésében a honlapon, javaslatot tesz a honlapon megjelentek frissítésére a Hatósági Iroda vezetőjének.</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szervezeti egység vezető köteles a rábízott munkaerővel való hatékony gazdálkodás érdekében javaslatot tenni a jegyző részére</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 munkatársai, illetve a személyzeti ügyintéző és a rendszergazda kötelesek a hivatali beléptető rendszer működtetésének zavartalanságát biztosítani. A kártyák kiállítása, pótlása a rendszergazda feladata.</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Minden hivatali dolgozó köteles a beléptető és munkaidő nyilvántartó rendszert használni.</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 gondnok köteles minden hónapban felmérni, hogy van-e változás a szobaszámokban, az ügyintézők elérhetőségében. Az ügyfelek tájékozódását megkönnyítő jelrendszer bevezetése és frissítése a gondnok feladata.</w:t>
      </w:r>
    </w:p>
    <w:p w:rsidR="008061F9" w:rsidRPr="00A8579D" w:rsidRDefault="008061F9" w:rsidP="00914D73">
      <w:pPr>
        <w:tabs>
          <w:tab w:val="left" w:pos="2786"/>
        </w:tabs>
        <w:ind w:left="420"/>
        <w:jc w:val="both"/>
        <w:rPr>
          <w:rFonts w:ascii="Times New Roman" w:hAnsi="Times New Roman"/>
        </w:rPr>
      </w:pPr>
    </w:p>
    <w:p w:rsidR="008061F9" w:rsidRPr="00A8579D" w:rsidRDefault="008061F9" w:rsidP="00914D73">
      <w:pPr>
        <w:tabs>
          <w:tab w:val="left" w:pos="2786"/>
        </w:tabs>
        <w:ind w:left="360"/>
        <w:rPr>
          <w:rFonts w:ascii="Times New Roman" w:hAnsi="Times New Roman"/>
        </w:rPr>
      </w:pPr>
    </w:p>
    <w:p w:rsidR="008061F9" w:rsidRPr="00A8579D" w:rsidRDefault="008061F9" w:rsidP="00914D73">
      <w:pPr>
        <w:tabs>
          <w:tab w:val="left" w:pos="2786"/>
        </w:tabs>
        <w:rPr>
          <w:rFonts w:ascii="Times New Roman" w:hAnsi="Times New Roman"/>
        </w:rPr>
      </w:pPr>
    </w:p>
    <w:p w:rsidR="008061F9" w:rsidRPr="00A8579D" w:rsidRDefault="008061F9" w:rsidP="00914D73">
      <w:pPr>
        <w:tabs>
          <w:tab w:val="left" w:pos="2786"/>
        </w:tabs>
        <w:rPr>
          <w:rFonts w:ascii="Times New Roman" w:hAnsi="Times New Roman"/>
          <w:b/>
        </w:rPr>
      </w:pPr>
      <w:r w:rsidRPr="00A8579D">
        <w:rPr>
          <w:rFonts w:ascii="Times New Roman" w:hAnsi="Times New Roman"/>
          <w:b/>
        </w:rPr>
        <w:t>2. Együttműködési szabályok a Polgármesteri Hivatal ügyfélszolgálatára vonatkozóan:</w:t>
      </w:r>
    </w:p>
    <w:p w:rsidR="008061F9" w:rsidRPr="00A8579D" w:rsidRDefault="008061F9" w:rsidP="00914D73">
      <w:pPr>
        <w:tabs>
          <w:tab w:val="left" w:pos="2786"/>
        </w:tabs>
        <w:rPr>
          <w:rFonts w:ascii="Times New Roman" w:hAnsi="Times New Roman"/>
          <w:b/>
        </w:rPr>
      </w:pPr>
    </w:p>
    <w:p w:rsidR="008061F9" w:rsidRPr="00A8579D" w:rsidRDefault="008061F9" w:rsidP="00914D73">
      <w:pPr>
        <w:tabs>
          <w:tab w:val="left" w:pos="2786"/>
        </w:tabs>
        <w:rPr>
          <w:rFonts w:ascii="Times New Roman" w:hAnsi="Times New Roman"/>
          <w:b/>
        </w:rPr>
      </w:pP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kéthavonta konzultálni arról hogy melyik ügyintéző milyen ügyekkel foglalkozik, illetve közreműködnek a hivatal nyomtatványainak frissítésében.</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 xml:space="preserve">Az ügyfélszolgálati ügyintézők kötelesek segíteni a hivatali ügyintézők munkáját, időpont egyeztetéssel koordinálni az ügyfélszolgálati időn kívül bejelentkező ügyfeleket. </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közreműködni az elektronikus beléptető rendszer működtetésében.</w:t>
      </w:r>
    </w:p>
    <w:p w:rsidR="008061F9" w:rsidRPr="00A8579D" w:rsidRDefault="008061F9" w:rsidP="00914D73">
      <w:pPr>
        <w:numPr>
          <w:ilvl w:val="0"/>
          <w:numId w:val="110"/>
        </w:numPr>
        <w:tabs>
          <w:tab w:val="left" w:pos="2786"/>
        </w:tabs>
        <w:spacing w:after="0" w:line="240" w:lineRule="auto"/>
        <w:jc w:val="both"/>
        <w:rPr>
          <w:rFonts w:ascii="Times New Roman" w:hAnsi="Times New Roman"/>
        </w:rPr>
      </w:pPr>
      <w:r w:rsidRPr="00A8579D">
        <w:rPr>
          <w:rFonts w:ascii="Times New Roman" w:hAnsi="Times New Roman"/>
        </w:rPr>
        <w:t>Az ügyfélszolgálati ügyintézők kötelesek közreműködni a honlap frissítésében, havonta egyeztetnek a Hatósági Iroda vezetőjével.</w:t>
      </w:r>
    </w:p>
    <w:p w:rsidR="008061F9" w:rsidRPr="00A8579D" w:rsidRDefault="008061F9" w:rsidP="00914D73">
      <w:pPr>
        <w:spacing w:after="200" w:line="276" w:lineRule="auto"/>
        <w:ind w:left="720"/>
        <w:contextualSpacing/>
        <w:rPr>
          <w:rFonts w:ascii="Times New Roman" w:hAnsi="Times New Roman"/>
        </w:rPr>
      </w:pPr>
      <w:r w:rsidRPr="00A8579D">
        <w:rPr>
          <w:rFonts w:ascii="Times New Roman" w:hAnsi="Times New Roman"/>
        </w:rPr>
        <w:t xml:space="preserve"> </w:t>
      </w:r>
    </w:p>
    <w:p w:rsidR="008061F9" w:rsidRPr="00A8579D" w:rsidRDefault="008061F9" w:rsidP="00914D73">
      <w:pPr>
        <w:spacing w:before="240" w:after="60"/>
        <w:jc w:val="center"/>
        <w:outlineLvl w:val="5"/>
        <w:rPr>
          <w:rFonts w:ascii="Times New Roman" w:hAnsi="Times New Roman"/>
          <w:b/>
          <w:bCs/>
        </w:rPr>
      </w:pPr>
      <w:r w:rsidRPr="00A8579D">
        <w:rPr>
          <w:rFonts w:ascii="Times New Roman" w:hAnsi="Times New Roman"/>
          <w:b/>
          <w:bCs/>
        </w:rPr>
        <w:t>Nyilatkozat</w:t>
      </w:r>
    </w:p>
    <w:p w:rsidR="008061F9" w:rsidRPr="00A8579D" w:rsidRDefault="008061F9" w:rsidP="00914D73">
      <w:pPr>
        <w:jc w:val="center"/>
        <w:outlineLvl w:val="5"/>
        <w:rPr>
          <w:rFonts w:ascii="Times New Roman" w:hAnsi="Times New Roman"/>
          <w:b/>
          <w:bCs/>
        </w:rPr>
      </w:pPr>
      <w:r w:rsidRPr="00A8579D">
        <w:rPr>
          <w:rFonts w:ascii="Times New Roman" w:hAnsi="Times New Roman"/>
          <w:b/>
          <w:bCs/>
        </w:rPr>
        <w:t>a Hivatal ügyrendjének tudomásul vételéről</w:t>
      </w:r>
    </w:p>
    <w:p w:rsidR="008061F9" w:rsidRPr="00A8579D" w:rsidRDefault="008061F9" w:rsidP="00914D73">
      <w:pPr>
        <w:rPr>
          <w:rFonts w:ascii="Times New Roman" w:hAnsi="Times New Roman"/>
        </w:rPr>
      </w:pPr>
    </w:p>
    <w:p w:rsidR="008061F9" w:rsidRPr="00A8579D" w:rsidRDefault="008061F9" w:rsidP="00914D73">
      <w:pPr>
        <w:jc w:val="both"/>
        <w:rPr>
          <w:rFonts w:ascii="Times New Roman" w:hAnsi="Times New Roman"/>
        </w:rPr>
      </w:pPr>
      <w:r w:rsidRPr="00A8579D">
        <w:rPr>
          <w:rFonts w:ascii="Times New Roman" w:hAnsi="Times New Roman"/>
        </w:rPr>
        <w:t>A Hivatal ügyrendjében foglaltakat megismertem, annak előírásait magamra nézve kötelezőnek ismerem el, annak rendelkezéseit, szabályait következetesen megtartom, s a fentieket aláírásommal igazolom.</w:t>
      </w:r>
    </w:p>
    <w:p w:rsidR="008061F9" w:rsidRPr="00A8579D" w:rsidRDefault="008061F9" w:rsidP="00914D73">
      <w:pPr>
        <w:rPr>
          <w:rFonts w:ascii="Times New Roman" w:hAnsi="Times New Roman"/>
        </w:rPr>
      </w:pPr>
    </w:p>
    <w:p w:rsidR="008061F9" w:rsidRPr="00A8579D" w:rsidRDefault="008061F9" w:rsidP="00914D73">
      <w:pPr>
        <w:rPr>
          <w:rFonts w:ascii="Times New Roman" w:hAnsi="Times New Roman"/>
        </w:rPr>
      </w:pPr>
      <w:r w:rsidRPr="00A8579D">
        <w:rPr>
          <w:rFonts w:ascii="Times New Roman" w:hAnsi="Times New Roman"/>
        </w:rPr>
        <w:tab/>
      </w:r>
      <w:r w:rsidRPr="00A8579D">
        <w:rPr>
          <w:rFonts w:ascii="Times New Roman" w:hAnsi="Times New Roman"/>
        </w:rPr>
        <w:tab/>
        <w:t>Név</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Aláírás</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tabs>
          <w:tab w:val="clear" w:pos="720"/>
          <w:tab w:val="bar" w:pos="709"/>
        </w:tabs>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keepLines/>
        <w:numPr>
          <w:ilvl w:val="0"/>
          <w:numId w:val="109"/>
        </w:numPr>
        <w:spacing w:after="0" w:line="240" w:lineRule="auto"/>
        <w:jc w:val="both"/>
        <w:rPr>
          <w:rFonts w:ascii="Times New Roman" w:hAnsi="Times New Roman"/>
        </w:rPr>
      </w:pPr>
      <w:r w:rsidRPr="00A8579D">
        <w:rPr>
          <w:rFonts w:ascii="Times New Roman" w:hAnsi="Times New Roman"/>
        </w:rPr>
        <w:t>……………………………..</w:t>
      </w:r>
      <w:r w:rsidRPr="00A8579D">
        <w:rPr>
          <w:rFonts w:ascii="Times New Roman" w:hAnsi="Times New Roman"/>
        </w:rPr>
        <w:tab/>
      </w:r>
      <w:r w:rsidRPr="00A8579D">
        <w:rPr>
          <w:rFonts w:ascii="Times New Roman" w:hAnsi="Times New Roman"/>
        </w:rPr>
        <w:tab/>
      </w:r>
      <w:r w:rsidRPr="00A8579D">
        <w:rPr>
          <w:rFonts w:ascii="Times New Roman" w:hAnsi="Times New Roman"/>
        </w:rPr>
        <w:tab/>
      </w:r>
      <w:r w:rsidRPr="00A8579D">
        <w:rPr>
          <w:rFonts w:ascii="Times New Roman" w:hAnsi="Times New Roman"/>
        </w:rPr>
        <w:tab/>
        <w:t>…………………………….</w:t>
      </w: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7C66D0" w:rsidRDefault="008061F9" w:rsidP="007C66D0">
      <w:pPr>
        <w:spacing w:after="0" w:line="360" w:lineRule="auto"/>
        <w:jc w:val="both"/>
        <w:rPr>
          <w:rFonts w:ascii="Times New Roman" w:hAnsi="Times New Roman"/>
          <w:b/>
          <w:sz w:val="24"/>
          <w:szCs w:val="24"/>
          <w:lang w:eastAsia="hu-HU"/>
        </w:rPr>
      </w:pPr>
      <w:commentRangeStart w:id="6"/>
      <w:r w:rsidRPr="007C66D0">
        <w:rPr>
          <w:rFonts w:ascii="Times New Roman" w:hAnsi="Times New Roman"/>
          <w:b/>
          <w:sz w:val="24"/>
          <w:szCs w:val="24"/>
          <w:lang w:eastAsia="hu-HU"/>
        </w:rPr>
        <w:t>7</w:t>
      </w:r>
      <w:bookmarkStart w:id="7" w:name="_GoBack"/>
      <w:bookmarkEnd w:id="7"/>
      <w:commentRangeEnd w:id="6"/>
      <w:r>
        <w:rPr>
          <w:rStyle w:val="CommentReference"/>
          <w:rFonts w:ascii="Times New Roman" w:hAnsi="Times New Roman"/>
          <w:szCs w:val="20"/>
          <w:lang w:eastAsia="hu-HU"/>
        </w:rPr>
        <w:commentReference w:id="6"/>
      </w:r>
      <w:r w:rsidRPr="007C66D0">
        <w:rPr>
          <w:rFonts w:ascii="Times New Roman" w:hAnsi="Times New Roman"/>
          <w:b/>
          <w:sz w:val="24"/>
          <w:szCs w:val="24"/>
          <w:lang w:eastAsia="hu-HU"/>
        </w:rPr>
        <w:t>.Melléklet: Összeférhetetlenség</w:t>
      </w:r>
    </w:p>
    <w:p w:rsidR="008061F9" w:rsidRPr="007C66D0" w:rsidRDefault="008061F9" w:rsidP="007C66D0">
      <w:pPr>
        <w:spacing w:after="0" w:line="360" w:lineRule="auto"/>
        <w:jc w:val="both"/>
        <w:rPr>
          <w:rFonts w:ascii="Times New Roman" w:hAnsi="Times New Roman"/>
          <w:bCs/>
          <w:sz w:val="24"/>
          <w:szCs w:val="24"/>
          <w:lang w:eastAsia="hu-HU"/>
        </w:rPr>
      </w:pP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Külső összeférhetetlenség: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Az önkormányzatnál, olyan személy nem vehet részt döntés előkészítésében és meghozatalában, vagy olyan tevékenység ellenőrzésében, amelyben az ügyfél, vagy a kedvezményezett személy</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 · hozzátartozója,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 vele közös gazdasági érdekeltséggel rendelkező személy,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 korábbi munkáltatója.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Az önkormányzatnál kinevezett köztisztviselők, az önkormányzati képviselők, testületi bizottság nem képviselő tagjára vonatkozó törvényi összeférhetetlenségi okok feltárásáról, az azzal kapcsolatos nyilatkozat megtételéről szóló szabályok:</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Az eljárás részletes szabályait az Mötv. 37.§-ának rendelkezései tartalmazzák. Az összeférhetetlenség, méltatlanság kimondása a képviselői megbízatás megszűnését is jelenti.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Az összeférhetetlenségi, méltatlansági és vagyonnyilatkozati ügyekben való döntés a képviselő-testület át nem ruházható hatásköre (Mötv. 42.§ 12. pont), illetve ezen ügyekben zárt ülésen (Mötv. 46.§ (2) bekezdés a) pont), minősített többséggel dönt a képviselő-testület (Mötv. 50.§).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Az összeférhetetlen helyzet kialakulását elsősorban magának a képviselőnek kell elkerülnie, illetve fennállása esetén megszüntetnie.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Amennyiben a jogszabályban meghatározottak szerint nem lehetséges az összeférhetetlenségi ok alapjául szolgáló jogviszony harminc napon belül történő megszüntetése, akkor az önkormányzati képviselő által tett és a jogviszony megszüntetéséről szóló, az arra jogosult által írásban megerősített lemondó nyilatkozatának a szervezeti és működési szabályzatban meghatározott bizottságnak történő átadását az összeférhetetlenség megszüntetésének kell tekinteni. Amennyiben a képviselő az összeférhetetlenség felszámolására vonatkozó kötelezettségének nem tesz eleget, bármely önkormányzati képviselő vagy bizottság indítványára - az összeférhetetlenséggel kapcsolatos feladatokat ellátó bizottság javaslata alapján – a képviselőtestület a következő ülésén, legkésőbb az összeférhetetlenség megállapításának kezdeményezését követő harminc napon belül határozattal megállapítja az összeférhetetlenség alapjául szolgáló körülmények fennállását, és kimondja az összeférhetetlenséget. A képviselőtestület határozatát az önkormányzati képviselőnek és a kormányhivatalnak kézbesíteni kell.</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xml:space="preserve">Az ismételt (esetlegesen rosszindulatú) kezdeményezések kiszűrését szolgálja, hogy amennyiben azok új tényt vagy körülményt nem tartalmaznak, akkor a bizottság – de nem a polgármester – külön vizsgálat nélkül lezárhatja az ügyet. Ekkor a képviselő-testület elé már újból nem kerül az ügy, és testületi határozathozatalra sem kerül sor.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 </w:t>
      </w:r>
    </w:p>
    <w:p w:rsidR="008061F9" w:rsidRPr="007C66D0" w:rsidRDefault="008061F9" w:rsidP="007C66D0">
      <w:pPr>
        <w:spacing w:after="0" w:line="360" w:lineRule="auto"/>
        <w:jc w:val="both"/>
        <w:rPr>
          <w:rFonts w:cs="Calibri"/>
          <w:sz w:val="24"/>
          <w:szCs w:val="24"/>
          <w:lang w:eastAsia="hu-HU"/>
        </w:rPr>
      </w:pPr>
      <w:r w:rsidRPr="007C66D0">
        <w:rPr>
          <w:rFonts w:ascii="Times New Roman" w:hAnsi="Times New Roman"/>
          <w:sz w:val="24"/>
          <w:szCs w:val="24"/>
          <w:lang w:eastAsia="hu-HU"/>
        </w:rPr>
        <w:t>A Hivatalban alkalmazott köztisztviselők összeférhetetlenségi eseteit a közszolgálati szabályzat tartalmazza.</w:t>
      </w:r>
    </w:p>
    <w:p w:rsidR="008061F9" w:rsidRPr="007C66D0" w:rsidRDefault="008061F9" w:rsidP="007C66D0">
      <w:pPr>
        <w:spacing w:after="0" w:line="360" w:lineRule="auto"/>
        <w:rPr>
          <w:rFonts w:ascii="Times New Roman" w:hAnsi="Times New Roman"/>
          <w:sz w:val="24"/>
          <w:szCs w:val="24"/>
          <w:lang w:eastAsia="hu-HU"/>
        </w:rPr>
      </w:pPr>
    </w:p>
    <w:p w:rsidR="008061F9" w:rsidRPr="007C66D0" w:rsidRDefault="008061F9" w:rsidP="007C66D0">
      <w:pPr>
        <w:spacing w:after="0" w:line="360" w:lineRule="auto"/>
        <w:jc w:val="both"/>
        <w:rPr>
          <w:rFonts w:ascii="Times New Roman" w:hAnsi="Times New Roman"/>
          <w:bCs/>
          <w:sz w:val="24"/>
          <w:szCs w:val="24"/>
          <w:lang w:eastAsia="hu-HU"/>
        </w:rPr>
      </w:pPr>
    </w:p>
    <w:p w:rsidR="008061F9" w:rsidRPr="007C66D0" w:rsidRDefault="008061F9" w:rsidP="007C66D0">
      <w:pPr>
        <w:spacing w:after="0" w:line="240" w:lineRule="auto"/>
        <w:rPr>
          <w:rFonts w:ascii="Times New Roman" w:hAnsi="Times New Roman"/>
          <w:sz w:val="24"/>
          <w:szCs w:val="24"/>
          <w:lang w:eastAsia="hu-HU"/>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line="360" w:lineRule="auto"/>
        <w:jc w:val="both"/>
        <w:rPr>
          <w:rFonts w:ascii="Times New Roman" w:hAnsi="Times New Roman"/>
        </w:rPr>
      </w:pPr>
    </w:p>
    <w:p w:rsidR="008061F9" w:rsidRPr="00A8579D" w:rsidRDefault="008061F9" w:rsidP="00914D73">
      <w:pPr>
        <w:spacing w:after="0" w:line="240" w:lineRule="auto"/>
        <w:rPr>
          <w:rFonts w:ascii="Times New Roman" w:hAnsi="Times New Roman"/>
        </w:rPr>
      </w:pPr>
    </w:p>
    <w:sectPr w:rsidR="008061F9" w:rsidRPr="00A8579D" w:rsidSect="00D73221">
      <w:pgSz w:w="11906" w:h="16838"/>
      <w:pgMar w:top="1417" w:right="1417" w:bottom="1417" w:left="1417"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20-02-28T12:02:00Z" w:initials="m">
    <w:p w:rsidR="008061F9" w:rsidRDefault="008061F9">
      <w:pPr>
        <w:pStyle w:val="CommentText"/>
      </w:pPr>
      <w:r>
        <w:rPr>
          <w:rStyle w:val="CommentReference"/>
        </w:rPr>
        <w:annotationRef/>
      </w:r>
    </w:p>
    <w:p w:rsidR="008061F9" w:rsidRDefault="008061F9">
      <w:pPr>
        <w:pStyle w:val="CommentText"/>
      </w:pPr>
      <w:r>
        <w:t>A 7/2020.(II.28.) rendelet módosította.</w:t>
      </w:r>
    </w:p>
  </w:comment>
  <w:comment w:id="1" w:author="maczak_istvanne" w:date="2020-02-28T12:03:00Z" w:initials="m">
    <w:p w:rsidR="008061F9" w:rsidRDefault="008061F9">
      <w:pPr>
        <w:pStyle w:val="CommentText"/>
      </w:pPr>
      <w:r>
        <w:rPr>
          <w:rStyle w:val="CommentReference"/>
        </w:rPr>
        <w:annotationRef/>
      </w:r>
    </w:p>
    <w:p w:rsidR="008061F9" w:rsidRDefault="008061F9">
      <w:pPr>
        <w:pStyle w:val="CommentText"/>
      </w:pPr>
      <w:r>
        <w:t>A 7/2020.(II.28.) rendelet módosította.</w:t>
      </w:r>
    </w:p>
  </w:comment>
  <w:comment w:id="2" w:author="maczak_istvanne" w:date="2020-02-04T13:17:00Z" w:initials="m">
    <w:p w:rsidR="008061F9" w:rsidRDefault="008061F9">
      <w:pPr>
        <w:pStyle w:val="CommentText"/>
      </w:pPr>
      <w:r>
        <w:rPr>
          <w:rStyle w:val="CommentReference"/>
        </w:rPr>
        <w:annotationRef/>
      </w:r>
    </w:p>
    <w:p w:rsidR="008061F9" w:rsidRDefault="008061F9">
      <w:pPr>
        <w:pStyle w:val="CommentText"/>
      </w:pPr>
      <w:r>
        <w:t>A 2/2020.(II.4.) rendelet módosította.</w:t>
      </w:r>
    </w:p>
  </w:comment>
  <w:comment w:id="3" w:author="maczak_istvanne" w:date="2019-12-02T13:47:00Z" w:initials="m">
    <w:p w:rsidR="008061F9" w:rsidRDefault="008061F9">
      <w:pPr>
        <w:pStyle w:val="CommentText"/>
      </w:pPr>
      <w:r>
        <w:rPr>
          <w:rStyle w:val="CommentReference"/>
        </w:rPr>
        <w:annotationRef/>
      </w:r>
    </w:p>
    <w:p w:rsidR="008061F9" w:rsidRDefault="008061F9">
      <w:pPr>
        <w:pStyle w:val="CommentText"/>
      </w:pPr>
      <w:r>
        <w:t>A 27/2019.(XII.2.) rendelet módosította.</w:t>
      </w:r>
    </w:p>
  </w:comment>
  <w:comment w:id="4" w:author="maczak_istvanne" w:date="2020-02-28T12:12:00Z" w:initials="m">
    <w:p w:rsidR="008061F9" w:rsidRDefault="008061F9">
      <w:pPr>
        <w:pStyle w:val="CommentText"/>
      </w:pPr>
      <w:r>
        <w:rPr>
          <w:rStyle w:val="CommentReference"/>
        </w:rPr>
        <w:annotationRef/>
      </w:r>
    </w:p>
    <w:p w:rsidR="008061F9" w:rsidRDefault="008061F9" w:rsidP="007C66D0">
      <w:pPr>
        <w:pStyle w:val="CommentText"/>
      </w:pPr>
      <w:r>
        <w:t>A 7/2020.(II.28.) rendelet módosította.</w:t>
      </w:r>
    </w:p>
    <w:p w:rsidR="008061F9" w:rsidRDefault="008061F9" w:rsidP="007C66D0">
      <w:pPr>
        <w:pStyle w:val="CommentText"/>
      </w:pPr>
    </w:p>
  </w:comment>
  <w:comment w:id="5" w:author="maczak_istvanne" w:date="2000-01-27T13:06:00Z" w:initials="m">
    <w:p w:rsidR="008061F9" w:rsidRDefault="008061F9">
      <w:pPr>
        <w:pStyle w:val="CommentText"/>
      </w:pPr>
      <w:r>
        <w:rPr>
          <w:rStyle w:val="CommentReference"/>
        </w:rPr>
        <w:annotationRef/>
      </w:r>
    </w:p>
    <w:p w:rsidR="008061F9" w:rsidRDefault="008061F9">
      <w:pPr>
        <w:pStyle w:val="CommentText"/>
      </w:pPr>
      <w:r>
        <w:t xml:space="preserve">A 17/2020.(VI.4) rendelet módosította. </w:t>
      </w:r>
    </w:p>
  </w:comment>
  <w:comment w:id="6" w:author="maczak_istvanne" w:date="2020-02-28T12:12:00Z" w:initials="m">
    <w:p w:rsidR="008061F9" w:rsidRDefault="008061F9">
      <w:pPr>
        <w:pStyle w:val="CommentText"/>
      </w:pPr>
      <w:r>
        <w:rPr>
          <w:rStyle w:val="CommentReference"/>
        </w:rPr>
        <w:annotationRef/>
      </w:r>
    </w:p>
    <w:p w:rsidR="008061F9" w:rsidRDefault="008061F9">
      <w:pPr>
        <w:pStyle w:val="CommentText"/>
      </w:pPr>
      <w:r>
        <w:t>A 7/2020.(II.28.) rendelet módosította.</w:t>
      </w: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altName w:val="SymbolPS"/>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altName w:val="Century Gothic"/>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6440D7A"/>
    <w:multiLevelType w:val="hybridMultilevel"/>
    <w:tmpl w:val="3A7874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6">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7">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20">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4">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6">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9">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0">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2">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5">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6">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8">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9">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1">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2">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3">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4">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6">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0">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1">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2">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3">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5">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6">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7">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8">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9">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0">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1">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2">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3">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4">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65">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nsid w:val="47292AA9"/>
    <w:multiLevelType w:val="hybridMultilevel"/>
    <w:tmpl w:val="8ABAA632"/>
    <w:lvl w:ilvl="0" w:tplc="62164798">
      <w:numFmt w:val="bullet"/>
      <w:lvlText w:val="-"/>
      <w:lvlJc w:val="left"/>
      <w:pPr>
        <w:tabs>
          <w:tab w:val="num" w:pos="890"/>
        </w:tabs>
        <w:ind w:left="89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610"/>
        </w:tabs>
        <w:ind w:left="1610" w:hanging="360"/>
      </w:pPr>
      <w:rPr>
        <w:rFonts w:ascii="Courier New" w:hAnsi="Courier New" w:hint="default"/>
      </w:rPr>
    </w:lvl>
    <w:lvl w:ilvl="2" w:tplc="040E0005" w:tentative="1">
      <w:start w:val="1"/>
      <w:numFmt w:val="bullet"/>
      <w:lvlText w:val=""/>
      <w:lvlJc w:val="left"/>
      <w:pPr>
        <w:tabs>
          <w:tab w:val="num" w:pos="2330"/>
        </w:tabs>
        <w:ind w:left="2330" w:hanging="360"/>
      </w:pPr>
      <w:rPr>
        <w:rFonts w:ascii="Wingdings" w:hAnsi="Wingdings" w:hint="default"/>
      </w:rPr>
    </w:lvl>
    <w:lvl w:ilvl="3" w:tplc="040E0001">
      <w:start w:val="1"/>
      <w:numFmt w:val="bullet"/>
      <w:lvlText w:val=""/>
      <w:lvlJc w:val="left"/>
      <w:pPr>
        <w:tabs>
          <w:tab w:val="num" w:pos="3050"/>
        </w:tabs>
        <w:ind w:left="3050" w:hanging="360"/>
      </w:pPr>
      <w:rPr>
        <w:rFonts w:ascii="Symbol" w:hAnsi="Symbol" w:hint="default"/>
      </w:rPr>
    </w:lvl>
    <w:lvl w:ilvl="4" w:tplc="040E0003" w:tentative="1">
      <w:start w:val="1"/>
      <w:numFmt w:val="bullet"/>
      <w:lvlText w:val="o"/>
      <w:lvlJc w:val="left"/>
      <w:pPr>
        <w:tabs>
          <w:tab w:val="num" w:pos="3770"/>
        </w:tabs>
        <w:ind w:left="3770" w:hanging="360"/>
      </w:pPr>
      <w:rPr>
        <w:rFonts w:ascii="Courier New" w:hAnsi="Courier New" w:hint="default"/>
      </w:rPr>
    </w:lvl>
    <w:lvl w:ilvl="5" w:tplc="040E0005" w:tentative="1">
      <w:start w:val="1"/>
      <w:numFmt w:val="bullet"/>
      <w:lvlText w:val=""/>
      <w:lvlJc w:val="left"/>
      <w:pPr>
        <w:tabs>
          <w:tab w:val="num" w:pos="4490"/>
        </w:tabs>
        <w:ind w:left="4490" w:hanging="360"/>
      </w:pPr>
      <w:rPr>
        <w:rFonts w:ascii="Wingdings" w:hAnsi="Wingdings" w:hint="default"/>
      </w:rPr>
    </w:lvl>
    <w:lvl w:ilvl="6" w:tplc="040E0001" w:tentative="1">
      <w:start w:val="1"/>
      <w:numFmt w:val="bullet"/>
      <w:lvlText w:val=""/>
      <w:lvlJc w:val="left"/>
      <w:pPr>
        <w:tabs>
          <w:tab w:val="num" w:pos="5210"/>
        </w:tabs>
        <w:ind w:left="5210" w:hanging="360"/>
      </w:pPr>
      <w:rPr>
        <w:rFonts w:ascii="Symbol" w:hAnsi="Symbol" w:hint="default"/>
      </w:rPr>
    </w:lvl>
    <w:lvl w:ilvl="7" w:tplc="040E0003" w:tentative="1">
      <w:start w:val="1"/>
      <w:numFmt w:val="bullet"/>
      <w:lvlText w:val="o"/>
      <w:lvlJc w:val="left"/>
      <w:pPr>
        <w:tabs>
          <w:tab w:val="num" w:pos="5930"/>
        </w:tabs>
        <w:ind w:left="5930" w:hanging="360"/>
      </w:pPr>
      <w:rPr>
        <w:rFonts w:ascii="Courier New" w:hAnsi="Courier New" w:hint="default"/>
      </w:rPr>
    </w:lvl>
    <w:lvl w:ilvl="8" w:tplc="040E0005" w:tentative="1">
      <w:start w:val="1"/>
      <w:numFmt w:val="bullet"/>
      <w:lvlText w:val=""/>
      <w:lvlJc w:val="left"/>
      <w:pPr>
        <w:tabs>
          <w:tab w:val="num" w:pos="6650"/>
        </w:tabs>
        <w:ind w:left="6650" w:hanging="360"/>
      </w:pPr>
      <w:rPr>
        <w:rFonts w:ascii="Wingdings" w:hAnsi="Wingdings" w:hint="default"/>
      </w:rPr>
    </w:lvl>
  </w:abstractNum>
  <w:abstractNum w:abstractNumId="67">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8">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9">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0">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nsid w:val="4A9E6398"/>
    <w:multiLevelType w:val="hybridMultilevel"/>
    <w:tmpl w:val="3B8243C2"/>
    <w:lvl w:ilvl="0" w:tplc="6DDE8008">
      <w:start w:val="1"/>
      <w:numFmt w:val="decimal"/>
      <w:lvlText w:val="%1."/>
      <w:lvlJc w:val="left"/>
      <w:pPr>
        <w:ind w:left="3900" w:hanging="360"/>
      </w:pPr>
      <w:rPr>
        <w:rFonts w:cs="Times New Roman" w:hint="default"/>
      </w:rPr>
    </w:lvl>
    <w:lvl w:ilvl="1" w:tplc="040E0019" w:tentative="1">
      <w:start w:val="1"/>
      <w:numFmt w:val="lowerLetter"/>
      <w:lvlText w:val="%2."/>
      <w:lvlJc w:val="left"/>
      <w:pPr>
        <w:ind w:left="4620" w:hanging="360"/>
      </w:pPr>
      <w:rPr>
        <w:rFonts w:cs="Times New Roman"/>
      </w:rPr>
    </w:lvl>
    <w:lvl w:ilvl="2" w:tplc="040E001B" w:tentative="1">
      <w:start w:val="1"/>
      <w:numFmt w:val="lowerRoman"/>
      <w:lvlText w:val="%3."/>
      <w:lvlJc w:val="right"/>
      <w:pPr>
        <w:ind w:left="5340" w:hanging="180"/>
      </w:pPr>
      <w:rPr>
        <w:rFonts w:cs="Times New Roman"/>
      </w:rPr>
    </w:lvl>
    <w:lvl w:ilvl="3" w:tplc="040E000F" w:tentative="1">
      <w:start w:val="1"/>
      <w:numFmt w:val="decimal"/>
      <w:lvlText w:val="%4."/>
      <w:lvlJc w:val="left"/>
      <w:pPr>
        <w:ind w:left="6060" w:hanging="360"/>
      </w:pPr>
      <w:rPr>
        <w:rFonts w:cs="Times New Roman"/>
      </w:rPr>
    </w:lvl>
    <w:lvl w:ilvl="4" w:tplc="040E0019" w:tentative="1">
      <w:start w:val="1"/>
      <w:numFmt w:val="lowerLetter"/>
      <w:lvlText w:val="%5."/>
      <w:lvlJc w:val="left"/>
      <w:pPr>
        <w:ind w:left="6780" w:hanging="360"/>
      </w:pPr>
      <w:rPr>
        <w:rFonts w:cs="Times New Roman"/>
      </w:rPr>
    </w:lvl>
    <w:lvl w:ilvl="5" w:tplc="040E001B" w:tentative="1">
      <w:start w:val="1"/>
      <w:numFmt w:val="lowerRoman"/>
      <w:lvlText w:val="%6."/>
      <w:lvlJc w:val="right"/>
      <w:pPr>
        <w:ind w:left="7500" w:hanging="180"/>
      </w:pPr>
      <w:rPr>
        <w:rFonts w:cs="Times New Roman"/>
      </w:rPr>
    </w:lvl>
    <w:lvl w:ilvl="6" w:tplc="040E000F" w:tentative="1">
      <w:start w:val="1"/>
      <w:numFmt w:val="decimal"/>
      <w:lvlText w:val="%7."/>
      <w:lvlJc w:val="left"/>
      <w:pPr>
        <w:ind w:left="8220" w:hanging="360"/>
      </w:pPr>
      <w:rPr>
        <w:rFonts w:cs="Times New Roman"/>
      </w:rPr>
    </w:lvl>
    <w:lvl w:ilvl="7" w:tplc="040E0019" w:tentative="1">
      <w:start w:val="1"/>
      <w:numFmt w:val="lowerLetter"/>
      <w:lvlText w:val="%8."/>
      <w:lvlJc w:val="left"/>
      <w:pPr>
        <w:ind w:left="8940" w:hanging="360"/>
      </w:pPr>
      <w:rPr>
        <w:rFonts w:cs="Times New Roman"/>
      </w:rPr>
    </w:lvl>
    <w:lvl w:ilvl="8" w:tplc="040E001B" w:tentative="1">
      <w:start w:val="1"/>
      <w:numFmt w:val="lowerRoman"/>
      <w:lvlText w:val="%9."/>
      <w:lvlJc w:val="right"/>
      <w:pPr>
        <w:ind w:left="9660" w:hanging="180"/>
      </w:pPr>
      <w:rPr>
        <w:rFonts w:cs="Times New Roman"/>
      </w:rPr>
    </w:lvl>
  </w:abstractNum>
  <w:abstractNum w:abstractNumId="72">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3">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4">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5">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6">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7">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8">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79">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0">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1">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2">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3">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4">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6">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7">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8">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9">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0">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1">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2">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3">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4">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5">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6">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7">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9">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0">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1">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2">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3">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4">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5">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6">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8">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9">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0">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1">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2">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3">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4">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5">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6">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58"/>
  </w:num>
  <w:num w:numId="2">
    <w:abstractNumId w:val="84"/>
  </w:num>
  <w:num w:numId="3">
    <w:abstractNumId w:val="29"/>
  </w:num>
  <w:num w:numId="4">
    <w:abstractNumId w:val="90"/>
  </w:num>
  <w:num w:numId="5">
    <w:abstractNumId w:val="17"/>
  </w:num>
  <w:num w:numId="6">
    <w:abstractNumId w:val="94"/>
  </w:num>
  <w:num w:numId="7">
    <w:abstractNumId w:val="68"/>
  </w:num>
  <w:num w:numId="8">
    <w:abstractNumId w:val="48"/>
  </w:num>
  <w:num w:numId="9">
    <w:abstractNumId w:val="82"/>
  </w:num>
  <w:num w:numId="10">
    <w:abstractNumId w:val="54"/>
  </w:num>
  <w:num w:numId="11">
    <w:abstractNumId w:val="61"/>
  </w:num>
  <w:num w:numId="12">
    <w:abstractNumId w:val="32"/>
  </w:num>
  <w:num w:numId="13">
    <w:abstractNumId w:val="4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38"/>
  </w:num>
  <w:num w:numId="21">
    <w:abstractNumId w:val="24"/>
  </w:num>
  <w:num w:numId="22">
    <w:abstractNumId w:val="43"/>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2"/>
  </w:num>
  <w:num w:numId="26">
    <w:abstractNumId w:val="76"/>
  </w:num>
  <w:num w:numId="27">
    <w:abstractNumId w:val="33"/>
  </w:num>
  <w:num w:numId="28">
    <w:abstractNumId w:val="41"/>
  </w:num>
  <w:num w:numId="29">
    <w:abstractNumId w:val="115"/>
  </w:num>
  <w:num w:numId="30">
    <w:abstractNumId w:val="91"/>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72"/>
  </w:num>
  <w:num w:numId="35">
    <w:abstractNumId w:val="59"/>
  </w:num>
  <w:num w:numId="36">
    <w:abstractNumId w:val="7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10"/>
  </w:num>
  <w:num w:numId="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0"/>
  </w:num>
  <w:num w:numId="44">
    <w:abstractNumId w:val="103"/>
  </w:num>
  <w:num w:numId="45">
    <w:abstractNumId w:val="75"/>
  </w:num>
  <w:num w:numId="46">
    <w:abstractNumId w:val="69"/>
  </w:num>
  <w:num w:numId="47">
    <w:abstractNumId w:val="87"/>
  </w:num>
  <w:num w:numId="48">
    <w:abstractNumId w:val="88"/>
  </w:num>
  <w:num w:numId="49">
    <w:abstractNumId w:val="96"/>
  </w:num>
  <w:num w:numId="5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109"/>
  </w:num>
  <w:num w:numId="53">
    <w:abstractNumId w:val="67"/>
  </w:num>
  <w:num w:numId="54">
    <w:abstractNumId w:val="27"/>
  </w:num>
  <w:num w:numId="55">
    <w:abstractNumId w:val="102"/>
  </w:num>
  <w:num w:numId="56">
    <w:abstractNumId w:val="31"/>
  </w:num>
  <w:num w:numId="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39"/>
  </w:num>
  <w:num w:numId="60">
    <w:abstractNumId w:val="15"/>
  </w:num>
  <w:num w:numId="6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26"/>
  </w:num>
  <w:num w:numId="64">
    <w:abstractNumId w:val="45"/>
  </w:num>
  <w:num w:numId="65">
    <w:abstractNumId w:val="11"/>
  </w:num>
  <w:num w:numId="66">
    <w:abstractNumId w:val="42"/>
  </w:num>
  <w:num w:numId="67">
    <w:abstractNumId w:val="8"/>
  </w:num>
  <w:num w:numId="68">
    <w:abstractNumId w:val="44"/>
  </w:num>
  <w:num w:numId="69">
    <w:abstractNumId w:val="81"/>
  </w:num>
  <w:num w:numId="70">
    <w:abstractNumId w:val="40"/>
  </w:num>
  <w:num w:numId="71">
    <w:abstractNumId w:val="111"/>
  </w:num>
  <w:num w:numId="72">
    <w:abstractNumId w:val="28"/>
  </w:num>
  <w:num w:numId="73">
    <w:abstractNumId w:val="37"/>
  </w:num>
  <w:num w:numId="74">
    <w:abstractNumId w:val="85"/>
  </w:num>
  <w:num w:numId="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113"/>
  </w:num>
  <w:num w:numId="78">
    <w:abstractNumId w:val="100"/>
  </w:num>
  <w:num w:numId="79">
    <w:abstractNumId w:val="56"/>
  </w:num>
  <w:num w:numId="80">
    <w:abstractNumId w:val="30"/>
  </w:num>
  <w:num w:numId="81">
    <w:abstractNumId w:val="106"/>
  </w:num>
  <w:num w:numId="8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7"/>
  </w:num>
  <w:num w:numId="84">
    <w:abstractNumId w:val="89"/>
  </w:num>
  <w:num w:numId="85">
    <w:abstractNumId w:val="1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num>
  <w:num w:numId="87">
    <w:abstractNumId w:val="99"/>
  </w:num>
  <w:num w:numId="88">
    <w:abstractNumId w:val="55"/>
  </w:num>
  <w:num w:numId="89">
    <w:abstractNumId w:val="95"/>
  </w:num>
  <w:num w:numId="90">
    <w:abstractNumId w:val="52"/>
  </w:num>
  <w:num w:numId="91">
    <w:abstractNumId w:val="36"/>
  </w:num>
  <w:num w:numId="92">
    <w:abstractNumId w:val="104"/>
  </w:num>
  <w:num w:numId="93">
    <w:abstractNumId w:val="108"/>
  </w:num>
  <w:num w:numId="94">
    <w:abstractNumId w:val="80"/>
  </w:num>
  <w:num w:numId="95">
    <w:abstractNumId w:val="74"/>
  </w:num>
  <w:num w:numId="9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116"/>
  </w:num>
  <w:num w:numId="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num>
  <w:num w:numId="102">
    <w:abstractNumId w:val="64"/>
  </w:num>
  <w:num w:numId="103">
    <w:abstractNumId w:val="35"/>
  </w:num>
  <w:num w:numId="104">
    <w:abstractNumId w:val="12"/>
  </w:num>
  <w:num w:numId="105">
    <w:abstractNumId w:val="62"/>
  </w:num>
  <w:num w:numId="106">
    <w:abstractNumId w:val="98"/>
  </w:num>
  <w:num w:numId="107">
    <w:abstractNumId w:val="47"/>
  </w:num>
  <w:num w:numId="108">
    <w:abstractNumId w:val="6"/>
  </w:num>
  <w:num w:numId="109">
    <w:abstractNumId w:val="86"/>
  </w:num>
  <w:num w:numId="110">
    <w:abstractNumId w:val="18"/>
  </w:num>
  <w:num w:numId="111">
    <w:abstractNumId w:val="50"/>
  </w:num>
  <w:num w:numId="112">
    <w:abstractNumId w:val="7"/>
  </w:num>
  <w:num w:numId="113">
    <w:abstractNumId w:val="65"/>
  </w:num>
  <w:num w:numId="114">
    <w:abstractNumId w:val="71"/>
  </w:num>
  <w:num w:numId="115">
    <w:abstractNumId w:val="1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68"/>
    <w:rsid w:val="0002605A"/>
    <w:rsid w:val="00030F61"/>
    <w:rsid w:val="00092073"/>
    <w:rsid w:val="000C1496"/>
    <w:rsid w:val="000C7E18"/>
    <w:rsid w:val="000D01B9"/>
    <w:rsid w:val="00126A75"/>
    <w:rsid w:val="00166A6F"/>
    <w:rsid w:val="00170A5A"/>
    <w:rsid w:val="00191EBB"/>
    <w:rsid w:val="001937B4"/>
    <w:rsid w:val="001B4E1D"/>
    <w:rsid w:val="001E7503"/>
    <w:rsid w:val="00225143"/>
    <w:rsid w:val="00234F32"/>
    <w:rsid w:val="00271BD2"/>
    <w:rsid w:val="002948B0"/>
    <w:rsid w:val="002B6C68"/>
    <w:rsid w:val="002F2FAE"/>
    <w:rsid w:val="002F5BC0"/>
    <w:rsid w:val="0032717C"/>
    <w:rsid w:val="00342BDD"/>
    <w:rsid w:val="003471C6"/>
    <w:rsid w:val="00353635"/>
    <w:rsid w:val="00360EE0"/>
    <w:rsid w:val="003826AB"/>
    <w:rsid w:val="003A7861"/>
    <w:rsid w:val="003C19DE"/>
    <w:rsid w:val="003F6DE3"/>
    <w:rsid w:val="00455294"/>
    <w:rsid w:val="00487D73"/>
    <w:rsid w:val="004A6758"/>
    <w:rsid w:val="004B7028"/>
    <w:rsid w:val="004F1EEA"/>
    <w:rsid w:val="004F3D5A"/>
    <w:rsid w:val="00553D3F"/>
    <w:rsid w:val="0055519B"/>
    <w:rsid w:val="005B1941"/>
    <w:rsid w:val="00606992"/>
    <w:rsid w:val="00612840"/>
    <w:rsid w:val="00625CE4"/>
    <w:rsid w:val="006616C4"/>
    <w:rsid w:val="006C1EA9"/>
    <w:rsid w:val="006F7DFC"/>
    <w:rsid w:val="0071584B"/>
    <w:rsid w:val="0071726E"/>
    <w:rsid w:val="00730361"/>
    <w:rsid w:val="00731DB8"/>
    <w:rsid w:val="00752FC1"/>
    <w:rsid w:val="00781297"/>
    <w:rsid w:val="007A0C19"/>
    <w:rsid w:val="007C5A40"/>
    <w:rsid w:val="007C66D0"/>
    <w:rsid w:val="008061F9"/>
    <w:rsid w:val="00846C4C"/>
    <w:rsid w:val="0085255A"/>
    <w:rsid w:val="00865C13"/>
    <w:rsid w:val="008832B7"/>
    <w:rsid w:val="008B633D"/>
    <w:rsid w:val="008C4FEB"/>
    <w:rsid w:val="008D1098"/>
    <w:rsid w:val="00911571"/>
    <w:rsid w:val="00914D73"/>
    <w:rsid w:val="0094657D"/>
    <w:rsid w:val="009513BA"/>
    <w:rsid w:val="00961F26"/>
    <w:rsid w:val="009849B3"/>
    <w:rsid w:val="00994FAF"/>
    <w:rsid w:val="009B402E"/>
    <w:rsid w:val="009D4997"/>
    <w:rsid w:val="009E5AA2"/>
    <w:rsid w:val="00A12FF9"/>
    <w:rsid w:val="00A240B4"/>
    <w:rsid w:val="00A33898"/>
    <w:rsid w:val="00A555DD"/>
    <w:rsid w:val="00A72982"/>
    <w:rsid w:val="00A8579D"/>
    <w:rsid w:val="00A874A8"/>
    <w:rsid w:val="00AC584C"/>
    <w:rsid w:val="00AD0583"/>
    <w:rsid w:val="00AF3453"/>
    <w:rsid w:val="00B02879"/>
    <w:rsid w:val="00B17955"/>
    <w:rsid w:val="00BC58D0"/>
    <w:rsid w:val="00BD3ADC"/>
    <w:rsid w:val="00C233F0"/>
    <w:rsid w:val="00C579F2"/>
    <w:rsid w:val="00C668F2"/>
    <w:rsid w:val="00C70F65"/>
    <w:rsid w:val="00C81DE7"/>
    <w:rsid w:val="00C85927"/>
    <w:rsid w:val="00CA772B"/>
    <w:rsid w:val="00CF4C5E"/>
    <w:rsid w:val="00D00D94"/>
    <w:rsid w:val="00D32098"/>
    <w:rsid w:val="00D37404"/>
    <w:rsid w:val="00D57C3D"/>
    <w:rsid w:val="00D61B42"/>
    <w:rsid w:val="00D73221"/>
    <w:rsid w:val="00D95CEC"/>
    <w:rsid w:val="00DA3741"/>
    <w:rsid w:val="00DB5F0D"/>
    <w:rsid w:val="00EA41DC"/>
    <w:rsid w:val="00EB0475"/>
    <w:rsid w:val="00ED0034"/>
    <w:rsid w:val="00F2756C"/>
    <w:rsid w:val="00F44D66"/>
    <w:rsid w:val="00F5366F"/>
    <w:rsid w:val="00FA10CF"/>
    <w:rsid w:val="00FA459F"/>
    <w:rsid w:val="00FB497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21"/>
    <w:pPr>
      <w:spacing w:after="160" w:line="259" w:lineRule="auto"/>
    </w:pPr>
    <w:rPr>
      <w:lang w:eastAsia="en-US"/>
    </w:rPr>
  </w:style>
  <w:style w:type="paragraph" w:styleId="Heading1">
    <w:name w:val="heading 1"/>
    <w:basedOn w:val="Normal"/>
    <w:next w:val="Normal"/>
    <w:link w:val="Heading1Char"/>
    <w:uiPriority w:val="99"/>
    <w:qFormat/>
    <w:rsid w:val="00A72982"/>
    <w:pPr>
      <w:keepNext/>
      <w:spacing w:after="0" w:line="240" w:lineRule="auto"/>
      <w:outlineLvl w:val="0"/>
    </w:pPr>
    <w:rPr>
      <w:rFonts w:ascii="Times New Roman" w:eastAsia="Times New Roman" w:hAnsi="Times New Roman"/>
      <w:sz w:val="24"/>
      <w:szCs w:val="20"/>
      <w:lang w:eastAsia="hu-HU"/>
    </w:rPr>
  </w:style>
  <w:style w:type="paragraph" w:styleId="Heading3">
    <w:name w:val="heading 3"/>
    <w:basedOn w:val="Normal"/>
    <w:next w:val="Normal"/>
    <w:link w:val="Heading3Char"/>
    <w:uiPriority w:val="99"/>
    <w:qFormat/>
    <w:rsid w:val="00A72982"/>
    <w:pPr>
      <w:keepNext/>
      <w:spacing w:after="0" w:line="240" w:lineRule="auto"/>
      <w:jc w:val="center"/>
      <w:outlineLvl w:val="2"/>
    </w:pPr>
    <w:rPr>
      <w:rFonts w:ascii="Times New Roman" w:eastAsia="Times New Roman" w:hAnsi="Times New Roman"/>
      <w:b/>
      <w:sz w:val="28"/>
      <w:szCs w:val="20"/>
      <w:lang w:eastAsia="hu-HU"/>
    </w:rPr>
  </w:style>
  <w:style w:type="paragraph" w:styleId="Heading5">
    <w:name w:val="heading 5"/>
    <w:basedOn w:val="Normal"/>
    <w:next w:val="Normal"/>
    <w:link w:val="Heading5Char"/>
    <w:uiPriority w:val="99"/>
    <w:qFormat/>
    <w:rsid w:val="00A72982"/>
    <w:pPr>
      <w:keepNext/>
      <w:keepLines/>
      <w:spacing w:before="40" w:after="0" w:line="240" w:lineRule="auto"/>
      <w:outlineLvl w:val="4"/>
    </w:pPr>
    <w:rPr>
      <w:rFonts w:ascii="Calibri Light" w:eastAsia="Times New Roman" w:hAnsi="Calibri Light"/>
      <w:color w:val="2F5496"/>
      <w:sz w:val="24"/>
      <w:szCs w:val="24"/>
      <w:lang w:eastAsia="hu-HU"/>
    </w:rPr>
  </w:style>
  <w:style w:type="paragraph" w:styleId="Heading6">
    <w:name w:val="heading 6"/>
    <w:basedOn w:val="Normal"/>
    <w:next w:val="Normal"/>
    <w:link w:val="Heading6Char"/>
    <w:uiPriority w:val="99"/>
    <w:qFormat/>
    <w:rsid w:val="00A72982"/>
    <w:pPr>
      <w:keepNext/>
      <w:keepLines/>
      <w:spacing w:before="40" w:after="0" w:line="240" w:lineRule="auto"/>
      <w:outlineLvl w:val="5"/>
    </w:pPr>
    <w:rPr>
      <w:rFonts w:ascii="Calibri Light" w:eastAsia="Times New Roman" w:hAnsi="Calibri Light"/>
      <w:color w:val="1F3763"/>
      <w:sz w:val="24"/>
      <w:szCs w:val="24"/>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982"/>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A72982"/>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72982"/>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A72982"/>
    <w:rPr>
      <w:rFonts w:ascii="Calibri Light" w:hAnsi="Calibri Light" w:cs="Times New Roman"/>
      <w:color w:val="1F3763"/>
      <w:sz w:val="24"/>
      <w:szCs w:val="24"/>
      <w:lang w:eastAsia="hu-HU"/>
    </w:rPr>
  </w:style>
  <w:style w:type="character" w:styleId="CommentReference">
    <w:name w:val="annotation reference"/>
    <w:basedOn w:val="DefaultParagraphFont"/>
    <w:uiPriority w:val="99"/>
    <w:semiHidden/>
    <w:rsid w:val="002B6C68"/>
    <w:rPr>
      <w:rFonts w:cs="Times New Roman"/>
      <w:sz w:val="16"/>
    </w:rPr>
  </w:style>
  <w:style w:type="paragraph" w:styleId="CommentText">
    <w:name w:val="annotation text"/>
    <w:basedOn w:val="Normal"/>
    <w:link w:val="CommentTextChar"/>
    <w:uiPriority w:val="99"/>
    <w:semiHidden/>
    <w:rsid w:val="002B6C68"/>
    <w:pPr>
      <w:spacing w:after="0" w:line="240" w:lineRule="auto"/>
    </w:pPr>
    <w:rPr>
      <w:rFonts w:ascii="Times New Roman" w:eastAsia="Times New Roman" w:hAnsi="Times New Roman"/>
      <w:sz w:val="20"/>
      <w:szCs w:val="20"/>
      <w:lang w:eastAsia="hu-HU"/>
    </w:rPr>
  </w:style>
  <w:style w:type="character" w:customStyle="1" w:styleId="CommentTextChar">
    <w:name w:val="Comment Text Char"/>
    <w:basedOn w:val="DefaultParagraphFont"/>
    <w:link w:val="CommentText"/>
    <w:uiPriority w:val="99"/>
    <w:semiHidden/>
    <w:locked/>
    <w:rsid w:val="002B6C68"/>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2B6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6C6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2605A"/>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2605A"/>
    <w:rPr>
      <w:b/>
      <w:bCs/>
    </w:rPr>
  </w:style>
  <w:style w:type="paragraph" w:styleId="ListParagraph">
    <w:name w:val="List Paragraph"/>
    <w:basedOn w:val="Normal"/>
    <w:uiPriority w:val="99"/>
    <w:qFormat/>
    <w:rsid w:val="004B7028"/>
    <w:pPr>
      <w:ind w:left="720"/>
      <w:contextualSpacing/>
    </w:pPr>
  </w:style>
  <w:style w:type="character" w:customStyle="1" w:styleId="st">
    <w:name w:val="st"/>
    <w:uiPriority w:val="99"/>
    <w:rsid w:val="00DA3741"/>
  </w:style>
  <w:style w:type="paragraph" w:customStyle="1" w:styleId="behuz1">
    <w:name w:val="behuz_1"/>
    <w:basedOn w:val="Normal"/>
    <w:next w:val="Normal"/>
    <w:uiPriority w:val="99"/>
    <w:rsid w:val="00781297"/>
    <w:pPr>
      <w:tabs>
        <w:tab w:val="left" w:pos="454"/>
      </w:tabs>
      <w:spacing w:after="0" w:line="240" w:lineRule="exact"/>
      <w:ind w:left="454" w:hanging="284"/>
      <w:jc w:val="both"/>
    </w:pPr>
    <w:rPr>
      <w:rFonts w:ascii="Times New Roman" w:eastAsia="Times New Roman" w:hAnsi="Times New Roman"/>
      <w:sz w:val="20"/>
      <w:szCs w:val="20"/>
      <w:lang w:eastAsia="hu-HU"/>
    </w:rPr>
  </w:style>
  <w:style w:type="paragraph" w:styleId="BodyText">
    <w:name w:val="Body Text"/>
    <w:basedOn w:val="Normal"/>
    <w:link w:val="BodyTextChar"/>
    <w:uiPriority w:val="99"/>
    <w:rsid w:val="00A72982"/>
    <w:pPr>
      <w:spacing w:after="0" w:line="240" w:lineRule="auto"/>
      <w:jc w:val="both"/>
    </w:pPr>
    <w:rPr>
      <w:rFonts w:ascii="Times New Roman" w:eastAsia="Times New Roman" w:hAnsi="Times New Roman"/>
      <w:sz w:val="28"/>
      <w:szCs w:val="20"/>
      <w:lang w:eastAsia="hu-HU"/>
    </w:rPr>
  </w:style>
  <w:style w:type="character" w:customStyle="1" w:styleId="BodyTextChar">
    <w:name w:val="Body Text Char"/>
    <w:basedOn w:val="DefaultParagraphFont"/>
    <w:link w:val="BodyText"/>
    <w:uiPriority w:val="99"/>
    <w:locked/>
    <w:rsid w:val="00A72982"/>
    <w:rPr>
      <w:rFonts w:ascii="Times New Roman" w:hAnsi="Times New Roman" w:cs="Times New Roman"/>
      <w:sz w:val="20"/>
      <w:szCs w:val="20"/>
      <w:lang w:eastAsia="hu-HU"/>
    </w:rPr>
  </w:style>
  <w:style w:type="paragraph" w:styleId="Header">
    <w:name w:val="header"/>
    <w:basedOn w:val="Normal"/>
    <w:link w:val="Head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HeaderChar">
    <w:name w:val="Header Char"/>
    <w:basedOn w:val="DefaultParagraphFont"/>
    <w:link w:val="Header"/>
    <w:uiPriority w:val="99"/>
    <w:locked/>
    <w:rsid w:val="00A72982"/>
    <w:rPr>
      <w:rFonts w:ascii="Times New Roman" w:hAnsi="Times New Roman" w:cs="Times New Roman"/>
      <w:sz w:val="24"/>
      <w:szCs w:val="24"/>
      <w:lang w:eastAsia="hu-HU"/>
    </w:rPr>
  </w:style>
  <w:style w:type="paragraph" w:customStyle="1" w:styleId="Char">
    <w:name w:val="Char"/>
    <w:basedOn w:val="Normal"/>
    <w:uiPriority w:val="99"/>
    <w:rsid w:val="00A72982"/>
    <w:pPr>
      <w:widowControl w:val="0"/>
      <w:suppressAutoHyphens/>
      <w:spacing w:line="240" w:lineRule="exact"/>
    </w:pPr>
    <w:rPr>
      <w:rFonts w:ascii="Tahoma" w:hAnsi="Tahoma"/>
      <w:sz w:val="20"/>
      <w:szCs w:val="20"/>
      <w:lang w:val="en-US"/>
    </w:rPr>
  </w:style>
  <w:style w:type="character" w:styleId="Hyperlink">
    <w:name w:val="Hyperlink"/>
    <w:basedOn w:val="DefaultParagraphFont"/>
    <w:uiPriority w:val="99"/>
    <w:rsid w:val="00A72982"/>
    <w:rPr>
      <w:rFonts w:cs="Times New Roman"/>
      <w:color w:val="0000FF"/>
      <w:u w:val="single"/>
    </w:rPr>
  </w:style>
  <w:style w:type="paragraph" w:styleId="BodyText2">
    <w:name w:val="Body Text 2"/>
    <w:basedOn w:val="Normal"/>
    <w:link w:val="BodyText2Char"/>
    <w:uiPriority w:val="99"/>
    <w:semiHidden/>
    <w:rsid w:val="00A72982"/>
    <w:pPr>
      <w:spacing w:after="120" w:line="480" w:lineRule="auto"/>
    </w:pPr>
    <w:rPr>
      <w:rFonts w:ascii="Times New Roman" w:hAnsi="Times New Roman"/>
      <w:sz w:val="24"/>
      <w:szCs w:val="24"/>
      <w:lang w:eastAsia="hu-HU"/>
    </w:rPr>
  </w:style>
  <w:style w:type="character" w:customStyle="1" w:styleId="BodyText2Char">
    <w:name w:val="Body Text 2 Char"/>
    <w:basedOn w:val="DefaultParagraphFont"/>
    <w:link w:val="BodyText2"/>
    <w:uiPriority w:val="99"/>
    <w:semiHidden/>
    <w:locked/>
    <w:rsid w:val="00A72982"/>
    <w:rPr>
      <w:rFonts w:ascii="Times New Roman" w:hAnsi="Times New Roman" w:cs="Times New Roman"/>
      <w:sz w:val="24"/>
      <w:szCs w:val="24"/>
      <w:lang w:eastAsia="hu-HU"/>
    </w:rPr>
  </w:style>
  <w:style w:type="paragraph" w:styleId="Footer">
    <w:name w:val="footer"/>
    <w:basedOn w:val="Normal"/>
    <w:link w:val="FooterChar"/>
    <w:uiPriority w:val="99"/>
    <w:rsid w:val="00A72982"/>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FooterChar">
    <w:name w:val="Footer Char"/>
    <w:basedOn w:val="DefaultParagraphFont"/>
    <w:link w:val="Footer"/>
    <w:uiPriority w:val="99"/>
    <w:locked/>
    <w:rsid w:val="00A72982"/>
    <w:rPr>
      <w:rFonts w:ascii="Times New Roman" w:hAnsi="Times New Roman" w:cs="Times New Roman"/>
      <w:sz w:val="24"/>
      <w:szCs w:val="24"/>
      <w:lang w:eastAsia="hu-HU"/>
    </w:rPr>
  </w:style>
  <w:style w:type="character" w:styleId="PageNumber">
    <w:name w:val="page number"/>
    <w:basedOn w:val="DefaultParagraphFont"/>
    <w:uiPriority w:val="99"/>
    <w:rsid w:val="00A72982"/>
    <w:rPr>
      <w:rFonts w:cs="Times New Roman"/>
    </w:rPr>
  </w:style>
  <w:style w:type="paragraph" w:customStyle="1" w:styleId="Default">
    <w:name w:val="Default"/>
    <w:uiPriority w:val="99"/>
    <w:rsid w:val="00A7298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A72982"/>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i/>
      <w:sz w:val="28"/>
      <w:szCs w:val="20"/>
      <w:lang w:eastAsia="ar-SA"/>
    </w:rPr>
  </w:style>
  <w:style w:type="paragraph" w:customStyle="1" w:styleId="WW-BodyTextIndent2">
    <w:name w:val="WW-Body Text Indent 2"/>
    <w:basedOn w:val="Normal"/>
    <w:uiPriority w:val="99"/>
    <w:rsid w:val="00A72982"/>
    <w:pPr>
      <w:suppressAutoHyphens/>
      <w:overflowPunct w:val="0"/>
      <w:autoSpaceDE w:val="0"/>
      <w:spacing w:after="0" w:line="240" w:lineRule="auto"/>
      <w:ind w:left="284"/>
      <w:jc w:val="both"/>
    </w:pPr>
    <w:rPr>
      <w:rFonts w:ascii="Times New Roman" w:eastAsia="Times New Roman" w:hAnsi="Times New Roman"/>
      <w:sz w:val="28"/>
      <w:szCs w:val="20"/>
      <w:lang w:eastAsia="ar-SA"/>
    </w:rPr>
  </w:style>
  <w:style w:type="character" w:customStyle="1" w:styleId="apple-converted-space">
    <w:name w:val="apple-converted-space"/>
    <w:uiPriority w:val="99"/>
    <w:rsid w:val="00A72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hu" TargetMode="Externa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75</Pages>
  <Words>15139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maczak_istvanne</cp:lastModifiedBy>
  <cp:revision>4</cp:revision>
  <dcterms:created xsi:type="dcterms:W3CDTF">2020-06-04T12:33:00Z</dcterms:created>
  <dcterms:modified xsi:type="dcterms:W3CDTF">2020-06-04T12:36:00Z</dcterms:modified>
</cp:coreProperties>
</file>