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FBCFC" w14:textId="6A7B13C3" w:rsidR="000A07A5" w:rsidRDefault="00FC4346" w:rsidP="00082A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Indokolás</w:t>
      </w:r>
    </w:p>
    <w:p w14:paraId="33C1B1B7" w14:textId="77777777" w:rsidR="000A07A5" w:rsidRDefault="000A07A5" w:rsidP="00FF0D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szociális tűzifáról szóló rendelet megalkotásához</w:t>
      </w:r>
    </w:p>
    <w:p w14:paraId="28CB8CBB" w14:textId="77777777" w:rsidR="00FF0DD4" w:rsidRDefault="00FF0DD4" w:rsidP="00FF0DD4">
      <w:pPr>
        <w:jc w:val="center"/>
        <w:rPr>
          <w:b/>
          <w:sz w:val="36"/>
          <w:szCs w:val="36"/>
        </w:rPr>
      </w:pPr>
    </w:p>
    <w:p w14:paraId="48DAD42D" w14:textId="187326D7" w:rsidR="000A07A5" w:rsidRDefault="000A07A5" w:rsidP="00FC4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Sikeresen pályázott idén is az Önkormányzat szociális tűzifa támogatásra. </w:t>
      </w:r>
      <w:r w:rsidR="00FC434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z idén </w:t>
      </w:r>
      <w:r w:rsidR="00FF0DD4">
        <w:rPr>
          <w:b/>
          <w:sz w:val="24"/>
          <w:szCs w:val="24"/>
        </w:rPr>
        <w:t xml:space="preserve">27 </w:t>
      </w:r>
      <w:r>
        <w:rPr>
          <w:b/>
          <w:sz w:val="24"/>
          <w:szCs w:val="24"/>
        </w:rPr>
        <w:t>m3 mennyiség</w:t>
      </w:r>
      <w:r w:rsidR="00FC4346">
        <w:rPr>
          <w:b/>
          <w:sz w:val="24"/>
          <w:szCs w:val="24"/>
        </w:rPr>
        <w:t xml:space="preserve"> támogatást nyertünk</w:t>
      </w:r>
      <w:r>
        <w:rPr>
          <w:b/>
          <w:sz w:val="24"/>
          <w:szCs w:val="24"/>
        </w:rPr>
        <w:t>!</w:t>
      </w:r>
    </w:p>
    <w:p w14:paraId="0E0A96CC" w14:textId="3775C9B2" w:rsidR="00FF0DD4" w:rsidRDefault="00FC4346" w:rsidP="00FC4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</w:t>
      </w:r>
      <w:r w:rsidR="000A07A5">
        <w:rPr>
          <w:b/>
          <w:sz w:val="24"/>
          <w:szCs w:val="24"/>
        </w:rPr>
        <w:t xml:space="preserve"> előző évhez hasonló határértékek</w:t>
      </w:r>
      <w:r>
        <w:rPr>
          <w:b/>
          <w:sz w:val="24"/>
          <w:szCs w:val="24"/>
        </w:rPr>
        <w:t>kel szükséges rendelet alkotás a támogatás nyújtására.</w:t>
      </w:r>
    </w:p>
    <w:p w14:paraId="4747B86C" w14:textId="77777777" w:rsidR="00FF0DD4" w:rsidRPr="00FF0DD4" w:rsidRDefault="00FF0DD4" w:rsidP="00FF0DD4">
      <w:pPr>
        <w:pStyle w:val="Listaszerbekezds"/>
        <w:tabs>
          <w:tab w:val="left" w:pos="540"/>
          <w:tab w:val="left" w:pos="1080"/>
        </w:tabs>
        <w:ind w:left="1440" w:right="70"/>
        <w:jc w:val="both"/>
        <w:rPr>
          <w:rFonts w:ascii="Times New Roman" w:hAnsi="Times New Roman" w:cs="Times New Roman"/>
        </w:rPr>
      </w:pPr>
      <w:r w:rsidRPr="00FF0DD4">
        <w:rPr>
          <w:rFonts w:ascii="Times New Roman" w:hAnsi="Times New Roman" w:cs="Times New Roman"/>
        </w:rPr>
        <w:t xml:space="preserve">Tűzifa támogatásra jogosult az a személy, akinek </w:t>
      </w:r>
      <w:r w:rsidRPr="00FF0DD4">
        <w:rPr>
          <w:rFonts w:ascii="Times New Roman" w:hAnsi="Times New Roman" w:cs="Times New Roman"/>
          <w:b/>
        </w:rPr>
        <w:t xml:space="preserve">családjában az egy főre jutó havi jövedelem nem éri el az öregségi nyugdíj mindenkori legkisebb összegének 170 %-át, egyedül élő személy esetében a 400 %-át, </w:t>
      </w:r>
      <w:r w:rsidRPr="00FF0DD4">
        <w:rPr>
          <w:rFonts w:ascii="Times New Roman" w:hAnsi="Times New Roman" w:cs="Times New Roman"/>
        </w:rPr>
        <w:t>feltéve, hogy a kérelem benyújtásának időpontjában</w:t>
      </w:r>
    </w:p>
    <w:p w14:paraId="257AD66F" w14:textId="77777777" w:rsidR="00FF0DD4" w:rsidRPr="00FF0DD4" w:rsidRDefault="00FF0DD4" w:rsidP="00FF0DD4">
      <w:pPr>
        <w:numPr>
          <w:ilvl w:val="0"/>
          <w:numId w:val="1"/>
        </w:numPr>
        <w:tabs>
          <w:tab w:val="clear" w:pos="2760"/>
          <w:tab w:val="left" w:pos="540"/>
          <w:tab w:val="num" w:pos="1620"/>
        </w:tabs>
        <w:spacing w:after="0" w:line="240" w:lineRule="auto"/>
        <w:ind w:left="1620" w:right="70" w:hanging="540"/>
        <w:jc w:val="both"/>
        <w:rPr>
          <w:rFonts w:ascii="Times New Roman" w:hAnsi="Times New Roman" w:cs="Times New Roman"/>
        </w:rPr>
      </w:pPr>
      <w:r w:rsidRPr="00FF0DD4">
        <w:rPr>
          <w:rFonts w:ascii="Times New Roman" w:hAnsi="Times New Roman" w:cs="Times New Roman"/>
        </w:rPr>
        <w:t>a szociális igazgatásról és szociális ellátásokról szóló törvény (a továbbiakban: Szt.) szerinti</w:t>
      </w:r>
    </w:p>
    <w:p w14:paraId="748139F0" w14:textId="77777777" w:rsidR="00FF0DD4" w:rsidRPr="00FF0DD4" w:rsidRDefault="00FF0DD4" w:rsidP="00FF0DD4">
      <w:pPr>
        <w:tabs>
          <w:tab w:val="left" w:pos="540"/>
          <w:tab w:val="left" w:pos="2160"/>
        </w:tabs>
        <w:ind w:left="2760" w:right="70"/>
        <w:jc w:val="both"/>
        <w:rPr>
          <w:rFonts w:ascii="Times New Roman" w:hAnsi="Times New Roman" w:cs="Times New Roman"/>
          <w:b/>
        </w:rPr>
      </w:pPr>
      <w:proofErr w:type="spellStart"/>
      <w:r w:rsidRPr="00FF0DD4">
        <w:rPr>
          <w:rFonts w:ascii="Times New Roman" w:hAnsi="Times New Roman" w:cs="Times New Roman"/>
          <w:b/>
        </w:rPr>
        <w:t>aa</w:t>
      </w:r>
      <w:proofErr w:type="spellEnd"/>
      <w:r w:rsidRPr="00FF0DD4">
        <w:rPr>
          <w:rFonts w:ascii="Times New Roman" w:hAnsi="Times New Roman" w:cs="Times New Roman"/>
          <w:b/>
        </w:rPr>
        <w:t>)</w:t>
      </w:r>
      <w:r w:rsidRPr="00FF0DD4">
        <w:rPr>
          <w:rFonts w:ascii="Times New Roman" w:hAnsi="Times New Roman" w:cs="Times New Roman"/>
          <w:b/>
        </w:rPr>
        <w:tab/>
        <w:t>aktív korúak ellátására,</w:t>
      </w:r>
    </w:p>
    <w:p w14:paraId="1C988F52" w14:textId="77777777" w:rsidR="00FF0DD4" w:rsidRPr="00FF0DD4" w:rsidRDefault="00FF0DD4" w:rsidP="00FF0DD4">
      <w:pPr>
        <w:tabs>
          <w:tab w:val="left" w:pos="540"/>
          <w:tab w:val="left" w:pos="2160"/>
        </w:tabs>
        <w:ind w:left="2760" w:right="7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ab)</w:t>
      </w:r>
      <w:r w:rsidRPr="00FF0DD4">
        <w:rPr>
          <w:rFonts w:ascii="Times New Roman" w:hAnsi="Times New Roman" w:cs="Times New Roman"/>
          <w:b/>
        </w:rPr>
        <w:tab/>
        <w:t>időskorúak járadékára,</w:t>
      </w:r>
    </w:p>
    <w:p w14:paraId="23BEFC41" w14:textId="77777777" w:rsidR="00FF0DD4" w:rsidRPr="00FF0DD4" w:rsidRDefault="00FF0DD4" w:rsidP="00FF0DD4">
      <w:pPr>
        <w:tabs>
          <w:tab w:val="left" w:pos="540"/>
          <w:tab w:val="left" w:pos="2160"/>
        </w:tabs>
        <w:ind w:left="2760" w:right="7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ad)</w:t>
      </w:r>
      <w:r w:rsidRPr="00FF0DD4">
        <w:rPr>
          <w:rFonts w:ascii="Times New Roman" w:hAnsi="Times New Roman" w:cs="Times New Roman"/>
          <w:b/>
        </w:rPr>
        <w:tab/>
        <w:t xml:space="preserve">települési támogatásra – (e támogatásban részesülők közül különösen a lakhatáshoz kapcsolódó rendszeres kiadások viselésével kapcsolatos támogatásban részesülők) jogosult, vagy </w:t>
      </w:r>
    </w:p>
    <w:p w14:paraId="70E01DAE" w14:textId="77777777" w:rsidR="00FF0DD4" w:rsidRPr="00FF0DD4" w:rsidRDefault="00FF0DD4" w:rsidP="00FF0DD4">
      <w:pPr>
        <w:numPr>
          <w:ilvl w:val="0"/>
          <w:numId w:val="1"/>
        </w:numPr>
        <w:tabs>
          <w:tab w:val="clear" w:pos="2760"/>
          <w:tab w:val="left" w:pos="540"/>
          <w:tab w:val="num" w:pos="1620"/>
        </w:tabs>
        <w:spacing w:after="0" w:line="240" w:lineRule="auto"/>
        <w:ind w:left="1620" w:right="70" w:hanging="54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a családjában a gyermekek védelméről és a gyámügyi igazgatásról szóló törvény szerinti halmozottan hátrányos helyzetű gyermek nevelkedik.</w:t>
      </w:r>
      <w:r w:rsidRPr="00FF0DD4">
        <w:rPr>
          <w:rFonts w:ascii="Times New Roman" w:hAnsi="Times New Roman" w:cs="Times New Roman"/>
          <w:b/>
        </w:rPr>
        <w:tab/>
      </w:r>
    </w:p>
    <w:p w14:paraId="60DF94C5" w14:textId="77777777" w:rsidR="00FF0DD4" w:rsidRPr="00FF0DD4" w:rsidRDefault="00FF0DD4" w:rsidP="00FF0DD4">
      <w:pPr>
        <w:tabs>
          <w:tab w:val="left" w:pos="540"/>
        </w:tabs>
        <w:spacing w:after="0" w:line="240" w:lineRule="auto"/>
        <w:ind w:left="1620" w:right="70"/>
        <w:jc w:val="both"/>
        <w:rPr>
          <w:rFonts w:ascii="Times New Roman" w:hAnsi="Times New Roman" w:cs="Times New Roman"/>
          <w:b/>
        </w:rPr>
      </w:pPr>
    </w:p>
    <w:p w14:paraId="7C5B2D71" w14:textId="77777777" w:rsidR="00FF0DD4" w:rsidRPr="00FF0DD4" w:rsidRDefault="00FF0DD4" w:rsidP="00FF0DD4">
      <w:pPr>
        <w:tabs>
          <w:tab w:val="left" w:pos="540"/>
          <w:tab w:val="left" w:pos="1080"/>
        </w:tabs>
        <w:ind w:left="1416" w:right="70" w:hanging="108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</w:rPr>
        <w:tab/>
      </w:r>
      <w:r w:rsidRPr="00FF0DD4">
        <w:rPr>
          <w:rFonts w:ascii="Times New Roman" w:hAnsi="Times New Roman" w:cs="Times New Roman"/>
        </w:rPr>
        <w:tab/>
      </w:r>
      <w:r w:rsidRPr="00FF0DD4">
        <w:rPr>
          <w:rFonts w:ascii="Times New Roman" w:hAnsi="Times New Roman" w:cs="Times New Roman"/>
        </w:rPr>
        <w:tab/>
        <w:t xml:space="preserve">Tűzifa támogatásra jogosult az a személy, akinek családjában az egy főre jutó jövedelem </w:t>
      </w:r>
      <w:r w:rsidRPr="00FF0DD4">
        <w:rPr>
          <w:rFonts w:ascii="Times New Roman" w:hAnsi="Times New Roman" w:cs="Times New Roman"/>
          <w:b/>
        </w:rPr>
        <w:t>nem haladja meg az öregségi nyugdíj mindenkori legkisebb összegének 170 %-át, egyedül élő személy esetében az öregségi nyugdíj mindenkori legkisebb összegének 400 %-át, és a család tagjai egyikének sincs vagyona.</w:t>
      </w:r>
    </w:p>
    <w:p w14:paraId="50EB4D1F" w14:textId="77777777" w:rsidR="00FF0DD4" w:rsidRPr="00FF0DD4" w:rsidRDefault="00FF0DD4" w:rsidP="00FF0DD4">
      <w:pPr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Öregségi nyugdíj minimum 170 %-a 48.450 Ft</w:t>
      </w:r>
    </w:p>
    <w:p w14:paraId="6DFA8EE0" w14:textId="77777777" w:rsidR="00FF0DD4" w:rsidRPr="00FF0DD4" w:rsidRDefault="00FF0DD4" w:rsidP="000A07A5">
      <w:pPr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Öregségi nyugdíj minimum 400 %-a 114.000 Ft</w:t>
      </w:r>
    </w:p>
    <w:p w14:paraId="404827CD" w14:textId="77777777" w:rsidR="00FF0DD4" w:rsidRDefault="00FF0DD4" w:rsidP="000A07A5">
      <w:pPr>
        <w:rPr>
          <w:b/>
          <w:sz w:val="24"/>
          <w:szCs w:val="24"/>
        </w:rPr>
      </w:pPr>
    </w:p>
    <w:p w14:paraId="2B2BCA33" w14:textId="5D0347B1" w:rsidR="00AB23DB" w:rsidRDefault="00AB23DB" w:rsidP="00AB23DB">
      <w:r>
        <w:t xml:space="preserve">Tótvázsony, </w:t>
      </w:r>
      <w:r w:rsidR="00FC4346">
        <w:t>2020. 11. 05</w:t>
      </w:r>
    </w:p>
    <w:p w14:paraId="49F8E17D" w14:textId="77777777" w:rsidR="007D4CE5" w:rsidRDefault="007D4CE5" w:rsidP="00AB23DB"/>
    <w:p w14:paraId="6BEF65E1" w14:textId="77777777" w:rsidR="00AB23DB" w:rsidRDefault="00AB23DB" w:rsidP="00AB23DB">
      <w:r>
        <w:tab/>
      </w:r>
      <w:r>
        <w:tab/>
      </w:r>
      <w:r>
        <w:tab/>
      </w:r>
      <w:r>
        <w:tab/>
      </w:r>
      <w:r>
        <w:tab/>
      </w:r>
      <w:r>
        <w:tab/>
      </w:r>
      <w:r w:rsidR="00FF0DD4">
        <w:t>Dr. Kriszt András</w:t>
      </w:r>
      <w:r w:rsidR="000A07A5">
        <w:t xml:space="preserve"> polgármester </w:t>
      </w:r>
      <w:proofErr w:type="spellStart"/>
      <w:r w:rsidR="000A07A5">
        <w:t>sk</w:t>
      </w:r>
      <w:proofErr w:type="spellEnd"/>
    </w:p>
    <w:sectPr w:rsidR="00AB23DB" w:rsidSect="00737A7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42E87"/>
    <w:multiLevelType w:val="hybridMultilevel"/>
    <w:tmpl w:val="61FA271C"/>
    <w:lvl w:ilvl="0" w:tplc="80CCAEE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D923A1"/>
    <w:multiLevelType w:val="hybridMultilevel"/>
    <w:tmpl w:val="33384536"/>
    <w:lvl w:ilvl="0" w:tplc="B02ACA1C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B"/>
    <w:rsid w:val="00082AE3"/>
    <w:rsid w:val="00094103"/>
    <w:rsid w:val="000A07A5"/>
    <w:rsid w:val="00181B1B"/>
    <w:rsid w:val="001A7850"/>
    <w:rsid w:val="002E0BE6"/>
    <w:rsid w:val="002F3FF6"/>
    <w:rsid w:val="00550356"/>
    <w:rsid w:val="00555F97"/>
    <w:rsid w:val="00737A7C"/>
    <w:rsid w:val="00751F39"/>
    <w:rsid w:val="007D4CE5"/>
    <w:rsid w:val="00AB23DB"/>
    <w:rsid w:val="00B9133F"/>
    <w:rsid w:val="00C1024F"/>
    <w:rsid w:val="00C30706"/>
    <w:rsid w:val="00D30BB8"/>
    <w:rsid w:val="00E91A36"/>
    <w:rsid w:val="00FC434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C07A"/>
  <w15:chartTrackingRefBased/>
  <w15:docId w15:val="{863AF15E-E0FF-4C31-BC5B-DF621686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2018-10-31T12:47:00Z</cp:lastPrinted>
  <dcterms:created xsi:type="dcterms:W3CDTF">2020-11-06T09:52:00Z</dcterms:created>
  <dcterms:modified xsi:type="dcterms:W3CDTF">2020-11-06T09:52:00Z</dcterms:modified>
</cp:coreProperties>
</file>