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3C" w:rsidRPr="00AA593C" w:rsidRDefault="00AA593C" w:rsidP="00AA593C">
      <w:pPr>
        <w:pStyle w:val="Listaszerbekezds"/>
        <w:numPr>
          <w:ilvl w:val="0"/>
          <w:numId w:val="2"/>
        </w:numPr>
        <w:spacing w:after="0" w:line="300" w:lineRule="exact"/>
        <w:jc w:val="right"/>
        <w:rPr>
          <w:rFonts w:ascii="Times New Roman" w:hAnsi="Times New Roman" w:cs="Times New Roman"/>
          <w:b/>
          <w:sz w:val="24"/>
        </w:rPr>
      </w:pPr>
      <w:r w:rsidRPr="00AA593C">
        <w:rPr>
          <w:rFonts w:ascii="Times New Roman" w:hAnsi="Times New Roman" w:cs="Times New Roman"/>
          <w:b/>
          <w:sz w:val="24"/>
        </w:rPr>
        <w:t xml:space="preserve">melléklet </w:t>
      </w:r>
    </w:p>
    <w:p w:rsidR="00AA593C" w:rsidRPr="0091237E" w:rsidRDefault="00AA593C" w:rsidP="00AA593C">
      <w:pPr>
        <w:pStyle w:val="Listaszerbekezds"/>
        <w:spacing w:after="0" w:line="300" w:lineRule="exact"/>
        <w:jc w:val="right"/>
        <w:rPr>
          <w:rFonts w:ascii="Times New Roman" w:hAnsi="Times New Roman" w:cs="Times New Roman"/>
          <w:sz w:val="24"/>
        </w:rPr>
      </w:pPr>
      <w:r w:rsidRPr="0091237E">
        <w:rPr>
          <w:rFonts w:ascii="Times New Roman" w:hAnsi="Times New Roman" w:cs="Times New Roman"/>
          <w:sz w:val="24"/>
        </w:rPr>
        <w:t>„a településkép védelméről” szóló</w:t>
      </w:r>
    </w:p>
    <w:p w:rsidR="00AA593C" w:rsidRPr="0091237E" w:rsidRDefault="00AA593C" w:rsidP="00AA593C">
      <w:pPr>
        <w:pStyle w:val="Listaszerbekezds"/>
        <w:spacing w:after="0" w:line="300" w:lineRule="exact"/>
        <w:jc w:val="right"/>
        <w:rPr>
          <w:rFonts w:ascii="Times New Roman" w:hAnsi="Times New Roman" w:cs="Times New Roman"/>
          <w:b/>
          <w:sz w:val="24"/>
        </w:rPr>
      </w:pPr>
      <w:r w:rsidRPr="0091237E">
        <w:rPr>
          <w:rFonts w:ascii="Times New Roman" w:hAnsi="Times New Roman" w:cs="Times New Roman"/>
          <w:sz w:val="24"/>
        </w:rPr>
        <w:t xml:space="preserve">7/2019. </w:t>
      </w:r>
      <w:r w:rsidRPr="0091237E">
        <w:rPr>
          <w:rFonts w:ascii="Times New Roman" w:hAnsi="Times New Roman" w:cs="Times New Roman"/>
          <w:sz w:val="24"/>
          <w:lang w:bidi="hu-HU"/>
        </w:rPr>
        <w:t>(V. 28.) önkormányzati rendelethez</w:t>
      </w:r>
    </w:p>
    <w:p w:rsidR="00AA593C" w:rsidRPr="00157FC8" w:rsidRDefault="00AA593C" w:rsidP="00AA593C">
      <w:pPr>
        <w:spacing w:after="0" w:line="300" w:lineRule="exact"/>
        <w:contextualSpacing/>
        <w:rPr>
          <w:rFonts w:ascii="Times New Roman" w:hAnsi="Times New Roman" w:cs="Times New Roman"/>
          <w:b/>
          <w:color w:val="0000FF"/>
          <w:sz w:val="24"/>
        </w:rPr>
      </w:pPr>
    </w:p>
    <w:p w:rsidR="00AA593C" w:rsidRPr="00157FC8" w:rsidRDefault="00AA593C" w:rsidP="00AA593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157FC8">
        <w:rPr>
          <w:rFonts w:ascii="Times New Roman" w:hAnsi="Times New Roman" w:cs="Times New Roman"/>
          <w:b/>
          <w:bCs/>
          <w:sz w:val="24"/>
          <w:lang w:bidi="hu-HU"/>
        </w:rPr>
        <w:t>Településképi szempontból meghatározó területek</w:t>
      </w:r>
      <w:bookmarkStart w:id="0" w:name="_GoBack"/>
      <w:bookmarkEnd w:id="0"/>
    </w:p>
    <w:p w:rsidR="00AA593C" w:rsidRDefault="00AA593C" w:rsidP="00AA59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72376645" wp14:editId="525B5A7A">
            <wp:extent cx="5760720" cy="721169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nyakovácsi Mt Elrendezés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1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A53" w:rsidRDefault="00821A53"/>
    <w:sectPr w:rsidR="0082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C2EA3"/>
    <w:multiLevelType w:val="hybridMultilevel"/>
    <w:tmpl w:val="80A0E062"/>
    <w:lvl w:ilvl="0" w:tplc="82E4FB8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3C"/>
    <w:rsid w:val="00821A53"/>
    <w:rsid w:val="00AA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E7909-1E7A-4112-9032-DADB8C2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59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5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2021-03-13T11:50:00Z</dcterms:created>
  <dcterms:modified xsi:type="dcterms:W3CDTF">2021-03-13T11:51:00Z</dcterms:modified>
</cp:coreProperties>
</file>