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F2" w:rsidRDefault="007945EC" w:rsidP="007945EC">
      <w:pPr>
        <w:jc w:val="right"/>
      </w:pPr>
      <w:r>
        <w:t>2. sz. melléklet</w:t>
      </w:r>
    </w:p>
    <w:p w:rsidR="007945EC" w:rsidRDefault="007945EC" w:rsidP="007945EC">
      <w:pPr>
        <w:jc w:val="right"/>
      </w:pPr>
    </w:p>
    <w:p w:rsidR="007945EC" w:rsidRDefault="007945EC" w:rsidP="007945EC">
      <w:pPr>
        <w:jc w:val="center"/>
        <w:rPr>
          <w:b/>
          <w:sz w:val="36"/>
          <w:szCs w:val="36"/>
        </w:rPr>
      </w:pPr>
      <w:r w:rsidRPr="007945EC">
        <w:rPr>
          <w:b/>
          <w:sz w:val="36"/>
          <w:szCs w:val="36"/>
        </w:rPr>
        <w:t xml:space="preserve">BIHARTORDA KÖZSÉGI ÖNKORMÁNYZAT KÉPVISELŐ-TESTÜLETÉNEK </w:t>
      </w:r>
    </w:p>
    <w:p w:rsidR="007945EC" w:rsidRPr="007945EC" w:rsidRDefault="007945EC" w:rsidP="007945EC">
      <w:pPr>
        <w:jc w:val="center"/>
        <w:rPr>
          <w:b/>
          <w:sz w:val="36"/>
          <w:szCs w:val="36"/>
        </w:rPr>
      </w:pPr>
      <w:r w:rsidRPr="007945EC">
        <w:rPr>
          <w:b/>
          <w:sz w:val="36"/>
          <w:szCs w:val="36"/>
        </w:rPr>
        <w:t>A 2/2020.(III.14.) önkormányzati rendelete alapján</w:t>
      </w:r>
    </w:p>
    <w:p w:rsidR="007945EC" w:rsidRDefault="007945EC" w:rsidP="007945EC">
      <w:pPr>
        <w:jc w:val="center"/>
        <w:rPr>
          <w:b/>
        </w:rPr>
      </w:pPr>
    </w:p>
    <w:p w:rsidR="007945EC" w:rsidRDefault="007945EC" w:rsidP="007945EC">
      <w:pPr>
        <w:jc w:val="center"/>
        <w:rPr>
          <w:b/>
        </w:rPr>
      </w:pPr>
    </w:p>
    <w:p w:rsidR="007945EC" w:rsidRDefault="007945EC" w:rsidP="007945EC">
      <w:pPr>
        <w:jc w:val="center"/>
        <w:rPr>
          <w:b/>
        </w:rPr>
      </w:pPr>
      <w:r>
        <w:rPr>
          <w:noProof/>
          <w:lang w:eastAsia="hu-HU"/>
        </w:rPr>
        <w:drawing>
          <wp:inline distT="0" distB="0" distL="0" distR="0" wp14:anchorId="5FAA329E" wp14:editId="3199B5A8">
            <wp:extent cx="2276475" cy="2009775"/>
            <wp:effectExtent l="0" t="0" r="9525" b="9525"/>
            <wp:docPr id="1" name="Kép 1" descr="Monor belterületén, a közterületen történő szeszes it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r belterületén, a közterületen történő szeszes ital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EC" w:rsidRDefault="007945EC" w:rsidP="007945EC">
      <w:pPr>
        <w:jc w:val="center"/>
        <w:rPr>
          <w:b/>
        </w:rPr>
      </w:pPr>
    </w:p>
    <w:p w:rsidR="007945EC" w:rsidRPr="007945EC" w:rsidRDefault="007945EC" w:rsidP="007945EC">
      <w:pPr>
        <w:jc w:val="center"/>
        <w:rPr>
          <w:b/>
          <w:sz w:val="40"/>
          <w:szCs w:val="40"/>
        </w:rPr>
      </w:pPr>
      <w:r w:rsidRPr="007945EC">
        <w:rPr>
          <w:b/>
          <w:sz w:val="40"/>
          <w:szCs w:val="40"/>
        </w:rPr>
        <w:t xml:space="preserve">BIHARTORDA BELTERÜLETÉN, </w:t>
      </w:r>
      <w:proofErr w:type="gramStart"/>
      <w:r w:rsidRPr="007945EC">
        <w:rPr>
          <w:b/>
          <w:sz w:val="40"/>
          <w:szCs w:val="40"/>
        </w:rPr>
        <w:t>A</w:t>
      </w:r>
      <w:proofErr w:type="gramEnd"/>
      <w:r w:rsidRPr="007945EC">
        <w:rPr>
          <w:b/>
          <w:sz w:val="40"/>
          <w:szCs w:val="40"/>
        </w:rPr>
        <w:t xml:space="preserve"> KÖZTERÜLETEN TÖRTÉNŐ SZESZES ITAL FOGYASZTÁSA TILOS!</w:t>
      </w:r>
      <w:bookmarkStart w:id="0" w:name="_GoBack"/>
      <w:bookmarkEnd w:id="0"/>
    </w:p>
    <w:sectPr w:rsidR="007945EC" w:rsidRPr="007945EC" w:rsidSect="007945EC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EC"/>
    <w:rsid w:val="003914B9"/>
    <w:rsid w:val="004678F2"/>
    <w:rsid w:val="007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7C57"/>
  <w15:chartTrackingRefBased/>
  <w15:docId w15:val="{587C13DC-0B1C-4D5D-B608-DAA2D3A9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2020-04-15T08:41:00Z</dcterms:created>
  <dcterms:modified xsi:type="dcterms:W3CDTF">2020-04-15T09:21:00Z</dcterms:modified>
</cp:coreProperties>
</file>