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A2C" w:rsidRPr="00BF4A2C" w:rsidRDefault="00BF4A2C" w:rsidP="00BF4A2C">
      <w:pPr>
        <w:pStyle w:val="Listaszerbekezds"/>
        <w:numPr>
          <w:ilvl w:val="0"/>
          <w:numId w:val="2"/>
        </w:numPr>
        <w:jc w:val="right"/>
        <w:rPr>
          <w:b/>
          <w:bCs/>
        </w:rPr>
      </w:pPr>
      <w:bookmarkStart w:id="0" w:name="_GoBack"/>
      <w:bookmarkEnd w:id="0"/>
      <w:r w:rsidRPr="00BF4A2C">
        <w:rPr>
          <w:b/>
          <w:bCs/>
        </w:rPr>
        <w:t>számú melléklet a 27/2019. (X. 30.) számú önkormányzati rendelethez</w:t>
      </w:r>
    </w:p>
    <w:p w:rsidR="00BF4A2C" w:rsidRDefault="00BF4A2C" w:rsidP="00BF4A2C">
      <w:pPr>
        <w:pStyle w:val="Listaszerbekezds"/>
        <w:jc w:val="right"/>
        <w:rPr>
          <w:b/>
          <w:bCs/>
        </w:rPr>
      </w:pPr>
    </w:p>
    <w:p w:rsidR="00BF4A2C" w:rsidRDefault="00BF4A2C" w:rsidP="00BF4A2C">
      <w:pPr>
        <w:pStyle w:val="Listaszerbekezds"/>
        <w:jc w:val="right"/>
        <w:rPr>
          <w:b/>
          <w:bCs/>
        </w:rPr>
      </w:pPr>
      <w:r>
        <w:rPr>
          <w:i/>
          <w:iCs/>
        </w:rPr>
        <w:t xml:space="preserve">„4. számú melléklet a </w:t>
      </w:r>
      <w:r w:rsidRPr="009A44DB">
        <w:rPr>
          <w:i/>
          <w:iCs/>
        </w:rPr>
        <w:t>39/2015</w:t>
      </w:r>
      <w:r>
        <w:rPr>
          <w:i/>
          <w:iCs/>
        </w:rPr>
        <w:t>.</w:t>
      </w:r>
      <w:r w:rsidRPr="009A44DB">
        <w:rPr>
          <w:i/>
          <w:iCs/>
        </w:rPr>
        <w:t xml:space="preserve"> (XII.18.) </w:t>
      </w:r>
      <w:proofErr w:type="spellStart"/>
      <w:r w:rsidRPr="009A44DB">
        <w:rPr>
          <w:i/>
          <w:iCs/>
        </w:rPr>
        <w:t>Ör</w:t>
      </w:r>
      <w:proofErr w:type="spellEnd"/>
      <w:r w:rsidRPr="009A44DB">
        <w:rPr>
          <w:i/>
          <w:iCs/>
        </w:rPr>
        <w:t>. számú rendelet</w:t>
      </w:r>
      <w:r>
        <w:rPr>
          <w:i/>
          <w:iCs/>
        </w:rPr>
        <w:t>hez</w:t>
      </w:r>
    </w:p>
    <w:p w:rsidR="00BF4A2C" w:rsidRDefault="00BF4A2C" w:rsidP="00BF4A2C">
      <w:pPr>
        <w:pStyle w:val="Listaszerbekezds"/>
        <w:jc w:val="right"/>
        <w:rPr>
          <w:b/>
          <w:bCs/>
        </w:rPr>
      </w:pPr>
    </w:p>
    <w:p w:rsidR="00BF4A2C" w:rsidRPr="00572EF4" w:rsidRDefault="00BF4A2C" w:rsidP="00BF4A2C">
      <w:pPr>
        <w:jc w:val="center"/>
        <w:rPr>
          <w:b/>
          <w:i/>
          <w:sz w:val="22"/>
          <w:szCs w:val="22"/>
        </w:rPr>
      </w:pPr>
      <w:r w:rsidRPr="00572EF4">
        <w:rPr>
          <w:b/>
          <w:i/>
          <w:sz w:val="22"/>
          <w:szCs w:val="22"/>
        </w:rPr>
        <w:t>Az önkormányzat által ellátott, kormányzati funkció szerint besorolt alaptevékenységek és rendszeresen ellátott vállalkozási tevékenységek</w:t>
      </w:r>
    </w:p>
    <w:p w:rsidR="00BF4A2C" w:rsidRPr="00572EF4" w:rsidRDefault="00BF4A2C" w:rsidP="00BF4A2C">
      <w:pPr>
        <w:jc w:val="center"/>
        <w:rPr>
          <w:i/>
          <w:sz w:val="22"/>
          <w:szCs w:val="22"/>
        </w:rPr>
      </w:pP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011130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 xml:space="preserve">Önkormányzatok és önkormányzati hivatalok jogalkotó és általános 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igazgatási tevékenysége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 xml:space="preserve">011210 </w:t>
      </w:r>
      <w:r w:rsidRPr="00572EF4">
        <w:rPr>
          <w:sz w:val="22"/>
          <w:szCs w:val="22"/>
        </w:rPr>
        <w:tab/>
        <w:t>Az államháztartás igazgatása, ellenőrzése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 xml:space="preserve">011220 </w:t>
      </w:r>
      <w:r w:rsidRPr="00572EF4">
        <w:rPr>
          <w:sz w:val="22"/>
          <w:szCs w:val="22"/>
        </w:rPr>
        <w:tab/>
        <w:t>Adó-, vám- és jövedéki igazgatás</w:t>
      </w:r>
    </w:p>
    <w:p w:rsidR="00BF4A2C" w:rsidRPr="00572EF4" w:rsidRDefault="00BF4A2C" w:rsidP="00BF4A2C">
      <w:pPr>
        <w:tabs>
          <w:tab w:val="left" w:pos="1418"/>
        </w:tabs>
        <w:ind w:left="2124" w:hanging="2124"/>
        <w:jc w:val="both"/>
        <w:rPr>
          <w:sz w:val="22"/>
          <w:szCs w:val="22"/>
        </w:rPr>
      </w:pPr>
      <w:r w:rsidRPr="00572EF4">
        <w:rPr>
          <w:sz w:val="22"/>
          <w:szCs w:val="22"/>
        </w:rPr>
        <w:t xml:space="preserve">013350 </w:t>
      </w:r>
      <w:r>
        <w:rPr>
          <w:sz w:val="22"/>
          <w:szCs w:val="22"/>
        </w:rPr>
        <w:tab/>
      </w:r>
      <w:r w:rsidRPr="00572EF4">
        <w:rPr>
          <w:sz w:val="22"/>
          <w:szCs w:val="22"/>
        </w:rPr>
        <w:t>Az önkormányzati vagyonnal való gazdálkodással kapcsolatos feladatok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016010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Országgyűlési, önkormányzati és európai parlamenti képviselőválasz-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táshoz kapcsolódó tevékenységek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016080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Kiemelt állami és önkormányzati rendezvények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022010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Polgári honvédelem ágazati feladatai, a lakosság felkészítése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031030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Közterület rendjének fenntartása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041110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Általános gazdasági és kereskedelmi ügyek igazgatása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041231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Rövid időtartamú közfoglalkoztatás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041232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Start-munka program – Téli közfoglalkoztatás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041233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Hosszabb időtartamú közfoglalkoztatás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042130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Növénytermesztés, állattenyésztés és kapcsolódó szolgáltatások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045120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Út, autópálya építése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045160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Közutak, hidak, alagutak üzemeltetése, fenntartása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051030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 xml:space="preserve">Nem veszélyes (települési) hulladék vegyes (ömlesztett) begyűjtése, 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szállítása, átrakása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051050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Veszélyes hulladék begyűjtése, szállítása, átrakása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052080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Szennyvízcsatorna építése, fenntartása, üzemeltetése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062020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Településfejlesztési projektek és támogatásuk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063080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Vízellátással kapcsolatos közmű építése, fenntartása, üzemeltetése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064010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Közvilágítás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066010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Zöldterület-kezelés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066020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Város-, községgazdálkodási egyéb szolgáltatások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072111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Háziorvosi alapellátás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072112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Háziorvosi ügyeleti ellátás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074031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Család és nővédelmi egészségügyi gondozás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074032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Ifjúság-egészségügyi gondozás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081030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Sportlétesítmények, edzőtáborok működtetése és fejlesztése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 xml:space="preserve">082042 </w:t>
      </w:r>
      <w:r w:rsidRPr="00572EF4">
        <w:rPr>
          <w:sz w:val="22"/>
          <w:szCs w:val="22"/>
        </w:rPr>
        <w:tab/>
        <w:t>Könyvtári állomány gyarapítása, nyilvántartása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 xml:space="preserve">082044 </w:t>
      </w:r>
      <w:r w:rsidRPr="00572EF4">
        <w:rPr>
          <w:sz w:val="22"/>
          <w:szCs w:val="22"/>
        </w:rPr>
        <w:tab/>
        <w:t>Könyvtári szolgáltatások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082063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Múzeumi kiállítási tevékenység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082091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Közművelődés – közösségi és társadalmi részvétel fejlesztése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 xml:space="preserve">082092 </w:t>
      </w:r>
      <w:r w:rsidRPr="00572EF4">
        <w:rPr>
          <w:sz w:val="22"/>
          <w:szCs w:val="22"/>
        </w:rPr>
        <w:tab/>
        <w:t>Közművelődés- hagyományos közösségi kulturális értékek gondozása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 xml:space="preserve">082093 </w:t>
      </w:r>
      <w:r w:rsidRPr="00572EF4">
        <w:rPr>
          <w:sz w:val="22"/>
          <w:szCs w:val="22"/>
        </w:rPr>
        <w:tab/>
        <w:t>Közművelődés- egész életre kiterjedő tanulás, amatőr művészetek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 xml:space="preserve">082094 </w:t>
      </w:r>
      <w:r w:rsidRPr="00572EF4">
        <w:rPr>
          <w:sz w:val="22"/>
          <w:szCs w:val="22"/>
        </w:rPr>
        <w:tab/>
        <w:t>Közművelődés- kulturális alapú gazdaságfejlesztés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096015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Gyermekétkeztetés köznevelési intézményben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096025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Munkahelyi étkeztetés köznevelési intézményben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 xml:space="preserve">098010 </w:t>
      </w:r>
      <w:r w:rsidRPr="00572EF4">
        <w:rPr>
          <w:sz w:val="22"/>
          <w:szCs w:val="22"/>
        </w:rPr>
        <w:tab/>
        <w:t>Oktatás igazgatása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102031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Idősek nappali ellátása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104037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 xml:space="preserve">Intézményen kívüli gyermekétkeztetés 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107055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Falugondnoki, tanyagondnoki szolgáltatás</w:t>
      </w:r>
    </w:p>
    <w:p w:rsidR="00BF4A2C" w:rsidRPr="00572EF4" w:rsidRDefault="00BF4A2C" w:rsidP="00BF4A2C">
      <w:pPr>
        <w:jc w:val="both"/>
        <w:rPr>
          <w:sz w:val="22"/>
          <w:szCs w:val="22"/>
        </w:rPr>
      </w:pPr>
      <w:r w:rsidRPr="00572EF4">
        <w:rPr>
          <w:sz w:val="22"/>
          <w:szCs w:val="22"/>
        </w:rPr>
        <w:t>102023</w:t>
      </w:r>
      <w:r w:rsidRPr="00572EF4">
        <w:rPr>
          <w:sz w:val="22"/>
          <w:szCs w:val="22"/>
        </w:rPr>
        <w:tab/>
      </w:r>
      <w:r w:rsidRPr="00572EF4">
        <w:rPr>
          <w:sz w:val="22"/>
          <w:szCs w:val="22"/>
        </w:rPr>
        <w:tab/>
        <w:t>Időskorúak tartós bentlakásos ellátása</w:t>
      </w:r>
      <w:r>
        <w:rPr>
          <w:sz w:val="22"/>
          <w:szCs w:val="22"/>
        </w:rPr>
        <w:t>”</w:t>
      </w:r>
    </w:p>
    <w:p w:rsidR="00BF4A2C" w:rsidRDefault="00BF4A2C" w:rsidP="00BF4A2C"/>
    <w:p w:rsidR="004A47BB" w:rsidRDefault="004A47BB"/>
    <w:sectPr w:rsidR="004A4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976F8"/>
    <w:multiLevelType w:val="hybridMultilevel"/>
    <w:tmpl w:val="E52A05AC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F4817"/>
    <w:multiLevelType w:val="hybridMultilevel"/>
    <w:tmpl w:val="8A5EB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2C"/>
    <w:rsid w:val="004A47BB"/>
    <w:rsid w:val="00B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33C4"/>
  <w15:chartTrackingRefBased/>
  <w15:docId w15:val="{56812708-E486-4D44-9583-1DFCB22E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F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4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2019-10-30T15:47:00Z</dcterms:created>
  <dcterms:modified xsi:type="dcterms:W3CDTF">2019-10-30T15:47:00Z</dcterms:modified>
</cp:coreProperties>
</file>