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69" w:rsidRPr="00111AB0" w:rsidRDefault="00C93F69" w:rsidP="00C93F69">
      <w:pPr>
        <w:jc w:val="center"/>
        <w:rPr>
          <w:rFonts w:ascii="Times New Roman" w:hAnsi="Times New Roman"/>
          <w:bCs/>
          <w:szCs w:val="24"/>
        </w:rPr>
      </w:pPr>
      <w:r w:rsidRPr="00111AB0">
        <w:rPr>
          <w:rFonts w:ascii="Times New Roman" w:hAnsi="Times New Roman"/>
          <w:bCs/>
          <w:szCs w:val="24"/>
        </w:rPr>
        <w:t>INDOKLÁS</w:t>
      </w:r>
    </w:p>
    <w:p w:rsidR="00C93F69" w:rsidRPr="00111AB0" w:rsidRDefault="00C93F69" w:rsidP="00C93F69">
      <w:pPr>
        <w:jc w:val="center"/>
        <w:rPr>
          <w:rFonts w:ascii="Times New Roman" w:hAnsi="Times New Roman"/>
          <w:bCs/>
          <w:szCs w:val="24"/>
        </w:rPr>
      </w:pPr>
    </w:p>
    <w:p w:rsidR="00C93F69" w:rsidRDefault="00C93F69" w:rsidP="00C93F69">
      <w:pPr>
        <w:jc w:val="center"/>
        <w:rPr>
          <w:rFonts w:ascii="Times New Roman" w:hAnsi="Times New Roman"/>
          <w:bCs/>
          <w:szCs w:val="24"/>
        </w:rPr>
      </w:pPr>
      <w:r w:rsidRPr="00111AB0">
        <w:rPr>
          <w:rFonts w:ascii="Times New Roman" w:hAnsi="Times New Roman"/>
          <w:bCs/>
          <w:szCs w:val="24"/>
        </w:rPr>
        <w:t>Általános indoklás</w:t>
      </w:r>
    </w:p>
    <w:p w:rsidR="00C93F69" w:rsidRDefault="00C93F69" w:rsidP="00C93F69">
      <w:pPr>
        <w:jc w:val="center"/>
        <w:rPr>
          <w:rFonts w:ascii="Times New Roman" w:hAnsi="Times New Roman"/>
          <w:bCs/>
          <w:szCs w:val="24"/>
        </w:rPr>
      </w:pPr>
    </w:p>
    <w:p w:rsidR="00C93F69" w:rsidRPr="00111AB0" w:rsidRDefault="00C93F69" w:rsidP="00C93F6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Az Önkormányzat által megállapított egyes települési támogatások, illetve az Szt. 26. §-a alapján nyújtott gyermekszületési támogatás összegének megemelése részben az érintett támogatási formák értékállóságára tekintettel, részben a gyakorlati tapasztalatok révén vált szükségessé.</w:t>
      </w:r>
    </w:p>
    <w:p w:rsidR="00C93F69" w:rsidRPr="00111AB0" w:rsidRDefault="00C93F69" w:rsidP="00C93F69">
      <w:pPr>
        <w:jc w:val="both"/>
        <w:rPr>
          <w:rFonts w:ascii="Times New Roman" w:hAnsi="Times New Roman"/>
          <w:bCs/>
          <w:szCs w:val="24"/>
        </w:rPr>
      </w:pPr>
    </w:p>
    <w:p w:rsidR="00C93F69" w:rsidRPr="00111AB0" w:rsidRDefault="00C93F69" w:rsidP="00C93F69">
      <w:pPr>
        <w:jc w:val="center"/>
        <w:rPr>
          <w:rFonts w:ascii="Times New Roman" w:hAnsi="Times New Roman"/>
          <w:bCs/>
          <w:szCs w:val="24"/>
        </w:rPr>
      </w:pPr>
      <w:r w:rsidRPr="00111AB0">
        <w:rPr>
          <w:rFonts w:ascii="Times New Roman" w:hAnsi="Times New Roman"/>
          <w:bCs/>
          <w:szCs w:val="24"/>
        </w:rPr>
        <w:t>Az 1. §-hoz</w:t>
      </w:r>
    </w:p>
    <w:p w:rsidR="00C93F69" w:rsidRDefault="00C93F69" w:rsidP="00C93F69">
      <w:pPr>
        <w:jc w:val="both"/>
        <w:rPr>
          <w:rFonts w:ascii="Times New Roman" w:hAnsi="Times New Roman"/>
          <w:bCs/>
          <w:szCs w:val="24"/>
        </w:rPr>
      </w:pPr>
    </w:p>
    <w:p w:rsidR="00C93F69" w:rsidRDefault="00C93F69" w:rsidP="00C93F6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gyógyszerköltségekhez kapcsolódó települési támogatás folyósítása a módosítást követően legfeljebb két egyenlő részletben folyósítható.</w:t>
      </w:r>
    </w:p>
    <w:p w:rsidR="00C93F69" w:rsidRDefault="00C93F69" w:rsidP="00C93F69">
      <w:pPr>
        <w:jc w:val="both"/>
        <w:rPr>
          <w:rFonts w:ascii="Times New Roman" w:hAnsi="Times New Roman"/>
          <w:bCs/>
          <w:szCs w:val="24"/>
        </w:rPr>
      </w:pPr>
    </w:p>
    <w:p w:rsidR="00C93F69" w:rsidRDefault="00C93F69" w:rsidP="00C93F69">
      <w:pPr>
        <w:jc w:val="center"/>
        <w:rPr>
          <w:rFonts w:ascii="Times New Roman" w:hAnsi="Times New Roman"/>
          <w:bCs/>
          <w:szCs w:val="24"/>
        </w:rPr>
      </w:pPr>
      <w:r w:rsidRPr="00111AB0">
        <w:rPr>
          <w:rFonts w:ascii="Times New Roman" w:hAnsi="Times New Roman"/>
          <w:bCs/>
          <w:szCs w:val="24"/>
        </w:rPr>
        <w:t xml:space="preserve">A </w:t>
      </w:r>
      <w:r>
        <w:rPr>
          <w:rFonts w:ascii="Times New Roman" w:hAnsi="Times New Roman"/>
          <w:bCs/>
          <w:szCs w:val="24"/>
        </w:rPr>
        <w:t>2</w:t>
      </w:r>
      <w:r w:rsidRPr="00111AB0">
        <w:rPr>
          <w:rFonts w:ascii="Times New Roman" w:hAnsi="Times New Roman"/>
          <w:bCs/>
          <w:szCs w:val="24"/>
        </w:rPr>
        <w:t>. §-hoz</w:t>
      </w:r>
    </w:p>
    <w:p w:rsidR="00C93F69" w:rsidRDefault="00C93F69" w:rsidP="00C93F69">
      <w:pPr>
        <w:jc w:val="center"/>
        <w:rPr>
          <w:rFonts w:ascii="Times New Roman" w:hAnsi="Times New Roman"/>
          <w:bCs/>
          <w:szCs w:val="24"/>
        </w:rPr>
      </w:pPr>
    </w:p>
    <w:p w:rsidR="00C93F69" w:rsidRDefault="00C93F69" w:rsidP="00C93F6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rendelkezés g</w:t>
      </w:r>
      <w:r w:rsidRPr="00B6172B">
        <w:rPr>
          <w:rFonts w:ascii="Times New Roman" w:hAnsi="Times New Roman"/>
          <w:bCs/>
          <w:szCs w:val="24"/>
        </w:rPr>
        <w:t>yermekszületéshez kapcsolódó települési támogatás</w:t>
      </w:r>
      <w:r>
        <w:rPr>
          <w:rFonts w:ascii="Times New Roman" w:hAnsi="Times New Roman"/>
          <w:bCs/>
          <w:szCs w:val="24"/>
        </w:rPr>
        <w:t xml:space="preserve"> összegét emeli 20.000.-Ft-tól 30.000.-Ft-ra.</w:t>
      </w:r>
    </w:p>
    <w:p w:rsidR="00C93F69" w:rsidRDefault="00C93F69" w:rsidP="00C93F69">
      <w:pPr>
        <w:jc w:val="center"/>
        <w:rPr>
          <w:rFonts w:ascii="Times New Roman" w:hAnsi="Times New Roman"/>
          <w:bCs/>
          <w:szCs w:val="24"/>
        </w:rPr>
      </w:pPr>
    </w:p>
    <w:p w:rsidR="00C93F69" w:rsidRPr="00111AB0" w:rsidRDefault="00C93F69" w:rsidP="00C93F69">
      <w:pPr>
        <w:jc w:val="center"/>
        <w:rPr>
          <w:rFonts w:ascii="Times New Roman" w:hAnsi="Times New Roman"/>
          <w:bCs/>
          <w:szCs w:val="24"/>
        </w:rPr>
      </w:pPr>
      <w:r w:rsidRPr="00111AB0">
        <w:rPr>
          <w:rFonts w:ascii="Times New Roman" w:hAnsi="Times New Roman"/>
          <w:bCs/>
          <w:szCs w:val="24"/>
        </w:rPr>
        <w:t xml:space="preserve">A </w:t>
      </w:r>
      <w:r>
        <w:rPr>
          <w:rFonts w:ascii="Times New Roman" w:hAnsi="Times New Roman"/>
          <w:bCs/>
          <w:szCs w:val="24"/>
        </w:rPr>
        <w:t>3</w:t>
      </w:r>
      <w:r w:rsidRPr="00111AB0">
        <w:rPr>
          <w:rFonts w:ascii="Times New Roman" w:hAnsi="Times New Roman"/>
          <w:bCs/>
          <w:szCs w:val="24"/>
        </w:rPr>
        <w:t>. §-hoz</w:t>
      </w:r>
    </w:p>
    <w:p w:rsidR="00C93F69" w:rsidRDefault="00C93F69" w:rsidP="00C93F69">
      <w:pPr>
        <w:jc w:val="center"/>
        <w:rPr>
          <w:rFonts w:ascii="Times New Roman" w:hAnsi="Times New Roman"/>
          <w:bCs/>
          <w:szCs w:val="24"/>
        </w:rPr>
      </w:pPr>
    </w:p>
    <w:p w:rsidR="00C93F69" w:rsidRDefault="00C93F69" w:rsidP="00C93F69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 rendelkezés az i</w:t>
      </w:r>
      <w:r w:rsidRPr="00B6172B">
        <w:rPr>
          <w:rFonts w:ascii="Times New Roman" w:hAnsi="Times New Roman"/>
          <w:bCs/>
          <w:szCs w:val="24"/>
        </w:rPr>
        <w:t>dősek települési támogatás</w:t>
      </w:r>
      <w:r>
        <w:rPr>
          <w:rFonts w:ascii="Times New Roman" w:hAnsi="Times New Roman"/>
          <w:bCs/>
          <w:szCs w:val="24"/>
        </w:rPr>
        <w:t xml:space="preserve">a összegét emeli ezer forinttal. </w:t>
      </w:r>
    </w:p>
    <w:p w:rsidR="00C93F69" w:rsidRPr="00111AB0" w:rsidRDefault="00C93F69" w:rsidP="00C93F69">
      <w:pPr>
        <w:jc w:val="both"/>
        <w:rPr>
          <w:rFonts w:ascii="Times New Roman" w:hAnsi="Times New Roman"/>
          <w:bCs/>
          <w:szCs w:val="24"/>
        </w:rPr>
      </w:pPr>
    </w:p>
    <w:p w:rsidR="00C93F69" w:rsidRPr="00111AB0" w:rsidRDefault="00C93F69" w:rsidP="00C93F69">
      <w:pPr>
        <w:jc w:val="center"/>
        <w:rPr>
          <w:rFonts w:ascii="Times New Roman" w:hAnsi="Times New Roman"/>
          <w:bCs/>
          <w:szCs w:val="24"/>
        </w:rPr>
      </w:pPr>
      <w:r w:rsidRPr="00111AB0">
        <w:rPr>
          <w:rFonts w:ascii="Times New Roman" w:hAnsi="Times New Roman"/>
          <w:bCs/>
          <w:szCs w:val="24"/>
        </w:rPr>
        <w:t xml:space="preserve">A </w:t>
      </w:r>
      <w:r>
        <w:rPr>
          <w:rFonts w:ascii="Times New Roman" w:hAnsi="Times New Roman"/>
          <w:bCs/>
          <w:szCs w:val="24"/>
        </w:rPr>
        <w:t>4</w:t>
      </w:r>
      <w:r w:rsidRPr="00111AB0">
        <w:rPr>
          <w:rFonts w:ascii="Times New Roman" w:hAnsi="Times New Roman"/>
          <w:bCs/>
          <w:szCs w:val="24"/>
        </w:rPr>
        <w:t>. §-hoz</w:t>
      </w:r>
    </w:p>
    <w:p w:rsidR="00C93F69" w:rsidRPr="00111AB0" w:rsidRDefault="00C93F69" w:rsidP="00C93F69">
      <w:pPr>
        <w:rPr>
          <w:rFonts w:ascii="Times New Roman" w:hAnsi="Times New Roman"/>
          <w:bCs/>
          <w:szCs w:val="24"/>
        </w:rPr>
      </w:pPr>
      <w:r w:rsidRPr="00111AB0">
        <w:rPr>
          <w:rFonts w:ascii="Times New Roman" w:hAnsi="Times New Roman"/>
          <w:bCs/>
          <w:szCs w:val="24"/>
        </w:rPr>
        <w:t xml:space="preserve">Hatályba léptető rendelkezést tartalmaz. </w:t>
      </w:r>
    </w:p>
    <w:p w:rsidR="00C93F69" w:rsidRPr="00111AB0" w:rsidRDefault="00C93F69" w:rsidP="00C93F69">
      <w:pPr>
        <w:jc w:val="center"/>
        <w:rPr>
          <w:rFonts w:ascii="Times New Roman" w:hAnsi="Times New Roman"/>
          <w:bCs/>
          <w:szCs w:val="24"/>
        </w:rPr>
      </w:pPr>
    </w:p>
    <w:p w:rsidR="00C93F69" w:rsidRPr="00111AB0" w:rsidRDefault="00C93F69" w:rsidP="00C93F69">
      <w:pPr>
        <w:rPr>
          <w:rFonts w:ascii="Times New Roman" w:hAnsi="Times New Roman"/>
          <w:bCs/>
          <w:szCs w:val="24"/>
        </w:rPr>
      </w:pPr>
      <w:r w:rsidRPr="00111AB0">
        <w:rPr>
          <w:rFonts w:ascii="Times New Roman" w:hAnsi="Times New Roman"/>
          <w:bCs/>
          <w:szCs w:val="24"/>
        </w:rPr>
        <w:t xml:space="preserve">Ebes, 2020. január 17.  </w:t>
      </w:r>
    </w:p>
    <w:p w:rsidR="00C93F69" w:rsidRPr="00111AB0" w:rsidRDefault="00C93F69" w:rsidP="00C93F69">
      <w:pPr>
        <w:jc w:val="center"/>
        <w:rPr>
          <w:rFonts w:ascii="Times New Roman" w:hAnsi="Times New Roman"/>
          <w:bCs/>
          <w:szCs w:val="24"/>
        </w:rPr>
      </w:pPr>
    </w:p>
    <w:p w:rsidR="00C93F69" w:rsidRPr="00111AB0" w:rsidRDefault="00C93F69" w:rsidP="00C93F69">
      <w:pPr>
        <w:jc w:val="center"/>
        <w:rPr>
          <w:rFonts w:ascii="Times New Roman" w:hAnsi="Times New Roman"/>
          <w:bCs/>
          <w:szCs w:val="24"/>
        </w:rPr>
      </w:pPr>
      <w:r w:rsidRPr="00111AB0">
        <w:rPr>
          <w:rFonts w:ascii="Times New Roman" w:hAnsi="Times New Roman"/>
          <w:bCs/>
          <w:szCs w:val="24"/>
        </w:rPr>
        <w:t xml:space="preserve">Dr. Morvai Gábor </w:t>
      </w:r>
    </w:p>
    <w:p w:rsidR="00C93F69" w:rsidRPr="00111AB0" w:rsidRDefault="00C93F69" w:rsidP="00C93F69">
      <w:pPr>
        <w:jc w:val="center"/>
        <w:rPr>
          <w:rFonts w:ascii="Times New Roman" w:hAnsi="Times New Roman"/>
          <w:bCs/>
          <w:szCs w:val="24"/>
        </w:rPr>
      </w:pPr>
      <w:r w:rsidRPr="00111AB0">
        <w:rPr>
          <w:rFonts w:ascii="Times New Roman" w:hAnsi="Times New Roman"/>
          <w:bCs/>
          <w:szCs w:val="24"/>
        </w:rPr>
        <w:t>jegyző</w:t>
      </w:r>
    </w:p>
    <w:p w:rsidR="00CD3CAA" w:rsidRPr="00C93F69" w:rsidRDefault="00CD3CAA" w:rsidP="00C93F69">
      <w:pPr>
        <w:spacing w:after="160" w:line="259" w:lineRule="auto"/>
        <w:rPr>
          <w:rFonts w:ascii="Times New Roman" w:hAnsi="Times New Roman"/>
          <w:bCs/>
          <w:szCs w:val="24"/>
        </w:rPr>
      </w:pPr>
      <w:bookmarkStart w:id="0" w:name="_GoBack"/>
      <w:bookmarkEnd w:id="0"/>
    </w:p>
    <w:sectPr w:rsidR="00CD3CAA" w:rsidRPr="00C9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6"/>
    <w:rsid w:val="00C93F69"/>
    <w:rsid w:val="00CD3CAA"/>
    <w:rsid w:val="00C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3E4A"/>
  <w15:chartTrackingRefBased/>
  <w15:docId w15:val="{FBA57569-0015-4B93-964D-F252D4A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F69"/>
    <w:pPr>
      <w:spacing w:after="0" w:line="240" w:lineRule="auto"/>
    </w:pPr>
    <w:rPr>
      <w:rFonts w:ascii="Times" w:eastAsia="Calibri" w:hAnsi="Times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686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2020-01-30T10:34:00Z</dcterms:created>
  <dcterms:modified xsi:type="dcterms:W3CDTF">2020-01-30T10:34:00Z</dcterms:modified>
</cp:coreProperties>
</file>