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horzAnchor="page" w:tblpX="1896" w:tblpY="405"/>
        <w:tblW w:w="9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1"/>
        <w:gridCol w:w="1120"/>
      </w:tblGrid>
      <w:tr w:rsidR="0057246D" w:rsidTr="0057246D">
        <w:trPr>
          <w:trHeight w:val="284"/>
        </w:trPr>
        <w:tc>
          <w:tcPr>
            <w:tcW w:w="8521" w:type="dxa"/>
            <w:noWrap/>
            <w:vAlign w:val="bottom"/>
            <w:hideMark/>
          </w:tcPr>
          <w:p w:rsidR="0057246D" w:rsidRDefault="0057246D" w:rsidP="00527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melléklet az 1/2013. ( II.20.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önkormányzati rendelethez</w:t>
            </w:r>
          </w:p>
        </w:tc>
        <w:tc>
          <w:tcPr>
            <w:tcW w:w="1120" w:type="dxa"/>
            <w:noWrap/>
            <w:vAlign w:val="bottom"/>
            <w:hideMark/>
          </w:tcPr>
          <w:p w:rsidR="0057246D" w:rsidRDefault="0057246D" w:rsidP="00527F50">
            <w:pPr>
              <w:spacing w:after="0"/>
              <w:rPr>
                <w:rFonts w:cs="Times New Roman"/>
              </w:rPr>
            </w:pPr>
          </w:p>
        </w:tc>
      </w:tr>
    </w:tbl>
    <w:p w:rsidR="0057246D" w:rsidRDefault="0057246D" w:rsidP="0057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46D" w:rsidRDefault="0057246D" w:rsidP="0057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46D" w:rsidRDefault="0057246D" w:rsidP="005724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46D" w:rsidRDefault="0057246D" w:rsidP="00572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57246D" w:rsidRDefault="0057246D" w:rsidP="005724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46D" w:rsidRDefault="0057246D" w:rsidP="005724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46D" w:rsidRDefault="0057246D" w:rsidP="005724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képviselőtestülete </w:t>
      </w:r>
      <w:r>
        <w:rPr>
          <w:rFonts w:ascii="Times New Roman" w:hAnsi="Times New Roman" w:cs="Times New Roman"/>
          <w:b/>
          <w:sz w:val="24"/>
          <w:szCs w:val="24"/>
        </w:rPr>
        <w:t xml:space="preserve">nyilatkozik, </w:t>
      </w:r>
      <w:r>
        <w:rPr>
          <w:rFonts w:ascii="Times New Roman" w:hAnsi="Times New Roman" w:cs="Times New Roman"/>
          <w:sz w:val="24"/>
          <w:szCs w:val="24"/>
        </w:rPr>
        <w:t>hogy a stabilitási törvény 3. § (</w:t>
      </w:r>
      <w:proofErr w:type="gramStart"/>
      <w:r>
        <w:rPr>
          <w:rFonts w:ascii="Times New Roman" w:hAnsi="Times New Roman" w:cs="Times New Roman"/>
          <w:sz w:val="24"/>
          <w:szCs w:val="24"/>
        </w:rPr>
        <w:t>1 )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bekezdése szerinti adósságot keletkeztető ügyleteiből eredő fizetési kötelezettséget a 2013 költségvetési évet követő 3 költségvetési évben nem tervez. </w:t>
      </w:r>
    </w:p>
    <w:p w:rsidR="00BA64E9" w:rsidRPr="0057246D" w:rsidRDefault="00BA64E9" w:rsidP="0057246D">
      <w:bookmarkStart w:id="0" w:name="_GoBack"/>
      <w:bookmarkEnd w:id="0"/>
    </w:p>
    <w:sectPr w:rsidR="00BA64E9" w:rsidRPr="0057246D" w:rsidSect="00572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93" w:rsidRDefault="001D4893" w:rsidP="001D1901">
      <w:pPr>
        <w:spacing w:after="0" w:line="240" w:lineRule="auto"/>
      </w:pPr>
      <w:r>
        <w:separator/>
      </w:r>
    </w:p>
  </w:endnote>
  <w:endnote w:type="continuationSeparator" w:id="0">
    <w:p w:rsidR="001D4893" w:rsidRDefault="001D4893" w:rsidP="001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93" w:rsidRDefault="001D4893" w:rsidP="001D1901">
      <w:pPr>
        <w:spacing w:after="0" w:line="240" w:lineRule="auto"/>
      </w:pPr>
      <w:r>
        <w:separator/>
      </w:r>
    </w:p>
  </w:footnote>
  <w:footnote w:type="continuationSeparator" w:id="0">
    <w:p w:rsidR="001D4893" w:rsidRDefault="001D4893" w:rsidP="001D1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1"/>
    <w:rsid w:val="001D1901"/>
    <w:rsid w:val="001D4893"/>
    <w:rsid w:val="0026157E"/>
    <w:rsid w:val="00373DF1"/>
    <w:rsid w:val="0057246D"/>
    <w:rsid w:val="00B33EFD"/>
    <w:rsid w:val="00B96481"/>
    <w:rsid w:val="00BA64E9"/>
    <w:rsid w:val="00D700A6"/>
    <w:rsid w:val="00D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2014-01-02T16:18:00Z</dcterms:created>
  <dcterms:modified xsi:type="dcterms:W3CDTF">2014-01-02T16:18:00Z</dcterms:modified>
</cp:coreProperties>
</file>