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100" w:rsidRPr="009C56B1" w:rsidRDefault="00B64100" w:rsidP="00B64100">
      <w:pPr>
        <w:pStyle w:val="Nincstrkz"/>
        <w:numPr>
          <w:ilvl w:val="0"/>
          <w:numId w:val="2"/>
        </w:numPr>
        <w:jc w:val="right"/>
        <w:rPr>
          <w:rFonts w:ascii="Bookman Old Style" w:hAnsi="Bookman Old Style"/>
          <w:sz w:val="24"/>
          <w:szCs w:val="24"/>
        </w:rPr>
      </w:pPr>
      <w:r w:rsidRPr="009C56B1">
        <w:rPr>
          <w:rFonts w:ascii="Bookman Old Style" w:hAnsi="Bookman Old Style"/>
          <w:sz w:val="24"/>
          <w:szCs w:val="24"/>
        </w:rPr>
        <w:t>melléklet a 13/2017. (XII.20.) önkormányzati rendelethez</w:t>
      </w:r>
    </w:p>
    <w:p w:rsidR="00B64100" w:rsidRPr="009C56B1" w:rsidRDefault="00B64100" w:rsidP="00B64100">
      <w:pPr>
        <w:pStyle w:val="Nincstrkz"/>
        <w:ind w:left="720"/>
        <w:jc w:val="center"/>
        <w:rPr>
          <w:rFonts w:ascii="Bookman Old Style" w:hAnsi="Bookman Old Style"/>
          <w:b/>
          <w:i/>
          <w:sz w:val="24"/>
          <w:szCs w:val="24"/>
        </w:rPr>
      </w:pPr>
    </w:p>
    <w:p w:rsidR="00B64100" w:rsidRPr="0039203B" w:rsidRDefault="00B64100" w:rsidP="00B64100">
      <w:pPr>
        <w:pStyle w:val="Nincstrkz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Főépítészi s</w:t>
      </w:r>
      <w:r w:rsidRPr="0039203B">
        <w:rPr>
          <w:rFonts w:ascii="Bookman Old Style" w:hAnsi="Bookman Old Style"/>
          <w:sz w:val="24"/>
          <w:szCs w:val="24"/>
        </w:rPr>
        <w:t>zakmai konzultáció köteles építési tevékenységek:</w:t>
      </w:r>
      <w:r w:rsidRPr="0039203B">
        <w:rPr>
          <w:rFonts w:ascii="Bookman Old Style" w:hAnsi="Bookman Old Style"/>
          <w:b/>
          <w:sz w:val="24"/>
          <w:szCs w:val="24"/>
        </w:rPr>
        <w:t xml:space="preserve"> </w:t>
      </w:r>
    </w:p>
    <w:p w:rsidR="00B64100" w:rsidRPr="0039203B" w:rsidRDefault="00B64100" w:rsidP="00B64100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>1. Építmény homlokzatának megváltoztatása, kivéve zártsorú beépítésű építmény esetén, ha e tevékenységek a csatlakozó építmény alapozását vagy tartószerkezetét is érintik.</w:t>
      </w:r>
    </w:p>
    <w:p w:rsidR="00B64100" w:rsidRPr="0039203B" w:rsidRDefault="00B64100" w:rsidP="00B64100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>2. Meglévő építmény utólagos hőszigetelése, homlokzati nyílászáró cseréje, a homlokzatfelület színezése, a homlokzat felületképzésének megváltoztatása.</w:t>
      </w:r>
    </w:p>
    <w:p w:rsidR="00B64100" w:rsidRPr="0039203B" w:rsidRDefault="00B64100" w:rsidP="00B64100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>5. Közterületről látható, az épület homlokzatához illesztett előtető, védőtető, ernyőszerkezet építése, meglévő felújítása, helyreállítása, átalakítása, korszerűsítése, bővítése, megváltoztatása.</w:t>
      </w:r>
    </w:p>
    <w:p w:rsidR="00B64100" w:rsidRPr="0039203B" w:rsidRDefault="00B64100" w:rsidP="00B64100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>7. A kereskedelmi, vendéglátó rendeltetésű épület építése, bővítése, amelynek mérete az építési tevékenység után sem haladja meg a nettó 20,0 m2 alapterületet.</w:t>
      </w:r>
    </w:p>
    <w:p w:rsidR="00B64100" w:rsidRPr="0039203B" w:rsidRDefault="00B64100" w:rsidP="00B64100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>8. Közterületről látható, nem emberi tartózkodásra szolgáló építmény építése, átalakítása, felújítása, valamint bővítése, amelynek mérete az építési tevékenység után sem haladja meg a nettó 100 m3 térfogatot és 4,5 m gerincmagasságot.</w:t>
      </w:r>
    </w:p>
    <w:p w:rsidR="00B64100" w:rsidRPr="0039203B" w:rsidRDefault="00B64100" w:rsidP="00B64100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>9. Önálló reklámtartó építmény építése, meglévő felújítása, helyreállítása, átalakítása, korszerűsítése, bővítése, megváltoztatása.</w:t>
      </w:r>
    </w:p>
    <w:p w:rsidR="00B64100" w:rsidRPr="0039203B" w:rsidRDefault="00B64100" w:rsidP="00B64100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>10. Szobor, emlékmű, kereszt, emlékjel építése, elhelyezése, ha annak a talapzatával együtt mért magassága nem haladja meg a 6,0 m-t.</w:t>
      </w:r>
    </w:p>
    <w:p w:rsidR="00B64100" w:rsidRPr="0039203B" w:rsidRDefault="00B64100" w:rsidP="00B64100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>11. Emlékfal építése, amelynek talapzatával együtt mért magassága nem haladja meg a 3,0 m-t.</w:t>
      </w:r>
    </w:p>
    <w:p w:rsidR="00B64100" w:rsidRPr="0039203B" w:rsidRDefault="00B64100" w:rsidP="00B64100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 xml:space="preserve">12. Park, játszótér, sportpálya megfelelőségi igazolással – vagy 2013. július </w:t>
      </w:r>
      <w:proofErr w:type="gramStart"/>
      <w:r w:rsidRPr="0039203B">
        <w:rPr>
          <w:rFonts w:ascii="Bookman Old Style" w:hAnsi="Bookman Old Style"/>
          <w:sz w:val="24"/>
          <w:szCs w:val="24"/>
        </w:rPr>
        <w:t>1-je után</w:t>
      </w:r>
      <w:proofErr w:type="gramEnd"/>
      <w:r w:rsidRPr="0039203B">
        <w:rPr>
          <w:rFonts w:ascii="Bookman Old Style" w:hAnsi="Bookman Old Style"/>
          <w:sz w:val="24"/>
          <w:szCs w:val="24"/>
        </w:rPr>
        <w:t xml:space="preserve"> gyártott szerkezetek esetében teljesítménynyilatkozattal – rendelkező műtárgyainak építése, egyéb építési tevékenység végzése.</w:t>
      </w:r>
    </w:p>
    <w:p w:rsidR="00B64100" w:rsidRPr="0039203B" w:rsidRDefault="00B64100" w:rsidP="00B64100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 xml:space="preserve">13. Megfelelőség-igazolással – vagy 2013. július </w:t>
      </w:r>
      <w:proofErr w:type="gramStart"/>
      <w:r w:rsidRPr="0039203B">
        <w:rPr>
          <w:rFonts w:ascii="Bookman Old Style" w:hAnsi="Bookman Old Style"/>
          <w:sz w:val="24"/>
          <w:szCs w:val="24"/>
        </w:rPr>
        <w:t>1-je után</w:t>
      </w:r>
      <w:proofErr w:type="gramEnd"/>
      <w:r w:rsidRPr="0039203B">
        <w:rPr>
          <w:rFonts w:ascii="Bookman Old Style" w:hAnsi="Bookman Old Style"/>
          <w:sz w:val="24"/>
          <w:szCs w:val="24"/>
        </w:rPr>
        <w:t xml:space="preserve"> gyártott szerkezetek esetében teljesítménynyilatkozattal – rendelkező építményszerkezetű és legfeljebb 180 napig fennálló</w:t>
      </w:r>
    </w:p>
    <w:p w:rsidR="00B64100" w:rsidRPr="0039203B" w:rsidRDefault="00B64100" w:rsidP="00B64100">
      <w:pPr>
        <w:pStyle w:val="Nincstrkz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39203B">
        <w:rPr>
          <w:rFonts w:ascii="Bookman Old Style" w:hAnsi="Bookman Old Style"/>
          <w:sz w:val="24"/>
          <w:szCs w:val="24"/>
        </w:rPr>
        <w:t>a</w:t>
      </w:r>
      <w:proofErr w:type="gramEnd"/>
      <w:r w:rsidRPr="0039203B">
        <w:rPr>
          <w:rFonts w:ascii="Bookman Old Style" w:hAnsi="Bookman Old Style"/>
          <w:sz w:val="24"/>
          <w:szCs w:val="24"/>
        </w:rPr>
        <w:t>) rendezvényeket kiszolgáló színpad, színpadi tető, lelátó, mutatványos, szórakoztató, vendéglátó, kereskedelmi, valamint előadás tartására szolgáló építmény,</w:t>
      </w:r>
    </w:p>
    <w:p w:rsidR="00B64100" w:rsidRPr="0039203B" w:rsidRDefault="00B64100" w:rsidP="00B64100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>b) kiállítási vagy elsősegélyt nyújtó építmény,</w:t>
      </w:r>
    </w:p>
    <w:p w:rsidR="00B64100" w:rsidRPr="0039203B" w:rsidRDefault="00B64100" w:rsidP="00B64100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>c) levegővel felfújt vagy feszített fedések (sátorszerkezetek),</w:t>
      </w:r>
    </w:p>
    <w:p w:rsidR="00B64100" w:rsidRPr="0039203B" w:rsidRDefault="00B64100" w:rsidP="00B64100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>d) ideiglenes fedett lovarda,</w:t>
      </w:r>
    </w:p>
    <w:p w:rsidR="00B64100" w:rsidRPr="0039203B" w:rsidRDefault="00B64100" w:rsidP="00B64100">
      <w:pPr>
        <w:pStyle w:val="Nincstrkz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39203B">
        <w:rPr>
          <w:rFonts w:ascii="Bookman Old Style" w:hAnsi="Bookman Old Style"/>
          <w:sz w:val="24"/>
          <w:szCs w:val="24"/>
        </w:rPr>
        <w:t>e</w:t>
      </w:r>
      <w:proofErr w:type="gramEnd"/>
      <w:r w:rsidRPr="0039203B">
        <w:rPr>
          <w:rFonts w:ascii="Bookman Old Style" w:hAnsi="Bookman Old Style"/>
          <w:sz w:val="24"/>
          <w:szCs w:val="24"/>
        </w:rPr>
        <w:t>) legfeljebb 50 fő egyidejű tartózkodására alkalmas – az Országos Tűzvédelmi Szabályzat szerinti – állvány jellegű építmény építése.</w:t>
      </w:r>
    </w:p>
    <w:p w:rsidR="00B64100" w:rsidRPr="0039203B" w:rsidRDefault="00B64100" w:rsidP="00B64100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>14. Közterületről látható, növénytermesztésre szolgáló üvegház építése, bővítése, meglévő felújítása, helyreállítása, átalakítása, korszerűsítése, megváltoztatása.</w:t>
      </w:r>
    </w:p>
    <w:p w:rsidR="00B64100" w:rsidRPr="0039203B" w:rsidRDefault="00B64100" w:rsidP="00B64100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>15. Közterületről látható, növénytermesztésre szolgáló fóliasátor építése, bővítése, meglévő felújítása, helyreállítása, átalakítása, korszerűsítése, megváltoztatása.</w:t>
      </w:r>
    </w:p>
    <w:p w:rsidR="00B64100" w:rsidRPr="0039203B" w:rsidRDefault="00B64100" w:rsidP="00B64100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 xml:space="preserve">17. Utcafronti kerítés építése, átalakítása </w:t>
      </w:r>
    </w:p>
    <w:p w:rsidR="00B64100" w:rsidRPr="0039203B" w:rsidRDefault="00B64100" w:rsidP="00B64100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>18. Közterületről látható kerti építmény, háztartási célú kemence, húsfüstölő, jégverem, valamint zöldségverem építése.</w:t>
      </w:r>
    </w:p>
    <w:p w:rsidR="00B64100" w:rsidRPr="0039203B" w:rsidRDefault="00B64100" w:rsidP="00B64100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lastRenderedPageBreak/>
        <w:t>19. Mobil illemhely, mobil mosdó, mobil zuhanyozó elhelyezése, árnyékszék építése, meglévő felújítása, helyreállítása, átalakítása, korszerűsítése, bővítése.</w:t>
      </w:r>
    </w:p>
    <w:p w:rsidR="00B64100" w:rsidRPr="0039203B" w:rsidRDefault="00B64100" w:rsidP="00B64100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>20. Napkollektor, napelem, szellőző-, klíma-, riasztóberendezés, villámhárító-berendezés, áru- és pénzautomata, kerékpártartó, zászlótartó építményen vagy építményben való elhelyezése.</w:t>
      </w:r>
    </w:p>
    <w:p w:rsidR="00B64100" w:rsidRPr="0039203B" w:rsidRDefault="00B64100" w:rsidP="00B64100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 xml:space="preserve">21. Építménynek minősülő, háztartási hulladék elhelyezésére szolgáló hulladékgyűjtő és </w:t>
      </w:r>
      <w:proofErr w:type="spellStart"/>
      <w:r w:rsidRPr="0039203B">
        <w:rPr>
          <w:rFonts w:ascii="Bookman Old Style" w:hAnsi="Bookman Old Style"/>
          <w:sz w:val="24"/>
          <w:szCs w:val="24"/>
        </w:rPr>
        <w:t>-tároló</w:t>
      </w:r>
      <w:proofErr w:type="spellEnd"/>
      <w:r w:rsidRPr="0039203B">
        <w:rPr>
          <w:rFonts w:ascii="Bookman Old Style" w:hAnsi="Bookman Old Style"/>
          <w:sz w:val="24"/>
          <w:szCs w:val="24"/>
        </w:rPr>
        <w:t>, sorompó, árnyékoló elhelyezése.</w:t>
      </w:r>
    </w:p>
    <w:p w:rsidR="00B64100" w:rsidRPr="0039203B" w:rsidRDefault="00B64100" w:rsidP="00B64100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>22. Zászlótartó oszlop (zászlórúd) építése, amelynek terepszinttől mért magassága a 6,0 métert nem haladja meg.</w:t>
      </w:r>
    </w:p>
    <w:p w:rsidR="00B64100" w:rsidRPr="0039203B" w:rsidRDefault="00B64100" w:rsidP="00B64100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>23. Magasles, vadetető, erdei építmény, kilátó építése, amelynek a terepcsatlakozástól mért legfelső pontja az 5,0 m-t nem haladja meg.</w:t>
      </w:r>
    </w:p>
    <w:p w:rsidR="00B64100" w:rsidRDefault="00B64100" w:rsidP="00B64100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>24. Közterületen, filmforgatáshoz kapcsolódó építmények</w:t>
      </w:r>
    </w:p>
    <w:p w:rsidR="00B64100" w:rsidRDefault="00B64100" w:rsidP="00B64100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B64100" w:rsidRDefault="00B64100" w:rsidP="00B64100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B64100" w:rsidRDefault="00B64100" w:rsidP="00B64100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B64100" w:rsidRDefault="00B64100" w:rsidP="00B64100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B64100" w:rsidRDefault="00B64100" w:rsidP="00B64100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B64100" w:rsidRDefault="00B64100" w:rsidP="00B64100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B64100" w:rsidRDefault="00B64100" w:rsidP="00B64100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B64100" w:rsidRDefault="00B64100" w:rsidP="00B64100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B64100" w:rsidRDefault="00B64100" w:rsidP="00B64100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B64100" w:rsidRDefault="00B64100" w:rsidP="00B64100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B64100" w:rsidRDefault="00B64100" w:rsidP="00B64100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B64100" w:rsidRDefault="00B64100" w:rsidP="00B64100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B64100" w:rsidRDefault="00B64100" w:rsidP="00B64100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B64100" w:rsidRDefault="00B64100" w:rsidP="00B64100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B64100" w:rsidRDefault="00B64100" w:rsidP="00B64100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B64100" w:rsidRDefault="00B64100" w:rsidP="00B64100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B64100" w:rsidRDefault="00B64100" w:rsidP="00B64100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B64100" w:rsidRDefault="00B64100" w:rsidP="00B64100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B64100" w:rsidRDefault="00B64100" w:rsidP="00B64100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B64100" w:rsidRDefault="00B64100" w:rsidP="00B64100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B64100" w:rsidRDefault="00B64100" w:rsidP="00B64100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B64100" w:rsidRDefault="00B64100" w:rsidP="00B64100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B64100" w:rsidRDefault="00B64100" w:rsidP="00B64100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B64100" w:rsidRDefault="00B64100" w:rsidP="00B64100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B64100" w:rsidRDefault="00B64100" w:rsidP="00B64100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B64100" w:rsidRDefault="00B64100" w:rsidP="00B64100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B64100" w:rsidRDefault="00B64100" w:rsidP="00B64100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692C26" w:rsidRDefault="00692C26"/>
    <w:sectPr w:rsidR="00692C26" w:rsidSect="00692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9460E"/>
    <w:multiLevelType w:val="hybridMultilevel"/>
    <w:tmpl w:val="40C2B3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D0EEC"/>
    <w:multiLevelType w:val="hybridMultilevel"/>
    <w:tmpl w:val="D2B6302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64100"/>
    <w:rsid w:val="00692C26"/>
    <w:rsid w:val="00B64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92C2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6410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3080</Characters>
  <Application>Microsoft Office Word</Application>
  <DocSecurity>0</DocSecurity>
  <Lines>25</Lines>
  <Paragraphs>7</Paragraphs>
  <ScaleCrop>false</ScaleCrop>
  <Company>Önkormányzat</Company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Farád</dc:creator>
  <cp:keywords/>
  <dc:description/>
  <cp:lastModifiedBy>Farád</cp:lastModifiedBy>
  <cp:revision>1</cp:revision>
  <dcterms:created xsi:type="dcterms:W3CDTF">2018-01-01T18:41:00Z</dcterms:created>
  <dcterms:modified xsi:type="dcterms:W3CDTF">2018-01-01T18:42:00Z</dcterms:modified>
</cp:coreProperties>
</file>