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DA941" w14:textId="49C7CD87" w:rsidR="00FC4979" w:rsidRDefault="002C0912" w:rsidP="00FC4979">
      <w:pPr>
        <w:spacing w:after="8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Murarátka</w:t>
      </w:r>
      <w:r w:rsidR="009C6AD0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 Község </w:t>
      </w:r>
      <w:r w:rsidR="00FC4979" w:rsidRPr="00137E7D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 xml:space="preserve">Önkormányzata </w:t>
      </w:r>
      <w:r w:rsidR="009C6AD0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Képviselő-testületének</w:t>
      </w:r>
    </w:p>
    <w:p w14:paraId="28B2FC3B" w14:textId="427C09D1" w:rsidR="00FC4979" w:rsidRPr="00137E7D" w:rsidRDefault="00E13A07" w:rsidP="00FC4979">
      <w:pPr>
        <w:spacing w:after="8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1</w:t>
      </w:r>
      <w:r w:rsidR="00992D04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/</w:t>
      </w:r>
      <w:r w:rsidR="00FC4979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2020</w:t>
      </w:r>
      <w:r w:rsidR="00FC4979" w:rsidRPr="00137E7D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. (</w:t>
      </w:r>
      <w:r w:rsidR="00356336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XII.</w:t>
      </w:r>
      <w:r w:rsidR="00C07AC8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2</w:t>
      </w:r>
      <w:r w:rsidR="00356336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.</w:t>
      </w:r>
      <w:r w:rsidR="00FC4979" w:rsidRPr="00137E7D">
        <w:rPr>
          <w:rFonts w:ascii="Times" w:hAnsi="Times" w:cs="Times"/>
          <w:b/>
          <w:bCs/>
          <w:color w:val="000000"/>
          <w:sz w:val="24"/>
          <w:szCs w:val="24"/>
          <w:lang w:eastAsia="hu-HU"/>
        </w:rPr>
        <w:t>) önkormányzati rendelete</w:t>
      </w:r>
    </w:p>
    <w:p w14:paraId="75832033" w14:textId="77777777" w:rsidR="00FC4979" w:rsidRDefault="00FC4979" w:rsidP="00FC4979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Letenye</w:t>
      </w:r>
      <w:r w:rsidRPr="00097DC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i Közös Önkormányzati Hivatal köztisztviselőinek </w:t>
      </w:r>
    </w:p>
    <w:p w14:paraId="42772A48" w14:textId="77777777" w:rsidR="00FC4979" w:rsidRPr="00097DCC" w:rsidRDefault="00FC4979" w:rsidP="00FC4979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2021.évi </w:t>
      </w:r>
      <w:r w:rsidRPr="00097DC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illetménykiegészítéséről</w:t>
      </w:r>
    </w:p>
    <w:p w14:paraId="709DD968" w14:textId="77777777" w:rsidR="00FC4979" w:rsidRPr="00D40358" w:rsidRDefault="00FC4979" w:rsidP="00FC4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AA4F08" w14:textId="5F5F667E" w:rsidR="00FC4979" w:rsidRPr="00D40358" w:rsidRDefault="002C0912" w:rsidP="00FC497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Murarátka</w:t>
      </w:r>
      <w:r w:rsidR="009C6AD0">
        <w:rPr>
          <w:rFonts w:ascii="Times New Roman" w:hAnsi="Times New Roman" w:cs="Times New Roman"/>
          <w:color w:val="000000"/>
          <w:sz w:val="24"/>
          <w:szCs w:val="24"/>
        </w:rPr>
        <w:t xml:space="preserve"> Község </w:t>
      </w:r>
      <w:r w:rsidR="00C6472B">
        <w:rPr>
          <w:rFonts w:ascii="Times New Roman" w:hAnsi="Times New Roman" w:cs="Times New Roman"/>
          <w:color w:val="000000"/>
          <w:sz w:val="24"/>
          <w:szCs w:val="24"/>
        </w:rPr>
        <w:t>Polgármestere</w:t>
      </w:r>
      <w:r w:rsidR="00FC4979" w:rsidRPr="003C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979" w:rsidRPr="003C0E1A">
        <w:rPr>
          <w:rFonts w:ascii="Times New Roman" w:hAnsi="Times New Roman" w:cs="Times New Roman"/>
          <w:sz w:val="24"/>
          <w:szCs w:val="24"/>
          <w:lang w:eastAsia="hu-HU"/>
        </w:rPr>
        <w:t>a veszélyhelyzet kihirdetéséről szóló 478/2020. (XI. 3.) Korm. rendelet 1. §-</w:t>
      </w:r>
      <w:proofErr w:type="spellStart"/>
      <w:r w:rsidR="00FC4979" w:rsidRPr="003C0E1A">
        <w:rPr>
          <w:rFonts w:ascii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="00FC4979" w:rsidRPr="003C0E1A">
        <w:rPr>
          <w:rFonts w:ascii="Times New Roman" w:hAnsi="Times New Roman" w:cs="Times New Roman"/>
          <w:sz w:val="24"/>
          <w:szCs w:val="24"/>
          <w:lang w:eastAsia="hu-HU"/>
        </w:rPr>
        <w:t xml:space="preserve"> kihirdetett veszélyhelyzetre figyelemmel, a katasztrófavédelemről és a hozzá kapcsolódó egyes törvények módosításáról szóló 2011. évi CXXVIII. törvény 46. § (4) bekezdése alapján a képviselő-testület feladat- és hatáskörét gyakorolva</w:t>
      </w:r>
      <w:r w:rsidR="00FC4979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 w:rsidR="00FC4979" w:rsidRPr="00D403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közszolgálati tisztviselőkről szóló 2011. évi CXCIX. törvény 234. § (3)-(4) bekezdésében kapott felhatalmazás alapján, az Alaptörvény 32. cikk (1) bekezdés a) pontjában meghatározott feladatkörében eljárva </w:t>
      </w:r>
      <w:r w:rsidR="00FC4979" w:rsidRPr="00D40358">
        <w:rPr>
          <w:rFonts w:ascii="Times New Roman" w:hAnsi="Times New Roman" w:cs="Times New Roman"/>
          <w:sz w:val="24"/>
          <w:szCs w:val="24"/>
          <w:lang w:eastAsia="ar-SA"/>
        </w:rPr>
        <w:t xml:space="preserve">a veszélyhelyzet kihirdetéséről szóló 478/2020.(XI.3.) Korm. rendelet </w:t>
      </w:r>
      <w:r w:rsidR="00FC4979" w:rsidRPr="00D4035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következőket rendeli el:</w:t>
      </w:r>
    </w:p>
    <w:p w14:paraId="0AA6E79C" w14:textId="77777777" w:rsidR="00FC4979" w:rsidRPr="00D40358" w:rsidRDefault="00FC4979" w:rsidP="00FC497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100F55" w14:textId="77777777" w:rsidR="00FC4979" w:rsidRPr="00D40358" w:rsidRDefault="00FC4979" w:rsidP="00FC4979">
      <w:pPr>
        <w:pStyle w:val="Listaszerbekezds"/>
        <w:numPr>
          <w:ilvl w:val="0"/>
          <w:numId w:val="2"/>
        </w:num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40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43290A8B" w14:textId="77777777" w:rsidR="00FC4979" w:rsidRPr="0029568B" w:rsidRDefault="00FC4979" w:rsidP="00FC4979">
      <w:pPr>
        <w:pStyle w:val="Listaszerbekezds"/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864819" w14:textId="77777777" w:rsidR="00FC4979" w:rsidRDefault="00FC4979" w:rsidP="00FC497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rendelet hatálya a Letenyei Közös Önkormányzati Hivatal</w:t>
      </w:r>
      <w:r w:rsidRPr="00097DC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közszolgálati jogviszonyban álló köztisztviselőire terjed ki.</w:t>
      </w:r>
    </w:p>
    <w:p w14:paraId="72889323" w14:textId="77777777" w:rsidR="00FC4979" w:rsidRDefault="00FC4979" w:rsidP="00FC497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C819E6C" w14:textId="77777777" w:rsidR="00FC4979" w:rsidRDefault="00FC4979" w:rsidP="00FC4979">
      <w:pPr>
        <w:pStyle w:val="Listaszerbekezds"/>
        <w:numPr>
          <w:ilvl w:val="0"/>
          <w:numId w:val="2"/>
        </w:numPr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4055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§</w:t>
      </w:r>
    </w:p>
    <w:p w14:paraId="13A7870E" w14:textId="77777777" w:rsidR="00FC4979" w:rsidRPr="00097DCC" w:rsidRDefault="00FC4979" w:rsidP="00FC4979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ille</w:t>
      </w:r>
      <w:r w:rsidRPr="00097DC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tménykiegészítés mértéke:</w:t>
      </w:r>
    </w:p>
    <w:p w14:paraId="1CF4D444" w14:textId="1C1BD386" w:rsidR="00FC4979" w:rsidRPr="00F63766" w:rsidRDefault="00FC4979" w:rsidP="00FC4979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</w:t>
      </w:r>
      <w:r w:rsidRPr="00097DC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felsőfokú iskolai végzettségű köztisztviselő eseté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ben</w:t>
      </w:r>
      <w:r w:rsidRPr="00097DC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az alapilletmény</w:t>
      </w:r>
      <w:r w:rsidRPr="00F63766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F63766" w:rsidRPr="00F63766">
        <w:rPr>
          <w:rFonts w:ascii="Times" w:eastAsia="Times New Roman" w:hAnsi="Times" w:cs="Times"/>
          <w:sz w:val="24"/>
          <w:szCs w:val="24"/>
          <w:lang w:eastAsia="hu-HU"/>
        </w:rPr>
        <w:t>2</w:t>
      </w:r>
      <w:r w:rsidRPr="00F63766">
        <w:rPr>
          <w:rFonts w:ascii="Times" w:eastAsia="Times New Roman" w:hAnsi="Times" w:cs="Times"/>
          <w:sz w:val="24"/>
          <w:szCs w:val="24"/>
          <w:lang w:eastAsia="hu-HU"/>
        </w:rPr>
        <w:t>0 % -a,</w:t>
      </w:r>
    </w:p>
    <w:p w14:paraId="778006AC" w14:textId="77777777" w:rsidR="00FC4979" w:rsidRDefault="00FC4979" w:rsidP="00FC4979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érettségi </w:t>
      </w:r>
      <w:r w:rsidRPr="00097DC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végzettségű köztisztviselő eseté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</w:t>
      </w:r>
      <w:r w:rsidRPr="00097DC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n az alapilletmény 20 %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</w:t>
      </w:r>
      <w:r w:rsidRPr="00097DC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a.</w:t>
      </w:r>
    </w:p>
    <w:p w14:paraId="058CE9C0" w14:textId="77777777" w:rsidR="00FC4979" w:rsidRDefault="00FC4979" w:rsidP="00FC4979">
      <w:pPr>
        <w:pStyle w:val="Listaszerbekezds"/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9F02892" w14:textId="77777777" w:rsidR="00FC4979" w:rsidRPr="0029568B" w:rsidRDefault="00FC4979" w:rsidP="00FC4979">
      <w:pPr>
        <w:pStyle w:val="Listaszerbekezds"/>
        <w:numPr>
          <w:ilvl w:val="0"/>
          <w:numId w:val="2"/>
        </w:numPr>
        <w:spacing w:after="2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§</w:t>
      </w:r>
    </w:p>
    <w:p w14:paraId="5D5116E5" w14:textId="77777777" w:rsidR="00FC4979" w:rsidRPr="0068104E" w:rsidRDefault="00FC4979" w:rsidP="00FC4979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E82F54" w14:textId="77777777" w:rsidR="00FC4979" w:rsidRPr="0022682C" w:rsidRDefault="00FC4979" w:rsidP="00FC4979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682C">
        <w:rPr>
          <w:rFonts w:ascii="Times New Roman" w:hAnsi="Times New Roman" w:cs="Times New Roman"/>
          <w:sz w:val="24"/>
          <w:szCs w:val="24"/>
        </w:rPr>
        <w:t xml:space="preserve"> </w:t>
      </w:r>
      <w:r w:rsidRPr="0022682C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2021. január 1. napján lép hatályba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2</w:t>
      </w:r>
      <w:r w:rsidRPr="0022682C">
        <w:rPr>
          <w:rFonts w:ascii="Times New Roman" w:eastAsia="Times New Roman" w:hAnsi="Times New Roman" w:cs="Times New Roman"/>
          <w:sz w:val="24"/>
          <w:szCs w:val="24"/>
          <w:lang w:eastAsia="hu-HU"/>
        </w:rPr>
        <w:t>021. december 31. napján hatályát veszti.</w:t>
      </w:r>
    </w:p>
    <w:p w14:paraId="086C5EB8" w14:textId="77777777" w:rsidR="00FC4979" w:rsidRDefault="00FC4979" w:rsidP="00FC4979">
      <w:pPr>
        <w:pStyle w:val="Listaszerbekezds"/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7A6AF9" w14:textId="77777777" w:rsidR="00FC4979" w:rsidRDefault="00FC4979" w:rsidP="00FC4979">
      <w:pPr>
        <w:tabs>
          <w:tab w:val="center" w:pos="5245"/>
        </w:tabs>
        <w:spacing w:after="0" w:line="240" w:lineRule="auto"/>
        <w:contextualSpacing/>
        <w:jc w:val="both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ab/>
      </w:r>
    </w:p>
    <w:p w14:paraId="336699CA" w14:textId="77777777" w:rsidR="00FC4979" w:rsidRDefault="00FC4979" w:rsidP="00FC4979">
      <w:pPr>
        <w:tabs>
          <w:tab w:val="center" w:pos="5245"/>
        </w:tabs>
        <w:spacing w:after="0" w:line="240" w:lineRule="auto"/>
        <w:contextualSpacing/>
        <w:jc w:val="both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14:paraId="0226B13B" w14:textId="77777777" w:rsidR="00FC4979" w:rsidRDefault="00FC4979" w:rsidP="00FC4979">
      <w:pPr>
        <w:tabs>
          <w:tab w:val="center" w:pos="5245"/>
        </w:tabs>
        <w:spacing w:after="0" w:line="240" w:lineRule="auto"/>
        <w:contextualSpacing/>
        <w:jc w:val="both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14:paraId="2169C58E" w14:textId="2A4F5F29" w:rsidR="00FC4979" w:rsidRPr="0057328F" w:rsidRDefault="00FC4979" w:rsidP="00FC4979">
      <w:pPr>
        <w:tabs>
          <w:tab w:val="center" w:pos="5245"/>
        </w:tabs>
        <w:spacing w:after="0" w:line="240" w:lineRule="auto"/>
        <w:contextualSpacing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   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                  </w:t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2C091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Gyergyák</w:t>
      </w:r>
      <w:proofErr w:type="spellEnd"/>
      <w:r w:rsidR="002C091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Zoltán</w:t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  <w:t>dr. Hámori Nóra</w:t>
      </w:r>
    </w:p>
    <w:p w14:paraId="71CC9700" w14:textId="77777777" w:rsidR="00FC4979" w:rsidRPr="0057328F" w:rsidRDefault="00FC4979" w:rsidP="00FC4979">
      <w:pPr>
        <w:spacing w:after="2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                 </w:t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polgármester</w:t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</w:r>
      <w:r w:rsidRPr="0057328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ab/>
        <w:t xml:space="preserve">       jegyző</w:t>
      </w:r>
    </w:p>
    <w:p w14:paraId="50C9D79B" w14:textId="77777777" w:rsidR="00FC4979" w:rsidRDefault="00FC4979" w:rsidP="00FC4979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A6131D8" w14:textId="77777777" w:rsidR="00FC4979" w:rsidRDefault="00FC4979" w:rsidP="00FC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211D2" w14:textId="77777777" w:rsidR="00FC4979" w:rsidRDefault="00FC4979" w:rsidP="00FC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83C7" w14:textId="77777777" w:rsidR="00FC4979" w:rsidRDefault="00FC4979" w:rsidP="00FC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DCC">
        <w:rPr>
          <w:rFonts w:ascii="Times New Roman" w:hAnsi="Times New Roman" w:cs="Times New Roman"/>
          <w:sz w:val="24"/>
          <w:szCs w:val="24"/>
          <w:u w:val="single"/>
        </w:rPr>
        <w:t>Záradék:</w:t>
      </w:r>
      <w:r w:rsidRPr="00097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61EA4" w14:textId="30EB6205" w:rsidR="00FC4979" w:rsidRPr="00097DCC" w:rsidRDefault="00FC4979" w:rsidP="00FC4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DCC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356336">
        <w:rPr>
          <w:rFonts w:ascii="Times New Roman" w:hAnsi="Times New Roman" w:cs="Times New Roman"/>
          <w:sz w:val="24"/>
          <w:szCs w:val="24"/>
        </w:rPr>
        <w:t xml:space="preserve">2020. december </w:t>
      </w:r>
      <w:r w:rsidR="00C07AC8">
        <w:rPr>
          <w:rFonts w:ascii="Times New Roman" w:hAnsi="Times New Roman" w:cs="Times New Roman"/>
          <w:sz w:val="24"/>
          <w:szCs w:val="24"/>
        </w:rPr>
        <w:t>2</w:t>
      </w:r>
      <w:r w:rsidR="00356336">
        <w:rPr>
          <w:rFonts w:ascii="Times New Roman" w:hAnsi="Times New Roman" w:cs="Times New Roman"/>
          <w:sz w:val="24"/>
          <w:szCs w:val="24"/>
        </w:rPr>
        <w:t>.</w:t>
      </w:r>
      <w:r w:rsidRPr="00097DCC">
        <w:rPr>
          <w:rFonts w:ascii="Times New Roman" w:hAnsi="Times New Roman" w:cs="Times New Roman"/>
          <w:sz w:val="24"/>
          <w:szCs w:val="24"/>
        </w:rPr>
        <w:t xml:space="preserve"> napján kihirdetésre került.</w:t>
      </w:r>
    </w:p>
    <w:p w14:paraId="0A026002" w14:textId="77777777" w:rsidR="00FC4979" w:rsidRDefault="00FC4979" w:rsidP="00FC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9EBE5" w14:textId="77777777" w:rsidR="00FC4979" w:rsidRDefault="00FC4979" w:rsidP="00FC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B6864" w14:textId="77777777" w:rsidR="00FC4979" w:rsidRPr="00097DCC" w:rsidRDefault="00FC4979" w:rsidP="00FC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DCC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Hámori Nóra</w:t>
      </w:r>
    </w:p>
    <w:p w14:paraId="36F080A5" w14:textId="7AFB2EB4" w:rsidR="00FC4979" w:rsidRDefault="00FC4979" w:rsidP="00FC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p w14:paraId="7D88951D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B33C7"/>
    <w:multiLevelType w:val="hybridMultilevel"/>
    <w:tmpl w:val="683E9374"/>
    <w:lvl w:ilvl="0" w:tplc="4E4C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B51E0"/>
    <w:multiLevelType w:val="hybridMultilevel"/>
    <w:tmpl w:val="4E9AF69C"/>
    <w:lvl w:ilvl="0" w:tplc="4D44A08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79"/>
    <w:rsid w:val="002C0912"/>
    <w:rsid w:val="00356336"/>
    <w:rsid w:val="00523251"/>
    <w:rsid w:val="005F5BC2"/>
    <w:rsid w:val="00992D04"/>
    <w:rsid w:val="009C6AD0"/>
    <w:rsid w:val="00C07AC8"/>
    <w:rsid w:val="00C6472B"/>
    <w:rsid w:val="00E13A07"/>
    <w:rsid w:val="00F63766"/>
    <w:rsid w:val="00FB47AF"/>
    <w:rsid w:val="00FC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6E58"/>
  <w15:chartTrackingRefBased/>
  <w15:docId w15:val="{B365247D-2C24-47A4-AFC8-9EE693D5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497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4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Kanizsai Mónika</cp:lastModifiedBy>
  <cp:revision>2</cp:revision>
  <cp:lastPrinted>2020-11-30T13:48:00Z</cp:lastPrinted>
  <dcterms:created xsi:type="dcterms:W3CDTF">2020-12-07T07:23:00Z</dcterms:created>
  <dcterms:modified xsi:type="dcterms:W3CDTF">2020-12-07T07:23:00Z</dcterms:modified>
</cp:coreProperties>
</file>