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40"/>
        <w:gridCol w:w="981"/>
        <w:gridCol w:w="1720"/>
      </w:tblGrid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Melléklet  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1/2018.(I.5.) rendelethez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ZAROLVA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TEVEKENYSEG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011130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Önkormányzatok és önkormányzati hivatalok jogalkotó és általános igazgatási tevékenysége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011220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Adó-, vám- és jövedéki igazgatás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013320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Köztemeto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-fenntartás és -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muködtetés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013350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önkormányzati vagyonnal való gazdálkodással kapcsolatos feladatok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016010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Országgyulési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, önkormányzati és európai parlamenti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képviseloválasztásokhoz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kapcsolódó tevékenységek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016020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Országos és helyi népszavazással kapcsolatos tevékenységek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Rövid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idotartamú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közfoglalkoztatás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Start-munka program - Téli közfoglalkoztatás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041233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Hosszabb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idotartamú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közfoglalkoztatás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041237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Közfoglalkoztatási mintaprogram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045120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Út, autópálya építése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045160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Közutak, hidak, alagutak üzemeltetése, fenntartása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064010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Közvilágítás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066010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Zöldterület-kezelés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066020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Város-, községgazdálkodási egyéb szolgáltatások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072111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gram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Háziorvosi  alapellátás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072112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Háziorvosi ügyeleti ellátás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074011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Foglalkozás-egészségügyi alapellátás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074031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Család és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novédelmi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egészségügyi gondozás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082042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Könyvtári állomány gyarapítása, nyilvántartása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082044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Könyvtári szolgáltatások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082091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Közmuvelodés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- közösségi és társadalmi részvétel fejlesztése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082092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Közmuvelodés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-hagyományos közösségi kulturális értékek gondozása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091140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Óvodai nevelés, ellátás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muködtetési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feladatai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091220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Köznevelési intézmény 1-4. évfolyamán tanulók nevelésével, oktatásával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összefüggo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muködtetési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feladatok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092120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Köznevelési intézmény 5-8. évfolyamán tanulók nevelésével, oktatásával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összefüggo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muködtetési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feladatok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096015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Gyermekétkeztetés köznevelési intézményben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096025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Munkahelyi étkeztetés köznevelési intézményben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101150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Betegséggel kapcsolatos pénzbeli ellátások, támogatások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106020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Lakásfenntartással, lakhatással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összefüggo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ellátások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107051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Szociális étkeztetés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107054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Családsegítés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107060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Egyéb szociális pénzbeli ellátások, támogatások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B94344" w:rsidRPr="00BF4E79" w:rsidTr="006A50E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104037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Intézményen kívüli gyermekétkeztetés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44" w:rsidRPr="00BF4E79" w:rsidRDefault="00B94344" w:rsidP="006A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</w:tbl>
    <w:p w:rsidR="00B94344" w:rsidRPr="00140176" w:rsidRDefault="00B94344" w:rsidP="00B94344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107055    </w:t>
      </w:r>
      <w:proofErr w:type="gramStart"/>
      <w:r>
        <w:rPr>
          <w:rFonts w:asciiTheme="minorHAnsi" w:hAnsiTheme="minorHAnsi"/>
          <w:b/>
          <w:sz w:val="22"/>
        </w:rPr>
        <w:t>Falugondnoki ,</w:t>
      </w:r>
      <w:proofErr w:type="gramEnd"/>
      <w:r>
        <w:rPr>
          <w:rFonts w:asciiTheme="minorHAnsi" w:hAnsiTheme="minorHAnsi"/>
          <w:b/>
          <w:sz w:val="22"/>
        </w:rPr>
        <w:t xml:space="preserve"> tanyagondnoki szolgáltatás </w:t>
      </w:r>
    </w:p>
    <w:p w:rsidR="00AE3E49" w:rsidRDefault="00AE3E49">
      <w:bookmarkStart w:id="0" w:name="_GoBack"/>
      <w:bookmarkEnd w:id="0"/>
    </w:p>
    <w:sectPr w:rsidR="00AE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44"/>
    <w:rsid w:val="00AE3E49"/>
    <w:rsid w:val="00B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62C67-5347-4501-B5F1-E7D4E21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43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2018-01-15T12:00:00Z</dcterms:created>
  <dcterms:modified xsi:type="dcterms:W3CDTF">2018-01-15T12:00:00Z</dcterms:modified>
</cp:coreProperties>
</file>