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AEE" w:rsidRPr="00960EB5" w:rsidRDefault="00904AEE" w:rsidP="00904AEE">
      <w:pPr>
        <w:jc w:val="center"/>
        <w:rPr>
          <w:b/>
        </w:rPr>
      </w:pPr>
      <w:r w:rsidRPr="00960EB5">
        <w:rPr>
          <w:b/>
        </w:rPr>
        <w:t>Kismarja Község Önkormányzata Képviselő-testültének</w:t>
      </w:r>
    </w:p>
    <w:p w:rsidR="00904AEE" w:rsidRPr="00960EB5" w:rsidRDefault="00D46CC4" w:rsidP="00904AEE">
      <w:pPr>
        <w:jc w:val="center"/>
        <w:rPr>
          <w:b/>
        </w:rPr>
      </w:pPr>
      <w:r>
        <w:rPr>
          <w:b/>
        </w:rPr>
        <w:t>1</w:t>
      </w:r>
      <w:r w:rsidR="00904AEE" w:rsidRPr="00960EB5">
        <w:rPr>
          <w:b/>
        </w:rPr>
        <w:t xml:space="preserve">/2020.(I. 31.) ÖR. számú </w:t>
      </w:r>
      <w:r>
        <w:rPr>
          <w:b/>
        </w:rPr>
        <w:t>rendelete</w:t>
      </w:r>
    </w:p>
    <w:p w:rsidR="00904AEE" w:rsidRPr="00960EB5" w:rsidRDefault="00904AEE" w:rsidP="00904AEE">
      <w:pPr>
        <w:jc w:val="center"/>
        <w:rPr>
          <w:b/>
        </w:rPr>
      </w:pPr>
      <w:proofErr w:type="gramStart"/>
      <w:r w:rsidRPr="00960EB5">
        <w:rPr>
          <w:b/>
        </w:rPr>
        <w:t>a</w:t>
      </w:r>
      <w:proofErr w:type="gramEnd"/>
      <w:r w:rsidRPr="00960EB5">
        <w:rPr>
          <w:b/>
        </w:rPr>
        <w:t xml:space="preserve"> pénzben és természetben nyújtott szociális ellátásokról szóló</w:t>
      </w:r>
    </w:p>
    <w:p w:rsidR="00904AEE" w:rsidRPr="00960EB5" w:rsidRDefault="00904AEE" w:rsidP="00904AEE">
      <w:pPr>
        <w:jc w:val="center"/>
        <w:rPr>
          <w:b/>
        </w:rPr>
      </w:pPr>
      <w:r w:rsidRPr="00960EB5">
        <w:rPr>
          <w:b/>
        </w:rPr>
        <w:t>9/2016.(IV. 26.) ÖR. számú rendelet módosításáról</w:t>
      </w:r>
    </w:p>
    <w:p w:rsidR="00904AEE" w:rsidRPr="00960EB5" w:rsidRDefault="00904AEE" w:rsidP="00904AEE"/>
    <w:p w:rsidR="00904AEE" w:rsidRPr="00960EB5" w:rsidRDefault="00904AEE" w:rsidP="00904AEE">
      <w:pPr>
        <w:jc w:val="both"/>
        <w:rPr>
          <w:iCs/>
        </w:rPr>
      </w:pPr>
      <w:r w:rsidRPr="00960EB5">
        <w:rPr>
          <w:iCs/>
        </w:rPr>
        <w:t>Kismarja Község Önkormányzatának Képviselő-testülete a szociális igazgatásról és a szociális ellátásokról szóló, többször módosított 1993. évi III. törvény 132. § (4) bekezdés g.) pontja szerint kapott felhatalmazás alapján, Magyarország önkormányzatairól szóló 2011. évi CLXXXIX. törvény 13. § (1) bekezdésében, 42. §</w:t>
      </w:r>
      <w:proofErr w:type="spellStart"/>
      <w:r w:rsidRPr="00960EB5">
        <w:rPr>
          <w:iCs/>
        </w:rPr>
        <w:t>-ban</w:t>
      </w:r>
      <w:proofErr w:type="spellEnd"/>
      <w:r w:rsidRPr="00960EB5">
        <w:rPr>
          <w:iCs/>
        </w:rPr>
        <w:t xml:space="preserve">, az Alaptörvény 32. </w:t>
      </w:r>
      <w:proofErr w:type="spellStart"/>
      <w:r w:rsidRPr="00960EB5">
        <w:rPr>
          <w:iCs/>
        </w:rPr>
        <w:t>cik</w:t>
      </w:r>
      <w:proofErr w:type="spellEnd"/>
      <w:r w:rsidRPr="00960EB5">
        <w:rPr>
          <w:iCs/>
        </w:rPr>
        <w:t xml:space="preserve"> (1) bekezdés </w:t>
      </w:r>
      <w:proofErr w:type="gramStart"/>
      <w:r w:rsidRPr="00960EB5">
        <w:rPr>
          <w:iCs/>
        </w:rPr>
        <w:t>a.</w:t>
      </w:r>
      <w:proofErr w:type="gramEnd"/>
      <w:r w:rsidRPr="00960EB5">
        <w:rPr>
          <w:iCs/>
        </w:rPr>
        <w:t xml:space="preserve">) pontjában meghatározott feladatkörében az alábbi rendeletet alkotja: </w:t>
      </w:r>
    </w:p>
    <w:p w:rsidR="00904AEE" w:rsidRPr="00960EB5" w:rsidRDefault="00904AEE" w:rsidP="00904AEE">
      <w:pPr>
        <w:jc w:val="both"/>
      </w:pPr>
    </w:p>
    <w:p w:rsidR="00904AEE" w:rsidRPr="00960EB5" w:rsidRDefault="00904AEE" w:rsidP="00904AEE"/>
    <w:p w:rsidR="00904AEE" w:rsidRPr="00960EB5" w:rsidRDefault="00904AEE" w:rsidP="00904AEE">
      <w:pPr>
        <w:jc w:val="center"/>
        <w:rPr>
          <w:b/>
        </w:rPr>
      </w:pPr>
      <w:r w:rsidRPr="00960EB5">
        <w:rPr>
          <w:b/>
        </w:rPr>
        <w:t xml:space="preserve">1.§ </w:t>
      </w:r>
    </w:p>
    <w:p w:rsidR="00904AEE" w:rsidRPr="00960EB5" w:rsidRDefault="00904AEE" w:rsidP="00904AEE"/>
    <w:p w:rsidR="00904AEE" w:rsidRPr="00960EB5" w:rsidRDefault="00904AEE" w:rsidP="00904AEE">
      <w:pPr>
        <w:numPr>
          <w:ilvl w:val="0"/>
          <w:numId w:val="11"/>
        </w:numPr>
        <w:jc w:val="both"/>
      </w:pPr>
      <w:r w:rsidRPr="00960EB5">
        <w:t>A pénzben és természetben nyújtott szociális ellátásokról szóló 9/2016.(IV. 28.) ÖR. számú rendelet (a továbbiakban: Rendelet) térítési díjakról szóló 1. melléklete helyébe e rendelet 1. melléklete lép.</w:t>
      </w:r>
    </w:p>
    <w:p w:rsidR="00904AEE" w:rsidRPr="00960EB5" w:rsidRDefault="00904AEE" w:rsidP="00904AEE">
      <w:pPr>
        <w:ind w:left="750"/>
        <w:jc w:val="both"/>
      </w:pPr>
    </w:p>
    <w:p w:rsidR="00904AEE" w:rsidRDefault="00904AEE" w:rsidP="00904AEE">
      <w:pPr>
        <w:numPr>
          <w:ilvl w:val="0"/>
          <w:numId w:val="11"/>
        </w:numPr>
        <w:jc w:val="both"/>
      </w:pPr>
      <w:r w:rsidRPr="00960EB5">
        <w:t xml:space="preserve">A Rendelet 1. számú melléklete </w:t>
      </w:r>
      <w:r>
        <w:t>3</w:t>
      </w:r>
      <w:proofErr w:type="gramStart"/>
      <w:r>
        <w:t>.</w:t>
      </w:r>
      <w:r w:rsidRPr="00960EB5">
        <w:t>a</w:t>
      </w:r>
      <w:proofErr w:type="gramEnd"/>
      <w:r w:rsidRPr="00960EB5">
        <w:t xml:space="preserve">) pontja hatályba lépésének időpontja 2020. január 01. </w:t>
      </w:r>
    </w:p>
    <w:p w:rsidR="00904AEE" w:rsidRDefault="00904AEE" w:rsidP="00904AEE">
      <w:pPr>
        <w:ind w:left="720"/>
        <w:jc w:val="both"/>
      </w:pPr>
    </w:p>
    <w:p w:rsidR="00904AEE" w:rsidRDefault="00904AEE" w:rsidP="00904AEE">
      <w:pPr>
        <w:numPr>
          <w:ilvl w:val="0"/>
          <w:numId w:val="11"/>
        </w:numPr>
        <w:jc w:val="both"/>
      </w:pPr>
      <w:r w:rsidRPr="00960EB5">
        <w:t xml:space="preserve">A Rendelet 1. számú mellélet </w:t>
      </w:r>
      <w:r>
        <w:t>3</w:t>
      </w:r>
      <w:proofErr w:type="gramStart"/>
      <w:r>
        <w:t>.</w:t>
      </w:r>
      <w:r w:rsidRPr="00960EB5">
        <w:t>ab</w:t>
      </w:r>
      <w:proofErr w:type="gramEnd"/>
      <w:r w:rsidRPr="00960EB5">
        <w:t xml:space="preserve">) pontja hatályba lépésének időpontja 2020. március 01. </w:t>
      </w:r>
    </w:p>
    <w:p w:rsidR="00904AEE" w:rsidRDefault="00904AEE" w:rsidP="00904AEE">
      <w:pPr>
        <w:ind w:left="720"/>
        <w:jc w:val="both"/>
      </w:pPr>
    </w:p>
    <w:p w:rsidR="00904AEE" w:rsidRPr="00960EB5" w:rsidRDefault="00904AEE" w:rsidP="00904AEE">
      <w:pPr>
        <w:numPr>
          <w:ilvl w:val="0"/>
          <w:numId w:val="11"/>
        </w:numPr>
        <w:jc w:val="both"/>
      </w:pPr>
      <w:r w:rsidRPr="00960EB5">
        <w:t xml:space="preserve">A Rendelet 1. számú melléklete </w:t>
      </w:r>
      <w:r>
        <w:t>3</w:t>
      </w:r>
      <w:proofErr w:type="gramStart"/>
      <w:r>
        <w:t>.</w:t>
      </w:r>
      <w:r w:rsidRPr="00960EB5">
        <w:t>b</w:t>
      </w:r>
      <w:proofErr w:type="gramEnd"/>
      <w:r w:rsidRPr="00960EB5">
        <w:t>) pontja hatályba lépésének időpontja 2020. március 01. nap.</w:t>
      </w:r>
    </w:p>
    <w:p w:rsidR="00EB4C51" w:rsidRDefault="00EB4C51" w:rsidP="00EB4C51">
      <w:pPr>
        <w:jc w:val="both"/>
      </w:pPr>
    </w:p>
    <w:p w:rsidR="00904AEE" w:rsidRPr="00960EB5" w:rsidRDefault="00904AEE" w:rsidP="00EB4C51">
      <w:pPr>
        <w:pStyle w:val="Listaszerbekezds"/>
        <w:numPr>
          <w:ilvl w:val="0"/>
          <w:numId w:val="11"/>
        </w:numPr>
        <w:jc w:val="both"/>
      </w:pPr>
      <w:r>
        <w:t>A Rendelet 1. számú melléklete 3</w:t>
      </w:r>
      <w:proofErr w:type="gramStart"/>
      <w:r>
        <w:t>.c</w:t>
      </w:r>
      <w:proofErr w:type="gramEnd"/>
      <w:r>
        <w:t>) és 3.d</w:t>
      </w:r>
      <w:r w:rsidRPr="00960EB5">
        <w:t>) pontjai hatályba lépésének időpontja 2020. szeptember 01. nap.</w:t>
      </w:r>
      <w:r w:rsidRPr="00960EB5">
        <w:rPr>
          <w:noProof/>
        </w:rPr>
        <w:t xml:space="preserve"> </w:t>
      </w:r>
    </w:p>
    <w:p w:rsidR="00904AEE" w:rsidRPr="00960EB5" w:rsidRDefault="00904AEE" w:rsidP="00904AEE">
      <w:pPr>
        <w:jc w:val="both"/>
      </w:pPr>
    </w:p>
    <w:p w:rsidR="00904AEE" w:rsidRPr="00960EB5" w:rsidRDefault="00904AEE" w:rsidP="00904AEE">
      <w:pPr>
        <w:jc w:val="center"/>
        <w:rPr>
          <w:b/>
        </w:rPr>
      </w:pPr>
      <w:r w:rsidRPr="00960EB5">
        <w:rPr>
          <w:b/>
        </w:rPr>
        <w:t>Záró rendelkezések</w:t>
      </w:r>
    </w:p>
    <w:p w:rsidR="00904AEE" w:rsidRPr="00960EB5" w:rsidRDefault="00904AEE" w:rsidP="00904AEE">
      <w:pPr>
        <w:jc w:val="both"/>
      </w:pPr>
    </w:p>
    <w:p w:rsidR="00904AEE" w:rsidRPr="00960EB5" w:rsidRDefault="00904AEE" w:rsidP="00904AEE">
      <w:pPr>
        <w:jc w:val="center"/>
        <w:rPr>
          <w:b/>
        </w:rPr>
      </w:pPr>
      <w:r w:rsidRPr="00960EB5">
        <w:rPr>
          <w:b/>
        </w:rPr>
        <w:t>2. §</w:t>
      </w:r>
    </w:p>
    <w:p w:rsidR="00904AEE" w:rsidRPr="00960EB5" w:rsidRDefault="00904AEE" w:rsidP="00904AEE">
      <w:pPr>
        <w:jc w:val="center"/>
      </w:pPr>
    </w:p>
    <w:p w:rsidR="00904AEE" w:rsidRDefault="00904AEE" w:rsidP="00904AEE">
      <w:pPr>
        <w:numPr>
          <w:ilvl w:val="0"/>
          <w:numId w:val="12"/>
        </w:numPr>
      </w:pPr>
      <w:r w:rsidRPr="00960EB5">
        <w:t>Ez a rendelet 2020. január 31.-én kihirdetésre került.</w:t>
      </w:r>
    </w:p>
    <w:p w:rsidR="00904AEE" w:rsidRDefault="00904AEE" w:rsidP="00904AEE">
      <w:pPr>
        <w:ind w:left="720"/>
      </w:pPr>
    </w:p>
    <w:p w:rsidR="00904AEE" w:rsidRPr="00AC7FDC" w:rsidRDefault="00904AEE" w:rsidP="00904AEE">
      <w:pPr>
        <w:numPr>
          <w:ilvl w:val="0"/>
          <w:numId w:val="12"/>
        </w:numPr>
      </w:pPr>
      <w:r w:rsidRPr="00AC7FDC">
        <w:t xml:space="preserve">Ez a rendelet </w:t>
      </w:r>
      <w:r>
        <w:t>2020. szeptember 02.</w:t>
      </w:r>
      <w:r w:rsidRPr="00AC7FDC">
        <w:t xml:space="preserve"> napon hatályát veszíti.</w:t>
      </w:r>
    </w:p>
    <w:p w:rsidR="00904AEE" w:rsidRPr="00960EB5" w:rsidRDefault="00904AEE" w:rsidP="00904AEE"/>
    <w:p w:rsidR="00904AEE" w:rsidRPr="00960EB5" w:rsidRDefault="00904AEE" w:rsidP="00904AEE"/>
    <w:p w:rsidR="00904AEE" w:rsidRPr="00960EB5" w:rsidRDefault="00904AEE" w:rsidP="00904AEE"/>
    <w:p w:rsidR="00904AEE" w:rsidRPr="00960EB5" w:rsidRDefault="00904AEE" w:rsidP="00904AEE"/>
    <w:p w:rsidR="00904AEE" w:rsidRPr="00960EB5" w:rsidRDefault="00904AEE" w:rsidP="00904AEE">
      <w:r w:rsidRPr="00960EB5">
        <w:t xml:space="preserve">Farkas István Attila </w:t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proofErr w:type="spellStart"/>
      <w:r w:rsidRPr="00960EB5">
        <w:t>Fekéné</w:t>
      </w:r>
      <w:proofErr w:type="spellEnd"/>
      <w:r w:rsidRPr="00960EB5">
        <w:t xml:space="preserve"> </w:t>
      </w:r>
      <w:proofErr w:type="spellStart"/>
      <w:r w:rsidRPr="00960EB5">
        <w:t>Tarcsi</w:t>
      </w:r>
      <w:proofErr w:type="spellEnd"/>
      <w:r w:rsidRPr="00960EB5">
        <w:t xml:space="preserve"> Csilla</w:t>
      </w:r>
    </w:p>
    <w:p w:rsidR="00904AEE" w:rsidRPr="00960EB5" w:rsidRDefault="00904AEE" w:rsidP="00904AEE">
      <w:r w:rsidRPr="00960EB5">
        <w:t xml:space="preserve">   </w:t>
      </w:r>
      <w:proofErr w:type="gramStart"/>
      <w:r w:rsidRPr="00960EB5">
        <w:t>polgármester</w:t>
      </w:r>
      <w:proofErr w:type="gramEnd"/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  <w:t xml:space="preserve">        jegyző h.</w:t>
      </w:r>
    </w:p>
    <w:p w:rsidR="00904AEE" w:rsidRDefault="00904AEE" w:rsidP="00904AEE"/>
    <w:p w:rsidR="00EB4C51" w:rsidRDefault="00EB4C51" w:rsidP="00904AEE"/>
    <w:p w:rsidR="00EB4C51" w:rsidRPr="00960EB5" w:rsidRDefault="00EB4C51" w:rsidP="00904AEE"/>
    <w:p w:rsidR="00904AEE" w:rsidRPr="00960EB5" w:rsidRDefault="00904AEE" w:rsidP="00904AEE"/>
    <w:p w:rsidR="00904AEE" w:rsidRPr="00960EB5" w:rsidRDefault="00904AEE" w:rsidP="00904AEE"/>
    <w:p w:rsidR="00904AEE" w:rsidRDefault="00904AEE" w:rsidP="00904AEE"/>
    <w:p w:rsidR="00904AEE" w:rsidRPr="00960EB5" w:rsidRDefault="00904AEE" w:rsidP="00904AEE"/>
    <w:p w:rsidR="00904AEE" w:rsidRPr="00960EB5" w:rsidRDefault="00904AEE" w:rsidP="00904AEE">
      <w:pPr>
        <w:rPr>
          <w:i/>
        </w:rPr>
      </w:pPr>
      <w:r w:rsidRPr="00960EB5">
        <w:rPr>
          <w:i/>
        </w:rPr>
        <w:lastRenderedPageBreak/>
        <w:t>1</w:t>
      </w:r>
      <w:proofErr w:type="gramStart"/>
      <w:r w:rsidRPr="00960EB5">
        <w:rPr>
          <w:i/>
        </w:rPr>
        <w:t>.sz.</w:t>
      </w:r>
      <w:proofErr w:type="gramEnd"/>
      <w:r w:rsidRPr="00960EB5">
        <w:rPr>
          <w:i/>
        </w:rPr>
        <w:t xml:space="preserve"> melléklet a 9/2016.(IV. 28.) ÖR. számú rendelethez</w:t>
      </w:r>
    </w:p>
    <w:p w:rsidR="00904AEE" w:rsidRPr="00960EB5" w:rsidRDefault="00904AEE" w:rsidP="00904AEE">
      <w:pPr>
        <w:shd w:val="clear" w:color="auto" w:fill="FFFFFF"/>
        <w:spacing w:before="225" w:after="225"/>
        <w:jc w:val="both"/>
        <w:rPr>
          <w:rFonts w:eastAsia="Calibri"/>
          <w:b/>
          <w:bCs/>
        </w:rPr>
      </w:pPr>
      <w:r w:rsidRPr="00960EB5">
        <w:rPr>
          <w:rFonts w:eastAsia="Calibri"/>
        </w:rPr>
        <w:t>1.) Önkormányzati köztemetés legolcsóbb díja</w:t>
      </w:r>
      <w:r w:rsidRPr="00960EB5">
        <w:rPr>
          <w:rFonts w:eastAsia="Calibri"/>
          <w:b/>
          <w:bCs/>
        </w:rPr>
        <w:tab/>
      </w:r>
      <w:r w:rsidRPr="00960EB5">
        <w:rPr>
          <w:rFonts w:eastAsia="Calibri"/>
          <w:b/>
          <w:bCs/>
        </w:rPr>
        <w:tab/>
      </w:r>
      <w:r w:rsidRPr="00960EB5">
        <w:rPr>
          <w:rFonts w:eastAsia="Calibri"/>
          <w:b/>
          <w:bCs/>
        </w:rPr>
        <w:tab/>
      </w:r>
      <w:r w:rsidRPr="00960EB5">
        <w:rPr>
          <w:rFonts w:eastAsia="Calibri"/>
          <w:b/>
          <w:bCs/>
        </w:rPr>
        <w:tab/>
      </w:r>
      <w:r w:rsidRPr="00960EB5">
        <w:rPr>
          <w:rFonts w:eastAsia="Calibri"/>
          <w:b/>
          <w:bCs/>
        </w:rPr>
        <w:tab/>
      </w:r>
      <w:r w:rsidRPr="00960EB5">
        <w:rPr>
          <w:rFonts w:eastAsia="Calibri"/>
          <w:bCs/>
        </w:rPr>
        <w:t>130.000.-Ft.</w:t>
      </w:r>
    </w:p>
    <w:p w:rsidR="00904AEE" w:rsidRPr="00960EB5" w:rsidRDefault="00904AEE" w:rsidP="00904AEE">
      <w:pPr>
        <w:tabs>
          <w:tab w:val="left" w:pos="6660"/>
        </w:tabs>
        <w:jc w:val="both"/>
      </w:pPr>
      <w:r w:rsidRPr="00960EB5">
        <w:rPr>
          <w:bCs/>
        </w:rPr>
        <w:t>2.)</w:t>
      </w:r>
      <w:r w:rsidRPr="00960EB5">
        <w:t xml:space="preserve"> A temetési támogatás összege</w:t>
      </w:r>
      <w:r w:rsidRPr="00960EB5">
        <w:tab/>
      </w:r>
      <w:r w:rsidRPr="00960EB5">
        <w:tab/>
      </w:r>
      <w:r w:rsidRPr="00960EB5">
        <w:tab/>
        <w:t>26.000.-Ft.</w:t>
      </w:r>
    </w:p>
    <w:p w:rsidR="00904AEE" w:rsidRPr="00960EB5" w:rsidRDefault="00904AEE" w:rsidP="00904AEE">
      <w:pPr>
        <w:tabs>
          <w:tab w:val="left" w:pos="6660"/>
        </w:tabs>
        <w:jc w:val="both"/>
      </w:pPr>
    </w:p>
    <w:p w:rsidR="00904AEE" w:rsidRPr="00960EB5" w:rsidRDefault="00904AEE" w:rsidP="00904AEE">
      <w:pPr>
        <w:rPr>
          <w:bCs/>
        </w:rPr>
      </w:pPr>
      <w:r w:rsidRPr="00960EB5">
        <w:t>3.)</w:t>
      </w:r>
      <w:r w:rsidRPr="00960EB5">
        <w:rPr>
          <w:b/>
          <w:bCs/>
        </w:rPr>
        <w:t xml:space="preserve"> </w:t>
      </w:r>
      <w:r w:rsidRPr="00960EB5">
        <w:rPr>
          <w:bCs/>
        </w:rPr>
        <w:t xml:space="preserve">Szociális ellátások intézményi térítési díjának összege az 1993. évi III. törvény 115. §. (1)  </w:t>
      </w:r>
    </w:p>
    <w:p w:rsidR="00904AEE" w:rsidRPr="00960EB5" w:rsidRDefault="00904AEE" w:rsidP="00904AEE">
      <w:pPr>
        <w:rPr>
          <w:bCs/>
        </w:rPr>
      </w:pPr>
      <w:r w:rsidRPr="00960EB5">
        <w:rPr>
          <w:b/>
          <w:bCs/>
        </w:rPr>
        <w:t xml:space="preserve">     </w:t>
      </w:r>
      <w:proofErr w:type="gramStart"/>
      <w:r w:rsidRPr="00960EB5">
        <w:rPr>
          <w:bCs/>
        </w:rPr>
        <w:t>bekezdésének</w:t>
      </w:r>
      <w:proofErr w:type="gramEnd"/>
      <w:r w:rsidRPr="00960EB5">
        <w:rPr>
          <w:bCs/>
        </w:rPr>
        <w:t xml:space="preserve"> megfelelően, a következők szerint módosul:</w:t>
      </w:r>
    </w:p>
    <w:p w:rsidR="00904AEE" w:rsidRPr="00960EB5" w:rsidRDefault="00904AEE" w:rsidP="00904AEE">
      <w:pPr>
        <w:tabs>
          <w:tab w:val="left" w:pos="6660"/>
        </w:tabs>
        <w:jc w:val="both"/>
      </w:pPr>
    </w:p>
    <w:p w:rsidR="00904AEE" w:rsidRPr="00960EB5" w:rsidRDefault="00904AEE" w:rsidP="00904AEE">
      <w:pPr>
        <w:ind w:left="420"/>
        <w:jc w:val="both"/>
      </w:pPr>
      <w:proofErr w:type="gramStart"/>
      <w:r>
        <w:t>a</w:t>
      </w:r>
      <w:proofErr w:type="gramEnd"/>
      <w:r>
        <w:t xml:space="preserve">.) </w:t>
      </w:r>
      <w:r w:rsidRPr="00960EB5">
        <w:t xml:space="preserve">az egy napra jutó intézményi térítési díj összege:                 </w:t>
      </w:r>
      <w:r w:rsidRPr="00960EB5">
        <w:tab/>
        <w:t xml:space="preserve">         2.600.-Ft/nap</w:t>
      </w:r>
    </w:p>
    <w:p w:rsidR="00904AEE" w:rsidRPr="00960EB5" w:rsidRDefault="00904AEE" w:rsidP="00904AEE">
      <w:pPr>
        <w:jc w:val="both"/>
      </w:pPr>
      <w:r w:rsidRPr="00960EB5">
        <w:t xml:space="preserve">     </w:t>
      </w:r>
    </w:p>
    <w:p w:rsidR="00904AEE" w:rsidRPr="00960EB5" w:rsidRDefault="00904AEE" w:rsidP="00904AEE">
      <w:pPr>
        <w:ind w:left="780"/>
        <w:jc w:val="both"/>
      </w:pPr>
      <w:r w:rsidRPr="00960EB5">
        <w:t>Az egy napra jutó intézményi térítési díj összegéből</w:t>
      </w:r>
    </w:p>
    <w:p w:rsidR="00904AEE" w:rsidRPr="00960EB5" w:rsidRDefault="00904AEE" w:rsidP="00904AEE">
      <w:pPr>
        <w:ind w:left="1440"/>
        <w:jc w:val="both"/>
      </w:pPr>
      <w:r w:rsidRPr="00960EB5">
        <w:t>aa) gondozási díj összege</w:t>
      </w:r>
      <w:proofErr w:type="gramStart"/>
      <w:r w:rsidRPr="00960EB5">
        <w:t xml:space="preserve">: </w:t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  <w:t xml:space="preserve">        1</w:t>
      </w:r>
      <w:proofErr w:type="gramEnd"/>
      <w:r w:rsidRPr="00960EB5">
        <w:t>.127.- Ft/nap</w:t>
      </w:r>
    </w:p>
    <w:p w:rsidR="00904AEE" w:rsidRPr="00960EB5" w:rsidRDefault="00904AEE" w:rsidP="00904AEE">
      <w:pPr>
        <w:ind w:left="1440"/>
        <w:jc w:val="both"/>
      </w:pPr>
      <w:proofErr w:type="gramStart"/>
      <w:r w:rsidRPr="00960EB5">
        <w:t>ab</w:t>
      </w:r>
      <w:proofErr w:type="gramEnd"/>
      <w:r w:rsidRPr="00960EB5">
        <w:t xml:space="preserve">) étkezési díj összege:    </w:t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  <w:t xml:space="preserve">         1.575.- Ft/nap</w:t>
      </w:r>
    </w:p>
    <w:p w:rsidR="00904AEE" w:rsidRPr="00960EB5" w:rsidRDefault="00904AEE" w:rsidP="00904AEE">
      <w:pPr>
        <w:numPr>
          <w:ilvl w:val="2"/>
          <w:numId w:val="5"/>
        </w:numPr>
        <w:jc w:val="both"/>
      </w:pPr>
      <w:r w:rsidRPr="00960EB5">
        <w:t xml:space="preserve">melyből reggeli: </w:t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  <w:t>150.- Ft/nap</w:t>
      </w:r>
    </w:p>
    <w:p w:rsidR="00904AEE" w:rsidRPr="00960EB5" w:rsidRDefault="00904AEE" w:rsidP="00904AEE">
      <w:pPr>
        <w:numPr>
          <w:ilvl w:val="2"/>
          <w:numId w:val="5"/>
        </w:numPr>
        <w:jc w:val="both"/>
      </w:pPr>
      <w:r w:rsidRPr="00960EB5">
        <w:t xml:space="preserve">ebéd: </w:t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  <w:t>300.- Ft/nap</w:t>
      </w:r>
    </w:p>
    <w:p w:rsidR="00904AEE" w:rsidRPr="00960EB5" w:rsidRDefault="00904AEE" w:rsidP="00904AEE">
      <w:pPr>
        <w:numPr>
          <w:ilvl w:val="2"/>
          <w:numId w:val="5"/>
        </w:numPr>
        <w:jc w:val="both"/>
      </w:pPr>
      <w:r w:rsidRPr="00960EB5">
        <w:t xml:space="preserve">vacsora: </w:t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  <w:t>170.- Ft/nap</w:t>
      </w:r>
    </w:p>
    <w:p w:rsidR="00904AEE" w:rsidRPr="00960EB5" w:rsidRDefault="00904AEE" w:rsidP="00904AEE">
      <w:pPr>
        <w:ind w:firstLine="708"/>
        <w:jc w:val="both"/>
      </w:pPr>
      <w:r w:rsidRPr="00960EB5">
        <w:t xml:space="preserve">Összesen a háromszori étkezés rezsi költsége: </w:t>
      </w:r>
      <w:r w:rsidRPr="00960EB5">
        <w:tab/>
      </w:r>
      <w:r w:rsidRPr="00960EB5">
        <w:tab/>
      </w:r>
      <w:r w:rsidRPr="00960EB5">
        <w:tab/>
      </w:r>
      <w:r w:rsidRPr="00960EB5">
        <w:tab/>
        <w:t>600.- Ft/nap</w:t>
      </w:r>
    </w:p>
    <w:p w:rsidR="00904AEE" w:rsidRPr="00960EB5" w:rsidRDefault="00904AEE" w:rsidP="00904AEE">
      <w:pPr>
        <w:tabs>
          <w:tab w:val="left" w:pos="6660"/>
        </w:tabs>
        <w:jc w:val="both"/>
      </w:pPr>
      <w:r w:rsidRPr="00960EB5">
        <w:t xml:space="preserve">    </w:t>
      </w:r>
    </w:p>
    <w:p w:rsidR="00904AEE" w:rsidRPr="00960EB5" w:rsidRDefault="00904AEE" w:rsidP="00904AEE">
      <w:pPr>
        <w:tabs>
          <w:tab w:val="left" w:pos="6660"/>
        </w:tabs>
        <w:ind w:left="360"/>
        <w:jc w:val="both"/>
      </w:pPr>
      <w:r w:rsidRPr="00960EB5">
        <w:t xml:space="preserve">b.) Szociális étkeztetésben részesülők térítési díja:                                                                       </w:t>
      </w:r>
    </w:p>
    <w:p w:rsidR="00904AEE" w:rsidRPr="00960EB5" w:rsidRDefault="00904AEE" w:rsidP="00904AEE">
      <w:pPr>
        <w:ind w:left="1068"/>
        <w:jc w:val="both"/>
      </w:pPr>
      <w:proofErr w:type="spellStart"/>
      <w:r w:rsidRPr="00960EB5">
        <w:t>ba</w:t>
      </w:r>
      <w:proofErr w:type="spellEnd"/>
      <w:r w:rsidRPr="00960EB5">
        <w:t>) személyi térítési díj (ebéd):</w:t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  <w:t xml:space="preserve"> 520.-Ft/nap</w:t>
      </w:r>
    </w:p>
    <w:p w:rsidR="00904AEE" w:rsidRPr="00960EB5" w:rsidRDefault="00904AEE" w:rsidP="00904AEE">
      <w:pPr>
        <w:ind w:left="1068"/>
        <w:jc w:val="both"/>
      </w:pPr>
      <w:proofErr w:type="spellStart"/>
      <w:r w:rsidRPr="00960EB5">
        <w:t>bb</w:t>
      </w:r>
      <w:proofErr w:type="spellEnd"/>
      <w:r w:rsidRPr="00960EB5">
        <w:t>) intézményi térítési díj (ebéd):</w:t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  <w:t xml:space="preserve"> 600.- Ft/nap</w:t>
      </w:r>
    </w:p>
    <w:p w:rsidR="00904AEE" w:rsidRPr="00960EB5" w:rsidRDefault="00904AEE" w:rsidP="00904AEE">
      <w:pPr>
        <w:ind w:left="1423"/>
        <w:jc w:val="both"/>
      </w:pPr>
    </w:p>
    <w:p w:rsidR="00904AEE" w:rsidRPr="00960EB5" w:rsidRDefault="00904AEE" w:rsidP="00904AEE">
      <w:pPr>
        <w:ind w:left="360"/>
        <w:jc w:val="both"/>
      </w:pPr>
      <w:proofErr w:type="gramStart"/>
      <w:r w:rsidRPr="00960EB5">
        <w:t>c.</w:t>
      </w:r>
      <w:proofErr w:type="gramEnd"/>
      <w:r w:rsidRPr="00960EB5">
        <w:t>) Óvodai étkeztetés, melyből:</w:t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  <w:t xml:space="preserve"> 400.- Ft/nap</w:t>
      </w:r>
    </w:p>
    <w:p w:rsidR="00904AEE" w:rsidRPr="00960EB5" w:rsidRDefault="00904AEE" w:rsidP="00904AEE">
      <w:pPr>
        <w:ind w:left="1080"/>
        <w:jc w:val="both"/>
      </w:pPr>
      <w:proofErr w:type="spellStart"/>
      <w:r w:rsidRPr="00960EB5">
        <w:t>ca</w:t>
      </w:r>
      <w:proofErr w:type="spellEnd"/>
      <w:r w:rsidRPr="00960EB5">
        <w:t>) tízórai</w:t>
      </w:r>
      <w:proofErr w:type="gramStart"/>
      <w:r w:rsidRPr="00960EB5">
        <w:t>:</w:t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  <w:t xml:space="preserve">  75.</w:t>
      </w:r>
      <w:proofErr w:type="gramEnd"/>
      <w:r w:rsidRPr="00960EB5">
        <w:t>- Ft/nap</w:t>
      </w:r>
    </w:p>
    <w:p w:rsidR="00904AEE" w:rsidRPr="00960EB5" w:rsidRDefault="00904AEE" w:rsidP="00904AEE">
      <w:pPr>
        <w:ind w:left="1080"/>
        <w:jc w:val="both"/>
      </w:pPr>
      <w:proofErr w:type="spellStart"/>
      <w:r w:rsidRPr="00960EB5">
        <w:t>cb</w:t>
      </w:r>
      <w:proofErr w:type="spellEnd"/>
      <w:r w:rsidRPr="00960EB5">
        <w:t>) ebéd:</w:t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  <w:t xml:space="preserve"> 175.- Ft/nap</w:t>
      </w:r>
    </w:p>
    <w:p w:rsidR="00904AEE" w:rsidRPr="00960EB5" w:rsidRDefault="00904AEE" w:rsidP="00904AEE">
      <w:pPr>
        <w:ind w:left="1080"/>
        <w:jc w:val="both"/>
      </w:pPr>
      <w:proofErr w:type="spellStart"/>
      <w:r w:rsidRPr="00960EB5">
        <w:t>cc</w:t>
      </w:r>
      <w:proofErr w:type="spellEnd"/>
      <w:r w:rsidRPr="00960EB5">
        <w:t>) uzsonna</w:t>
      </w:r>
      <w:proofErr w:type="gramStart"/>
      <w:r w:rsidRPr="00960EB5">
        <w:t>:</w:t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  <w:t xml:space="preserve">   65.</w:t>
      </w:r>
      <w:proofErr w:type="gramEnd"/>
      <w:r w:rsidRPr="00960EB5">
        <w:t>- Ft/nap</w:t>
      </w:r>
    </w:p>
    <w:p w:rsidR="00904AEE" w:rsidRPr="00960EB5" w:rsidRDefault="00904AEE" w:rsidP="00904AEE">
      <w:pPr>
        <w:ind w:left="1440"/>
        <w:jc w:val="both"/>
      </w:pPr>
    </w:p>
    <w:p w:rsidR="00904AEE" w:rsidRPr="00960EB5" w:rsidRDefault="00C5247F" w:rsidP="00C5247F">
      <w:pPr>
        <w:ind w:left="360"/>
        <w:jc w:val="both"/>
      </w:pPr>
      <w:r>
        <w:t xml:space="preserve">d.) </w:t>
      </w:r>
      <w:r w:rsidR="00904AEE" w:rsidRPr="00960EB5">
        <w:t>iskolai étkeztetés, melyből:</w:t>
      </w:r>
      <w:r w:rsidR="00904AEE" w:rsidRPr="00960EB5">
        <w:tab/>
      </w:r>
      <w:r w:rsidR="00904AEE" w:rsidRPr="00960EB5">
        <w:tab/>
      </w:r>
      <w:r w:rsidR="00904AEE" w:rsidRPr="00960EB5">
        <w:tab/>
      </w:r>
      <w:r w:rsidR="00904AEE" w:rsidRPr="00960EB5">
        <w:tab/>
      </w:r>
      <w:r w:rsidR="00904AEE" w:rsidRPr="00960EB5">
        <w:tab/>
      </w:r>
      <w:r w:rsidR="00904AEE" w:rsidRPr="00960EB5">
        <w:tab/>
      </w:r>
      <w:r w:rsidR="00904AEE" w:rsidRPr="00960EB5">
        <w:tab/>
        <w:t xml:space="preserve"> 499.- Ft/nap</w:t>
      </w:r>
    </w:p>
    <w:p w:rsidR="00904AEE" w:rsidRPr="00960EB5" w:rsidRDefault="00904AEE" w:rsidP="00904AEE">
      <w:pPr>
        <w:ind w:left="1080"/>
        <w:jc w:val="both"/>
      </w:pPr>
      <w:r w:rsidRPr="00960EB5">
        <w:t xml:space="preserve">da) </w:t>
      </w:r>
      <w:proofErr w:type="gramStart"/>
      <w:r w:rsidRPr="00960EB5">
        <w:t>tízórai</w:t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  <w:t xml:space="preserve">   90.</w:t>
      </w:r>
      <w:proofErr w:type="gramEnd"/>
      <w:r w:rsidRPr="00960EB5">
        <w:t>- Ft/nap</w:t>
      </w:r>
    </w:p>
    <w:p w:rsidR="00904AEE" w:rsidRPr="00960EB5" w:rsidRDefault="00904AEE" w:rsidP="00904AEE">
      <w:pPr>
        <w:ind w:left="1080"/>
        <w:jc w:val="both"/>
      </w:pPr>
      <w:proofErr w:type="gramStart"/>
      <w:r w:rsidRPr="00960EB5">
        <w:t>db</w:t>
      </w:r>
      <w:proofErr w:type="gramEnd"/>
      <w:r w:rsidRPr="00960EB5">
        <w:t>) ebéd</w:t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  <w:t xml:space="preserve"> 220.- Ft/nap</w:t>
      </w:r>
    </w:p>
    <w:p w:rsidR="00904AEE" w:rsidRPr="00960EB5" w:rsidRDefault="00904AEE" w:rsidP="00904AEE">
      <w:pPr>
        <w:ind w:left="1080"/>
        <w:jc w:val="both"/>
      </w:pPr>
      <w:proofErr w:type="spellStart"/>
      <w:r w:rsidRPr="00960EB5">
        <w:t>dc</w:t>
      </w:r>
      <w:proofErr w:type="spellEnd"/>
      <w:r w:rsidRPr="00960EB5">
        <w:t xml:space="preserve">) </w:t>
      </w:r>
      <w:proofErr w:type="gramStart"/>
      <w:r w:rsidRPr="00960EB5">
        <w:t>uzsonna</w:t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</w:r>
      <w:r w:rsidRPr="00960EB5">
        <w:tab/>
        <w:t xml:space="preserve">   82.</w:t>
      </w:r>
      <w:proofErr w:type="gramEnd"/>
      <w:r w:rsidRPr="00960EB5">
        <w:t>- Ft/nap</w:t>
      </w:r>
    </w:p>
    <w:p w:rsidR="00904AEE" w:rsidRPr="00960EB5" w:rsidRDefault="00904AEE" w:rsidP="00904AEE">
      <w:pPr>
        <w:ind w:left="1434"/>
        <w:jc w:val="both"/>
      </w:pPr>
    </w:p>
    <w:p w:rsidR="00904AEE" w:rsidRPr="00960EB5" w:rsidRDefault="00C5247F" w:rsidP="00C5247F">
      <w:pPr>
        <w:tabs>
          <w:tab w:val="left" w:pos="6660"/>
        </w:tabs>
        <w:ind w:left="360"/>
        <w:jc w:val="both"/>
      </w:pPr>
      <w:proofErr w:type="gramStart"/>
      <w:r>
        <w:t>c.</w:t>
      </w:r>
      <w:proofErr w:type="gramEnd"/>
      <w:r>
        <w:t xml:space="preserve">) </w:t>
      </w:r>
      <w:r w:rsidR="00904AEE" w:rsidRPr="00960EB5">
        <w:t>Házi segítségnyújtás óradíja</w:t>
      </w:r>
      <w:proofErr w:type="gramStart"/>
      <w:r w:rsidR="00904AEE" w:rsidRPr="00960EB5">
        <w:t xml:space="preserve">: </w:t>
      </w:r>
      <w:r w:rsidR="00904AEE" w:rsidRPr="00960EB5">
        <w:tab/>
        <w:t xml:space="preserve">        0.</w:t>
      </w:r>
      <w:proofErr w:type="gramEnd"/>
      <w:r w:rsidR="00904AEE" w:rsidRPr="00960EB5">
        <w:t>- Ft/gondozási óra</w:t>
      </w:r>
    </w:p>
    <w:p w:rsidR="00904AEE" w:rsidRPr="00960EB5" w:rsidRDefault="00904AEE" w:rsidP="00904AEE">
      <w:pPr>
        <w:tabs>
          <w:tab w:val="left" w:pos="6660"/>
        </w:tabs>
        <w:jc w:val="both"/>
      </w:pPr>
    </w:p>
    <w:p w:rsidR="00904AEE" w:rsidRPr="00960EB5" w:rsidRDefault="00904AEE" w:rsidP="00904AEE">
      <w:pPr>
        <w:tabs>
          <w:tab w:val="left" w:pos="6660"/>
        </w:tabs>
        <w:jc w:val="both"/>
      </w:pPr>
      <w:r w:rsidRPr="00960EB5">
        <w:t xml:space="preserve">A b.), a c.), illetve a d.) pont szerinti ellátások intézményi térítési díja az ÁFA összegét </w:t>
      </w:r>
      <w:r>
        <w:t xml:space="preserve">nem </w:t>
      </w:r>
      <w:r w:rsidRPr="00960EB5">
        <w:t>tartalmazzák.</w:t>
      </w:r>
    </w:p>
    <w:p w:rsidR="00904AEE" w:rsidRDefault="00904AEE" w:rsidP="00904AEE">
      <w:pPr>
        <w:tabs>
          <w:tab w:val="left" w:pos="6660"/>
        </w:tabs>
        <w:jc w:val="both"/>
      </w:pPr>
    </w:p>
    <w:p w:rsidR="00904AEE" w:rsidRPr="00960EB5" w:rsidRDefault="00904AEE" w:rsidP="00904AEE">
      <w:pPr>
        <w:tabs>
          <w:tab w:val="left" w:pos="6660"/>
        </w:tabs>
        <w:jc w:val="both"/>
      </w:pPr>
      <w:r w:rsidRPr="00960EB5">
        <w:t xml:space="preserve">A 3. pont szerinti intézményi térítési díj a </w:t>
      </w:r>
      <w:proofErr w:type="spellStart"/>
      <w:r w:rsidRPr="00960EB5">
        <w:t>demens</w:t>
      </w:r>
      <w:proofErr w:type="spellEnd"/>
      <w:r w:rsidRPr="00960EB5">
        <w:t xml:space="preserve"> ellátottakra is vonatkozik.</w:t>
      </w:r>
    </w:p>
    <w:p w:rsidR="00904AEE" w:rsidRPr="00960EB5" w:rsidRDefault="00904AEE" w:rsidP="00904AEE"/>
    <w:p w:rsidR="00904AEE" w:rsidRPr="00960EB5" w:rsidRDefault="00904AEE" w:rsidP="00904AEE"/>
    <w:p w:rsidR="00904AEE" w:rsidRPr="00960EB5" w:rsidRDefault="00904AEE" w:rsidP="00904AEE">
      <w:r w:rsidRPr="00960EB5">
        <w:t>Kismarja, 2020. január 28.</w:t>
      </w:r>
    </w:p>
    <w:p w:rsidR="00904AEE" w:rsidRPr="00960EB5" w:rsidRDefault="00904AEE" w:rsidP="00904AEE">
      <w:bookmarkStart w:id="0" w:name="_GoBack"/>
      <w:bookmarkEnd w:id="0"/>
    </w:p>
    <w:p w:rsidR="00904AEE" w:rsidRPr="00960EB5" w:rsidRDefault="00904AEE" w:rsidP="00904AEE"/>
    <w:p w:rsidR="00904AEE" w:rsidRPr="00960EB5" w:rsidRDefault="00904AEE" w:rsidP="00904AEE">
      <w:pPr>
        <w:jc w:val="right"/>
      </w:pPr>
      <w:r w:rsidRPr="00960EB5">
        <w:t xml:space="preserve">Fényi Imréné </w:t>
      </w:r>
      <w:proofErr w:type="spellStart"/>
      <w:r w:rsidRPr="00960EB5">
        <w:t>sk</w:t>
      </w:r>
      <w:proofErr w:type="spellEnd"/>
      <w:r w:rsidRPr="00960EB5">
        <w:t>.</w:t>
      </w:r>
    </w:p>
    <w:p w:rsidR="00904AEE" w:rsidRPr="00960EB5" w:rsidRDefault="00904AEE" w:rsidP="00904AEE">
      <w:pPr>
        <w:ind w:left="6372" w:firstLine="708"/>
        <w:jc w:val="center"/>
      </w:pPr>
      <w:r w:rsidRPr="00960EB5">
        <w:t xml:space="preserve">  </w:t>
      </w:r>
      <w:proofErr w:type="gramStart"/>
      <w:r w:rsidRPr="00960EB5">
        <w:t>aljegyző</w:t>
      </w:r>
      <w:proofErr w:type="gramEnd"/>
    </w:p>
    <w:p w:rsidR="00904AEE" w:rsidRPr="00CA043A" w:rsidRDefault="00904AEE" w:rsidP="00904AEE">
      <w:pPr>
        <w:rPr>
          <w:rFonts w:eastAsia="Calibri"/>
        </w:rPr>
      </w:pPr>
    </w:p>
    <w:p w:rsidR="00904AEE" w:rsidRDefault="00904AEE" w:rsidP="00904AEE"/>
    <w:p w:rsidR="00852B22" w:rsidRPr="00904AEE" w:rsidRDefault="00852B22" w:rsidP="00904AEE"/>
    <w:sectPr w:rsidR="00852B22" w:rsidRPr="00904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78D"/>
    <w:multiLevelType w:val="hybridMultilevel"/>
    <w:tmpl w:val="BADE5E5A"/>
    <w:lvl w:ilvl="0" w:tplc="BA00167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8348E6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F4838"/>
    <w:multiLevelType w:val="hybridMultilevel"/>
    <w:tmpl w:val="A3A69A48"/>
    <w:lvl w:ilvl="0" w:tplc="E2289B6A">
      <w:start w:val="1"/>
      <w:numFmt w:val="lowerLetter"/>
      <w:lvlText w:val="%1.)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D743E43"/>
    <w:multiLevelType w:val="hybridMultilevel"/>
    <w:tmpl w:val="89F61FD4"/>
    <w:lvl w:ilvl="0" w:tplc="040E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">
    <w:nsid w:val="1B401F1E"/>
    <w:multiLevelType w:val="hybridMultilevel"/>
    <w:tmpl w:val="F65A7546"/>
    <w:lvl w:ilvl="0" w:tplc="B9FC6CA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50D3B"/>
    <w:multiLevelType w:val="hybridMultilevel"/>
    <w:tmpl w:val="DD860BD0"/>
    <w:lvl w:ilvl="0" w:tplc="07F22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17DB3"/>
    <w:multiLevelType w:val="hybridMultilevel"/>
    <w:tmpl w:val="E9F040F0"/>
    <w:lvl w:ilvl="0" w:tplc="07F22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7680C"/>
    <w:multiLevelType w:val="hybridMultilevel"/>
    <w:tmpl w:val="FB08F6A0"/>
    <w:lvl w:ilvl="0" w:tplc="AF18D8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C61165"/>
    <w:multiLevelType w:val="hybridMultilevel"/>
    <w:tmpl w:val="E5405E8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4638F0">
      <w:start w:val="1"/>
      <w:numFmt w:val="lowerLetter"/>
      <w:lvlText w:val="%2.)"/>
      <w:lvlJc w:val="left"/>
      <w:pPr>
        <w:tabs>
          <w:tab w:val="num" w:pos="1455"/>
        </w:tabs>
        <w:ind w:left="1455" w:hanging="375"/>
      </w:pPr>
    </w:lvl>
    <w:lvl w:ilvl="2" w:tplc="A9C460EC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F95F04"/>
    <w:multiLevelType w:val="hybridMultilevel"/>
    <w:tmpl w:val="E64440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3F1F0F"/>
    <w:multiLevelType w:val="hybridMultilevel"/>
    <w:tmpl w:val="707244C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E5912C0"/>
    <w:multiLevelType w:val="hybridMultilevel"/>
    <w:tmpl w:val="50820284"/>
    <w:lvl w:ilvl="0" w:tplc="8348E6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790BC2"/>
    <w:multiLevelType w:val="hybridMultilevel"/>
    <w:tmpl w:val="84BED71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F64733F"/>
    <w:multiLevelType w:val="hybridMultilevel"/>
    <w:tmpl w:val="284C492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9"/>
  </w:num>
  <w:num w:numId="8">
    <w:abstractNumId w:val="12"/>
  </w:num>
  <w:num w:numId="9">
    <w:abstractNumId w:val="3"/>
  </w:num>
  <w:num w:numId="10">
    <w:abstractNumId w:val="1"/>
  </w:num>
  <w:num w:numId="11">
    <w:abstractNumId w:val="4"/>
  </w:num>
  <w:num w:numId="12">
    <w:abstractNumId w:val="5"/>
  </w:num>
  <w:num w:numId="13">
    <w:abstractNumId w:val="0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E62"/>
    <w:rsid w:val="00030842"/>
    <w:rsid w:val="0019799E"/>
    <w:rsid w:val="003B376C"/>
    <w:rsid w:val="00612B6F"/>
    <w:rsid w:val="006C5099"/>
    <w:rsid w:val="006C50D4"/>
    <w:rsid w:val="00852B22"/>
    <w:rsid w:val="008E2E62"/>
    <w:rsid w:val="00904AEE"/>
    <w:rsid w:val="00AA61E6"/>
    <w:rsid w:val="00AB1E87"/>
    <w:rsid w:val="00C17F7C"/>
    <w:rsid w:val="00C5247F"/>
    <w:rsid w:val="00D46CC4"/>
    <w:rsid w:val="00E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4AEE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4AEE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391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14</cp:revision>
  <dcterms:created xsi:type="dcterms:W3CDTF">2019-03-22T11:25:00Z</dcterms:created>
  <dcterms:modified xsi:type="dcterms:W3CDTF">2020-03-31T15:15:00Z</dcterms:modified>
</cp:coreProperties>
</file>