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D5" w:rsidRDefault="008C154E">
      <w:r>
        <w:t>Melléklet Keszü Község Önk</w:t>
      </w:r>
      <w:r w:rsidR="00FA16C5">
        <w:t>o</w:t>
      </w:r>
      <w:bookmarkStart w:id="0" w:name="_GoBack"/>
      <w:bookmarkEnd w:id="0"/>
      <w:r>
        <w:t>rmányzata 5/</w:t>
      </w:r>
      <w:proofErr w:type="gramStart"/>
      <w:r>
        <w:t>2015(</w:t>
      </w:r>
      <w:proofErr w:type="gramEnd"/>
      <w:r>
        <w:t>III.18.) önkormányzati rendeletéhez</w:t>
      </w:r>
    </w:p>
    <w:p w:rsidR="008C154E" w:rsidRDefault="008C154E"/>
    <w:p w:rsidR="008C154E" w:rsidRDefault="008C154E"/>
    <w:p w:rsidR="008C154E" w:rsidRDefault="008C154E"/>
    <w:p w:rsidR="008C154E" w:rsidRDefault="008C154E"/>
    <w:p w:rsidR="008C154E" w:rsidRDefault="008C154E"/>
    <w:p w:rsidR="008C154E" w:rsidRPr="008C154E" w:rsidRDefault="008C154E">
      <w:pPr>
        <w:rPr>
          <w:b/>
        </w:rPr>
      </w:pPr>
      <w:r w:rsidRPr="008C154E">
        <w:rPr>
          <w:b/>
        </w:rPr>
        <w:t>1</w:t>
      </w:r>
      <w:proofErr w:type="gramStart"/>
      <w:r w:rsidRPr="008C154E">
        <w:rPr>
          <w:b/>
        </w:rPr>
        <w:t>.sz.</w:t>
      </w:r>
      <w:proofErr w:type="gramEnd"/>
      <w:r w:rsidRPr="008C154E">
        <w:rPr>
          <w:b/>
        </w:rPr>
        <w:t xml:space="preserve"> melléklet</w:t>
      </w:r>
    </w:p>
    <w:p w:rsidR="008C154E" w:rsidRDefault="008C154E"/>
    <w:p w:rsidR="008C154E" w:rsidRDefault="008C154E">
      <w:r>
        <w:t xml:space="preserve">Keszü Község közszolgáltatója: </w:t>
      </w:r>
    </w:p>
    <w:p w:rsidR="008C154E" w:rsidRDefault="008C154E"/>
    <w:p w:rsidR="008C154E" w:rsidRPr="008C154E" w:rsidRDefault="008C154E">
      <w:pPr>
        <w:rPr>
          <w:b/>
        </w:rPr>
      </w:pPr>
      <w:proofErr w:type="spellStart"/>
      <w:proofErr w:type="gramStart"/>
      <w:r w:rsidRPr="008C154E">
        <w:rPr>
          <w:b/>
        </w:rPr>
        <w:t>Tettye</w:t>
      </w:r>
      <w:proofErr w:type="spellEnd"/>
      <w:r>
        <w:rPr>
          <w:b/>
        </w:rPr>
        <w:t xml:space="preserve"> </w:t>
      </w:r>
      <w:r w:rsidRPr="008C154E">
        <w:rPr>
          <w:b/>
        </w:rPr>
        <w:t xml:space="preserve"> Forrásház</w:t>
      </w:r>
      <w:proofErr w:type="gramEnd"/>
      <w:r w:rsidRPr="008C154E">
        <w:rPr>
          <w:b/>
        </w:rPr>
        <w:t xml:space="preserve"> </w:t>
      </w:r>
      <w:proofErr w:type="spellStart"/>
      <w:r w:rsidRPr="008C154E">
        <w:rPr>
          <w:b/>
        </w:rPr>
        <w:t>Zrt</w:t>
      </w:r>
      <w:proofErr w:type="spellEnd"/>
      <w:r w:rsidRPr="008C154E">
        <w:rPr>
          <w:b/>
        </w:rPr>
        <w:t>. (Cg</w:t>
      </w:r>
      <w:proofErr w:type="gramStart"/>
      <w:r w:rsidRPr="008C154E">
        <w:rPr>
          <w:b/>
        </w:rPr>
        <w:t>.:</w:t>
      </w:r>
      <w:proofErr w:type="gramEnd"/>
      <w:r w:rsidRPr="008C154E">
        <w:rPr>
          <w:b/>
        </w:rPr>
        <w:t xml:space="preserve"> 02-10-060354</w:t>
      </w:r>
      <w:r>
        <w:rPr>
          <w:b/>
        </w:rPr>
        <w:t>)</w:t>
      </w:r>
    </w:p>
    <w:p w:rsidR="008C154E" w:rsidRDefault="008C154E">
      <w:pPr>
        <w:rPr>
          <w:b/>
        </w:rPr>
      </w:pPr>
      <w:r w:rsidRPr="008C154E">
        <w:rPr>
          <w:b/>
        </w:rPr>
        <w:t xml:space="preserve">7601. Pécs, Széchenyi tér 1. </w:t>
      </w:r>
    </w:p>
    <w:p w:rsidR="008C154E" w:rsidRDefault="008C154E">
      <w:pPr>
        <w:rPr>
          <w:b/>
        </w:rPr>
      </w:pPr>
    </w:p>
    <w:p w:rsidR="008C154E" w:rsidRDefault="008C154E">
      <w:pPr>
        <w:rPr>
          <w:b/>
        </w:rPr>
      </w:pPr>
    </w:p>
    <w:p w:rsidR="008C154E" w:rsidRDefault="008C154E">
      <w:pPr>
        <w:rPr>
          <w:b/>
        </w:rPr>
      </w:pPr>
    </w:p>
    <w:p w:rsidR="008C154E" w:rsidRDefault="008C154E">
      <w:pPr>
        <w:rPr>
          <w:b/>
        </w:rPr>
      </w:pPr>
    </w:p>
    <w:p w:rsidR="008C154E" w:rsidRDefault="008C154E">
      <w:pPr>
        <w:rPr>
          <w:b/>
        </w:rPr>
      </w:pPr>
      <w:r>
        <w:rPr>
          <w:b/>
        </w:rPr>
        <w:t>2</w:t>
      </w:r>
      <w:proofErr w:type="gramStart"/>
      <w:r>
        <w:rPr>
          <w:b/>
        </w:rPr>
        <w:t>.sz.</w:t>
      </w:r>
      <w:proofErr w:type="gramEnd"/>
      <w:r>
        <w:rPr>
          <w:b/>
        </w:rPr>
        <w:t xml:space="preserve"> melléklet</w:t>
      </w:r>
    </w:p>
    <w:p w:rsidR="008C154E" w:rsidRDefault="008C154E">
      <w:pPr>
        <w:rPr>
          <w:b/>
        </w:rPr>
      </w:pPr>
    </w:p>
    <w:p w:rsidR="008C154E" w:rsidRDefault="008C154E">
      <w:pPr>
        <w:rPr>
          <w:b/>
        </w:rPr>
      </w:pPr>
      <w:r>
        <w:rPr>
          <w:b/>
        </w:rPr>
        <w:t xml:space="preserve">A közszolgáltatás díja: </w:t>
      </w:r>
    </w:p>
    <w:p w:rsidR="008C154E" w:rsidRDefault="008C154E">
      <w:pPr>
        <w:rPr>
          <w:b/>
        </w:rPr>
      </w:pPr>
    </w:p>
    <w:p w:rsidR="008C154E" w:rsidRDefault="008C154E">
      <w:pPr>
        <w:rPr>
          <w:b/>
        </w:rPr>
      </w:pPr>
    </w:p>
    <w:p w:rsidR="008C154E" w:rsidRDefault="00564226">
      <w:pPr>
        <w:rPr>
          <w:b/>
        </w:rPr>
      </w:pPr>
      <w:r>
        <w:rPr>
          <w:b/>
        </w:rPr>
        <w:t xml:space="preserve">Megnevezés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háztartási szennyvíz                       Ürítési díj                      </w:t>
      </w:r>
      <w:proofErr w:type="spellStart"/>
      <w:r>
        <w:rPr>
          <w:b/>
        </w:rPr>
        <w:t>Díj</w:t>
      </w:r>
      <w:proofErr w:type="spellEnd"/>
      <w:r>
        <w:rPr>
          <w:b/>
        </w:rPr>
        <w:t xml:space="preserve"> összesen</w:t>
      </w:r>
    </w:p>
    <w:p w:rsidR="00564226" w:rsidRDefault="00564226">
      <w:pPr>
        <w:rPr>
          <w:b/>
        </w:rPr>
      </w:pPr>
      <w:r>
        <w:rPr>
          <w:b/>
        </w:rPr>
        <w:t xml:space="preserve">                           </w:t>
      </w:r>
      <w:proofErr w:type="gramStart"/>
      <w:r>
        <w:rPr>
          <w:b/>
        </w:rPr>
        <w:t>szállítás</w:t>
      </w:r>
      <w:proofErr w:type="gramEnd"/>
      <w:r>
        <w:rPr>
          <w:b/>
        </w:rPr>
        <w:t xml:space="preserve"> alapdíja                               Ft/m3/+áfa                      Ft/m3/+áfa</w:t>
      </w:r>
    </w:p>
    <w:p w:rsidR="00564226" w:rsidRDefault="00564226">
      <w:pPr>
        <w:rPr>
          <w:b/>
        </w:rPr>
      </w:pPr>
      <w:r>
        <w:rPr>
          <w:b/>
        </w:rPr>
        <w:t xml:space="preserve">                           Ft/alkalom/+áfa</w:t>
      </w:r>
    </w:p>
    <w:p w:rsidR="00564226" w:rsidRDefault="00564226">
      <w:pPr>
        <w:rPr>
          <w:b/>
        </w:rPr>
      </w:pPr>
    </w:p>
    <w:p w:rsidR="00564226" w:rsidRDefault="00564226">
      <w:pPr>
        <w:rPr>
          <w:b/>
        </w:rPr>
      </w:pPr>
    </w:p>
    <w:p w:rsidR="00564226" w:rsidRDefault="00564226">
      <w:pPr>
        <w:rPr>
          <w:b/>
        </w:rPr>
      </w:pPr>
      <w:proofErr w:type="gramStart"/>
      <w:r>
        <w:rPr>
          <w:b/>
        </w:rPr>
        <w:t>Lakossági                                                            378</w:t>
      </w:r>
      <w:proofErr w:type="gramEnd"/>
      <w:r>
        <w:rPr>
          <w:b/>
        </w:rPr>
        <w:t>,- Ft/m3+áfa befogadás+</w:t>
      </w:r>
      <w:r w:rsidR="009C51C2">
        <w:rPr>
          <w:b/>
        </w:rPr>
        <w:t xml:space="preserve">    6.444,- Ft+ </w:t>
      </w:r>
      <w:proofErr w:type="spellStart"/>
      <w:r w:rsidR="009C51C2">
        <w:rPr>
          <w:b/>
        </w:rPr>
        <w:t>igénylők</w:t>
      </w:r>
      <w:r>
        <w:rPr>
          <w:b/>
        </w:rPr>
        <w:t>k</w:t>
      </w:r>
      <w:proofErr w:type="spellEnd"/>
      <w:r>
        <w:rPr>
          <w:b/>
        </w:rPr>
        <w:t xml:space="preserve"> esetén      6.444 Ft/alkalom+áfa      5,- Ft/m3+áfa környezet-</w:t>
      </w:r>
      <w:r w:rsidR="009C51C2">
        <w:rPr>
          <w:b/>
        </w:rPr>
        <w:t xml:space="preserve">        383,- Ft/m3 + </w:t>
      </w:r>
    </w:p>
    <w:p w:rsidR="00564226" w:rsidRDefault="00564226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9C51C2">
        <w:rPr>
          <w:b/>
        </w:rPr>
        <w:t xml:space="preserve">  </w:t>
      </w:r>
      <w:r>
        <w:rPr>
          <w:b/>
        </w:rPr>
        <w:t xml:space="preserve">  </w:t>
      </w:r>
      <w:proofErr w:type="gramStart"/>
      <w:r>
        <w:rPr>
          <w:b/>
        </w:rPr>
        <w:t>terhelési</w:t>
      </w:r>
      <w:proofErr w:type="gramEnd"/>
      <w:r>
        <w:rPr>
          <w:b/>
        </w:rPr>
        <w:t xml:space="preserve"> díj</w:t>
      </w:r>
      <w:r w:rsidR="009C51C2">
        <w:rPr>
          <w:b/>
        </w:rPr>
        <w:t xml:space="preserve">                        áfa</w:t>
      </w:r>
    </w:p>
    <w:p w:rsidR="009C51C2" w:rsidRDefault="009C51C2">
      <w:pPr>
        <w:rPr>
          <w:b/>
        </w:rPr>
      </w:pPr>
    </w:p>
    <w:p w:rsidR="009C51C2" w:rsidRDefault="009C51C2">
      <w:pPr>
        <w:rPr>
          <w:b/>
        </w:rPr>
      </w:pPr>
      <w:r>
        <w:rPr>
          <w:b/>
        </w:rPr>
        <w:t xml:space="preserve">Nem lakossági </w:t>
      </w:r>
    </w:p>
    <w:p w:rsidR="009C51C2" w:rsidRDefault="009C51C2">
      <w:pPr>
        <w:rPr>
          <w:b/>
        </w:rPr>
      </w:pPr>
      <w:proofErr w:type="gramStart"/>
      <w:r>
        <w:rPr>
          <w:b/>
        </w:rPr>
        <w:t>igénylők</w:t>
      </w:r>
      <w:proofErr w:type="gramEnd"/>
      <w:r>
        <w:rPr>
          <w:b/>
        </w:rPr>
        <w:t xml:space="preserve"> esetén        6.444,- Ft/alkalom+áfa    Amennyiben a szennyvíz    </w:t>
      </w:r>
      <w:r w:rsidR="00FA16C5">
        <w:rPr>
          <w:b/>
        </w:rPr>
        <w:t xml:space="preserve">      </w:t>
      </w:r>
      <w:r>
        <w:rPr>
          <w:b/>
        </w:rPr>
        <w:t>A szennyvíz</w:t>
      </w:r>
    </w:p>
    <w:p w:rsidR="009C51C2" w:rsidRDefault="009C51C2">
      <w:pPr>
        <w:rPr>
          <w:b/>
        </w:rPr>
      </w:pPr>
      <w:r>
        <w:rPr>
          <w:b/>
        </w:rPr>
        <w:t xml:space="preserve">                                                                             kommunális jellegű,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       </w:t>
      </w:r>
      <w:r w:rsidR="00FA16C5">
        <w:rPr>
          <w:b/>
        </w:rPr>
        <w:t xml:space="preserve">      </w:t>
      </w:r>
      <w:r>
        <w:rPr>
          <w:b/>
        </w:rPr>
        <w:t xml:space="preserve">összetételétől </w:t>
      </w:r>
    </w:p>
    <w:p w:rsidR="009C51C2" w:rsidRDefault="009C51C2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proofErr w:type="gramStart"/>
      <w:r>
        <w:rPr>
          <w:b/>
        </w:rPr>
        <w:t>fenti</w:t>
      </w:r>
      <w:proofErr w:type="gramEnd"/>
      <w:r>
        <w:rPr>
          <w:b/>
        </w:rPr>
        <w:t xml:space="preserve"> ár érvényes, ha nem,</w:t>
      </w:r>
      <w:r w:rsidR="00FA16C5">
        <w:rPr>
          <w:b/>
        </w:rPr>
        <w:t xml:space="preserve">   függően változó</w:t>
      </w:r>
    </w:p>
    <w:p w:rsidR="00FA16C5" w:rsidRDefault="00FA16C5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proofErr w:type="gramStart"/>
      <w:r>
        <w:rPr>
          <w:b/>
        </w:rPr>
        <w:t>egyedi</w:t>
      </w:r>
      <w:proofErr w:type="gramEnd"/>
      <w:r>
        <w:rPr>
          <w:b/>
        </w:rPr>
        <w:t xml:space="preserve"> elbírálás alá esik.      </w:t>
      </w:r>
      <w:proofErr w:type="gramStart"/>
      <w:r>
        <w:rPr>
          <w:b/>
        </w:rPr>
        <w:t>egyedi</w:t>
      </w:r>
      <w:proofErr w:type="gramEnd"/>
      <w:r>
        <w:rPr>
          <w:b/>
        </w:rPr>
        <w:t xml:space="preserve"> elbírálás </w:t>
      </w:r>
    </w:p>
    <w:p w:rsidR="00FA16C5" w:rsidRPr="008C154E" w:rsidRDefault="00FA16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proofErr w:type="gramStart"/>
      <w:r>
        <w:rPr>
          <w:b/>
        </w:rPr>
        <w:t>alapján</w:t>
      </w:r>
      <w:proofErr w:type="gramEnd"/>
      <w:r>
        <w:rPr>
          <w:b/>
        </w:rPr>
        <w:t xml:space="preserve">. </w:t>
      </w:r>
    </w:p>
    <w:sectPr w:rsidR="00FA16C5" w:rsidRPr="008C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86E6A"/>
    <w:multiLevelType w:val="multilevel"/>
    <w:tmpl w:val="766681E4"/>
    <w:lvl w:ilvl="0">
      <w:start w:val="1"/>
      <w:numFmt w:val="none"/>
      <w:suff w:val="nothing"/>
      <w:lvlText w:val="%1"/>
      <w:lvlJc w:val="left"/>
      <w:pPr>
        <w:ind w:left="357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or3"/>
      <w:suff w:val="nothing"/>
      <w:lvlText w:val="%3. §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714"/>
        </w:tabs>
        <w:ind w:left="71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1">
    <w:nsid w:val="58115ABA"/>
    <w:multiLevelType w:val="multilevel"/>
    <w:tmpl w:val="A1A25CD6"/>
    <w:lvl w:ilvl="0">
      <w:start w:val="1"/>
      <w:numFmt w:val="none"/>
      <w:suff w:val="nothing"/>
      <w:lvlText w:val="%1"/>
      <w:lvlJc w:val="left"/>
      <w:pPr>
        <w:ind w:left="357" w:firstLine="0"/>
      </w:pPr>
      <w:rPr>
        <w:rFonts w:hint="default"/>
      </w:rPr>
    </w:lvl>
    <w:lvl w:ilvl="1">
      <w:start w:val="1"/>
      <w:numFmt w:val="upperRoman"/>
      <w:pStyle w:val="Cmsor2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%3.§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(%4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714"/>
        </w:tabs>
        <w:ind w:left="71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4E"/>
    <w:rsid w:val="002517E1"/>
    <w:rsid w:val="00564226"/>
    <w:rsid w:val="008C154E"/>
    <w:rsid w:val="009C51C2"/>
    <w:rsid w:val="00C209D5"/>
    <w:rsid w:val="00FA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3B7B7-EAE9-44FD-9CF3-479BF70F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17E1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1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517E1"/>
    <w:pPr>
      <w:keepNext/>
      <w:widowControl w:val="0"/>
      <w:numPr>
        <w:ilvl w:val="1"/>
        <w:numId w:val="1"/>
      </w:numPr>
      <w:spacing w:before="480" w:after="240"/>
      <w:jc w:val="center"/>
      <w:outlineLvl w:val="1"/>
    </w:pPr>
    <w:rPr>
      <w:rFonts w:cs="Arial"/>
      <w:b/>
      <w:bCs/>
      <w:i/>
      <w:iCs/>
      <w:noProof/>
      <w:color w:val="000000"/>
      <w:sz w:val="28"/>
      <w:szCs w:val="28"/>
    </w:rPr>
  </w:style>
  <w:style w:type="paragraph" w:styleId="Cmsor3">
    <w:name w:val="heading 3"/>
    <w:basedOn w:val="Norml"/>
    <w:next w:val="Norml"/>
    <w:link w:val="Cmsor3Char"/>
    <w:autoRedefine/>
    <w:qFormat/>
    <w:rsid w:val="002517E1"/>
    <w:pPr>
      <w:keepNext/>
      <w:widowControl w:val="0"/>
      <w:numPr>
        <w:ilvl w:val="2"/>
        <w:numId w:val="2"/>
      </w:numPr>
      <w:spacing w:before="480" w:after="240"/>
      <w:jc w:val="center"/>
      <w:outlineLvl w:val="2"/>
    </w:pPr>
    <w:rPr>
      <w:rFonts w:cs="Arial"/>
      <w:b/>
      <w:bCs/>
      <w:noProof/>
      <w:color w:val="000000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17E1"/>
    <w:rPr>
      <w:rFonts w:ascii="Arial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2517E1"/>
    <w:rPr>
      <w:rFonts w:cs="Arial"/>
      <w:b/>
      <w:bCs/>
      <w:i/>
      <w:iCs/>
      <w:noProof/>
      <w:color w:val="00000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2517E1"/>
    <w:rPr>
      <w:rFonts w:cs="Arial"/>
      <w:b/>
      <w:bCs/>
      <w:noProof/>
      <w:color w:val="000000"/>
      <w:sz w:val="26"/>
      <w:szCs w:val="26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16C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6C5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2015-03-20T08:07:00Z</cp:lastPrinted>
  <dcterms:created xsi:type="dcterms:W3CDTF">2015-03-20T07:56:00Z</dcterms:created>
  <dcterms:modified xsi:type="dcterms:W3CDTF">2015-03-20T08:08:00Z</dcterms:modified>
</cp:coreProperties>
</file>