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46" w:rsidRDefault="00EC1746" w:rsidP="00EC1746">
      <w:pPr>
        <w:numPr>
          <w:ilvl w:val="8"/>
          <w:numId w:val="1"/>
        </w:num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melléklet </w:t>
      </w:r>
      <w:proofErr w:type="gramStart"/>
      <w:r>
        <w:rPr>
          <w:sz w:val="24"/>
          <w:szCs w:val="24"/>
        </w:rPr>
        <w:t>a</w:t>
      </w:r>
      <w:proofErr w:type="gramEnd"/>
    </w:p>
    <w:p w:rsidR="00EC1746" w:rsidRDefault="00EC1746" w:rsidP="00EC1746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16/2013. (XII.19.) önkormányzati rendelethez </w:t>
      </w:r>
    </w:p>
    <w:p w:rsidR="00EC1746" w:rsidRDefault="00EC1746" w:rsidP="00EC1746">
      <w:pPr>
        <w:autoSpaceDE w:val="0"/>
        <w:jc w:val="right"/>
        <w:rPr>
          <w:sz w:val="24"/>
          <w:szCs w:val="24"/>
        </w:rPr>
      </w:pPr>
    </w:p>
    <w:p w:rsidR="00EC1746" w:rsidRDefault="00EC1746" w:rsidP="00EC1746">
      <w:pPr>
        <w:autoSpaceDE w:val="0"/>
        <w:jc w:val="right"/>
        <w:rPr>
          <w:sz w:val="24"/>
          <w:szCs w:val="24"/>
        </w:rPr>
      </w:pPr>
    </w:p>
    <w:p w:rsidR="00EC1746" w:rsidRDefault="00EC1746" w:rsidP="00EC1746">
      <w:pPr>
        <w:pStyle w:val="Cmsor7"/>
        <w:rPr>
          <w:b/>
          <w:bCs/>
          <w:color w:val="auto"/>
        </w:rPr>
      </w:pPr>
      <w:r>
        <w:rPr>
          <w:b/>
          <w:bCs/>
          <w:color w:val="auto"/>
        </w:rPr>
        <w:t>A hulladékszállítás rendje és területi határai</w:t>
      </w:r>
    </w:p>
    <w:p w:rsidR="00EC1746" w:rsidRDefault="00EC1746" w:rsidP="00EC1746"/>
    <w:p w:rsidR="00EC1746" w:rsidRDefault="00EC1746" w:rsidP="00EC1746"/>
    <w:p w:rsidR="00EC1746" w:rsidRDefault="00EC1746" w:rsidP="00EC1746"/>
    <w:p w:rsidR="00EC1746" w:rsidRDefault="00EC1746" w:rsidP="00EC1746">
      <w:pPr>
        <w:pStyle w:val="Kerettartalom"/>
        <w:rPr>
          <w:b/>
          <w:bCs/>
        </w:rPr>
      </w:pPr>
      <w:r>
        <w:rPr>
          <w:b/>
          <w:bCs/>
        </w:rPr>
        <w:t xml:space="preserve">1. Lakóingatlanok esetén </w:t>
      </w:r>
    </w:p>
    <w:p w:rsidR="00EC1746" w:rsidRDefault="00EC1746" w:rsidP="00EC1746">
      <w:pPr>
        <w:autoSpaceDE w:val="0"/>
        <w:jc w:val="right"/>
        <w:rPr>
          <w:sz w:val="24"/>
          <w:szCs w:val="24"/>
        </w:rPr>
      </w:pPr>
    </w:p>
    <w:p w:rsidR="00EC1746" w:rsidRDefault="00EC1746" w:rsidP="00EC174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Mátramindszent Község teljes belterületén a hulladékbegyűjtése és szállítása heti egy alkalommal keddi napokon történik 120 literes kuka alkalmazásával.</w:t>
      </w:r>
    </w:p>
    <w:p w:rsidR="00EC1746" w:rsidRDefault="00EC1746" w:rsidP="00EC1746">
      <w:pPr>
        <w:autoSpaceDE w:val="0"/>
        <w:jc w:val="both"/>
        <w:rPr>
          <w:b/>
          <w:bCs/>
        </w:rPr>
      </w:pPr>
    </w:p>
    <w:p w:rsidR="00EC1746" w:rsidRDefault="00EC1746" w:rsidP="00EC1746">
      <w:pPr>
        <w:autoSpaceDE w:val="0"/>
        <w:jc w:val="both"/>
        <w:rPr>
          <w:b/>
          <w:bCs/>
        </w:rPr>
      </w:pPr>
    </w:p>
    <w:p w:rsidR="00EC1746" w:rsidRDefault="00EC1746" w:rsidP="00EC1746">
      <w:pPr>
        <w:pStyle w:val="Lista"/>
        <w:autoSpaceDE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2. 1100 literes konténer alkalmazásával történő hulladékszállítás</w:t>
      </w:r>
    </w:p>
    <w:p w:rsidR="00EC1746" w:rsidRDefault="00EC1746" w:rsidP="00EC1746">
      <w:pPr>
        <w:autoSpaceDE w:val="0"/>
        <w:jc w:val="both"/>
        <w:rPr>
          <w:b/>
          <w:bCs/>
          <w:sz w:val="24"/>
        </w:rPr>
      </w:pPr>
    </w:p>
    <w:p w:rsidR="00EC1746" w:rsidRDefault="00EC1746" w:rsidP="00EC1746">
      <w:pPr>
        <w:autoSpaceDE w:val="0"/>
        <w:jc w:val="both"/>
        <w:rPr>
          <w:sz w:val="24"/>
        </w:rPr>
      </w:pPr>
      <w:r>
        <w:rPr>
          <w:sz w:val="24"/>
        </w:rPr>
        <w:t xml:space="preserve">A lakossági hulladékszállítással </w:t>
      </w:r>
      <w:proofErr w:type="spellStart"/>
      <w:r>
        <w:rPr>
          <w:sz w:val="24"/>
        </w:rPr>
        <w:t>egyidőben</w:t>
      </w:r>
      <w:proofErr w:type="spellEnd"/>
      <w:r>
        <w:rPr>
          <w:sz w:val="24"/>
        </w:rPr>
        <w:t xml:space="preserve"> a közszolgáltatóval kötött szerződés alapján.</w:t>
      </w:r>
    </w:p>
    <w:p w:rsidR="00EC1746" w:rsidRDefault="00EC1746" w:rsidP="00EC1746">
      <w:pPr>
        <w:autoSpaceDE w:val="0"/>
        <w:jc w:val="both"/>
        <w:rPr>
          <w:sz w:val="24"/>
        </w:rPr>
      </w:pPr>
    </w:p>
    <w:p w:rsidR="00EC1746" w:rsidRDefault="00EC1746" w:rsidP="00EC1746">
      <w:pPr>
        <w:autoSpaceDE w:val="0"/>
        <w:jc w:val="both"/>
        <w:rPr>
          <w:sz w:val="24"/>
        </w:rPr>
      </w:pPr>
    </w:p>
    <w:p w:rsidR="00EC1746" w:rsidRDefault="00EC1746" w:rsidP="00EC1746">
      <w:pPr>
        <w:autoSpaceDE w:val="0"/>
        <w:jc w:val="both"/>
        <w:rPr>
          <w:sz w:val="24"/>
        </w:rPr>
      </w:pPr>
      <w:r>
        <w:rPr>
          <w:b/>
          <w:bCs/>
          <w:sz w:val="24"/>
        </w:rPr>
        <w:t>3. 5000 literes konténer alkalmazásával történő hulladékszállítás</w:t>
      </w:r>
      <w:r>
        <w:rPr>
          <w:sz w:val="24"/>
        </w:rPr>
        <w:t>:</w:t>
      </w:r>
    </w:p>
    <w:p w:rsidR="00EC1746" w:rsidRDefault="00EC1746" w:rsidP="00EC1746">
      <w:pPr>
        <w:autoSpaceDE w:val="0"/>
        <w:jc w:val="both"/>
        <w:rPr>
          <w:sz w:val="24"/>
        </w:rPr>
      </w:pPr>
    </w:p>
    <w:p w:rsidR="00EC1746" w:rsidRDefault="00EC1746" w:rsidP="00EC1746">
      <w:pPr>
        <w:autoSpaceDE w:val="0"/>
        <w:jc w:val="both"/>
        <w:rPr>
          <w:sz w:val="24"/>
        </w:rPr>
      </w:pPr>
      <w:r>
        <w:rPr>
          <w:sz w:val="24"/>
        </w:rPr>
        <w:t>A közszolgáltatóval kötött szerződés alapján.</w:t>
      </w:r>
    </w:p>
    <w:p w:rsidR="00EC1746" w:rsidRDefault="00EC1746" w:rsidP="00EC1746">
      <w:pPr>
        <w:autoSpaceDE w:val="0"/>
        <w:jc w:val="both"/>
        <w:rPr>
          <w:sz w:val="24"/>
        </w:rPr>
      </w:pPr>
    </w:p>
    <w:p w:rsidR="00EC1746" w:rsidRDefault="00EC1746" w:rsidP="00EC1746">
      <w:pPr>
        <w:autoSpaceDE w:val="0"/>
        <w:jc w:val="both"/>
        <w:rPr>
          <w:sz w:val="24"/>
        </w:rPr>
      </w:pPr>
    </w:p>
    <w:p w:rsidR="00EC1746" w:rsidRDefault="00EC1746" w:rsidP="00EC1746">
      <w:pPr>
        <w:autoSpaceDE w:val="0"/>
        <w:jc w:val="both"/>
        <w:rPr>
          <w:b/>
          <w:bCs/>
          <w:sz w:val="24"/>
        </w:rPr>
      </w:pPr>
      <w:r>
        <w:rPr>
          <w:b/>
          <w:bCs/>
          <w:sz w:val="24"/>
        </w:rPr>
        <w:t>4. Egyéb települési szilárd hulladék esetén:</w:t>
      </w:r>
    </w:p>
    <w:p w:rsidR="00EC1746" w:rsidRDefault="00EC1746" w:rsidP="00EC1746">
      <w:pPr>
        <w:autoSpaceDE w:val="0"/>
        <w:jc w:val="both"/>
        <w:rPr>
          <w:sz w:val="24"/>
        </w:rPr>
      </w:pPr>
    </w:p>
    <w:p w:rsidR="00EC1746" w:rsidRDefault="00EC1746" w:rsidP="00EC1746">
      <w:pPr>
        <w:autoSpaceDE w:val="0"/>
        <w:jc w:val="both"/>
        <w:rPr>
          <w:sz w:val="24"/>
        </w:rPr>
      </w:pPr>
      <w:r>
        <w:rPr>
          <w:sz w:val="24"/>
        </w:rPr>
        <w:t>A közszolgáltatóval kötött külön megállapodás szerint</w:t>
      </w:r>
    </w:p>
    <w:p w:rsidR="00E41173" w:rsidRDefault="00E41173"/>
    <w:sectPr w:rsidR="00E41173" w:rsidSect="00E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C1746"/>
    <w:rsid w:val="004643FE"/>
    <w:rsid w:val="00861977"/>
    <w:rsid w:val="00E41173"/>
    <w:rsid w:val="00EC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247" w:hanging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1746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EC1746"/>
    <w:pPr>
      <w:keepNext/>
      <w:autoSpaceDE w:val="0"/>
      <w:jc w:val="center"/>
      <w:outlineLvl w:val="6"/>
    </w:pPr>
    <w:rPr>
      <w:color w:val="FF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EC1746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paragraph" w:styleId="Lista">
    <w:name w:val="List"/>
    <w:basedOn w:val="Norml"/>
    <w:semiHidden/>
    <w:rsid w:val="00EC1746"/>
    <w:pPr>
      <w:jc w:val="both"/>
    </w:pPr>
    <w:rPr>
      <w:rFonts w:cs="Tahoma"/>
      <w:sz w:val="24"/>
    </w:rPr>
  </w:style>
  <w:style w:type="paragraph" w:customStyle="1" w:styleId="Kerettartalom">
    <w:name w:val="Kerettartalom"/>
    <w:basedOn w:val="Szvegtrzs"/>
    <w:rsid w:val="00EC1746"/>
    <w:pPr>
      <w:spacing w:after="0"/>
      <w:jc w:val="both"/>
    </w:pPr>
    <w:rPr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EC174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C174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2015-01-14T11:09:00Z</dcterms:created>
  <dcterms:modified xsi:type="dcterms:W3CDTF">2015-01-14T11:09:00Z</dcterms:modified>
</cp:coreProperties>
</file>