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8E0" w:rsidRDefault="00F1220C" w:rsidP="001A18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A18E0" w:rsidRPr="00F06534">
        <w:rPr>
          <w:rFonts w:ascii="Times New Roman" w:hAnsi="Times New Roman" w:cs="Times New Roman"/>
        </w:rPr>
        <w:t>. számú melléklete</w:t>
      </w:r>
    </w:p>
    <w:tbl>
      <w:tblPr>
        <w:tblW w:w="9649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"/>
        <w:gridCol w:w="5813"/>
        <w:gridCol w:w="1843"/>
        <w:gridCol w:w="1984"/>
      </w:tblGrid>
      <w:tr w:rsidR="001A18E0" w:rsidRPr="009C42B5" w:rsidTr="00351C9D">
        <w:trPr>
          <w:trHeight w:val="532"/>
        </w:trPr>
        <w:tc>
          <w:tcPr>
            <w:tcW w:w="9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1A18E0" w:rsidRPr="009C42B5" w:rsidRDefault="00827F59" w:rsidP="001A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Mérleg</w:t>
            </w:r>
          </w:p>
        </w:tc>
      </w:tr>
      <w:tr w:rsidR="002A1148" w:rsidRPr="001E0EA2" w:rsidTr="00351C9D">
        <w:trPr>
          <w:gridBefore w:val="1"/>
          <w:wBefore w:w="9" w:type="dxa"/>
          <w:trHeight w:val="65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A1148" w:rsidRPr="001E0EA2" w:rsidRDefault="002A1148" w:rsidP="001E0EA2">
            <w:pPr>
              <w:spacing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E0EA2">
              <w:rPr>
                <w:rFonts w:ascii="Garamond" w:hAnsi="Garamond"/>
                <w:b/>
                <w:sz w:val="20"/>
                <w:szCs w:val="20"/>
              </w:rPr>
              <w:t>Megnevezés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A1148" w:rsidRPr="001E0EA2" w:rsidRDefault="002A1148" w:rsidP="001E0EA2">
            <w:pPr>
              <w:spacing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E0EA2">
              <w:rPr>
                <w:rFonts w:ascii="Garamond" w:hAnsi="Garamond"/>
                <w:b/>
                <w:sz w:val="20"/>
                <w:szCs w:val="20"/>
              </w:rPr>
              <w:t>Előző időszak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A1148" w:rsidRPr="001E0EA2" w:rsidRDefault="002A1148" w:rsidP="001E0EA2">
            <w:pPr>
              <w:spacing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E0EA2">
              <w:rPr>
                <w:rFonts w:ascii="Garamond" w:hAnsi="Garamond"/>
                <w:b/>
                <w:sz w:val="20"/>
                <w:szCs w:val="20"/>
              </w:rPr>
              <w:t>Tárgyi időszak</w:t>
            </w:r>
          </w:p>
        </w:tc>
      </w:tr>
      <w:tr w:rsidR="003E7FEC" w:rsidRPr="00351C9D" w:rsidTr="00351C9D">
        <w:trPr>
          <w:gridBefore w:val="1"/>
          <w:wBefore w:w="9" w:type="dxa"/>
          <w:trHeight w:val="4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A/I/1 Vagyoni értékű jogok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239 019</w:t>
            </w:r>
          </w:p>
        </w:tc>
      </w:tr>
      <w:tr w:rsidR="003E7FEC" w:rsidRPr="00351C9D" w:rsidTr="00351C9D">
        <w:trPr>
          <w:gridBefore w:val="1"/>
          <w:wBefore w:w="9" w:type="dxa"/>
          <w:trHeight w:val="4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A/I/2 Szellemi termékek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700 000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468 366</w:t>
            </w:r>
          </w:p>
        </w:tc>
      </w:tr>
      <w:tr w:rsidR="003E7FEC" w:rsidRPr="00351C9D" w:rsidTr="00351C9D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A/I Immateriális javak (=A/I/1+A/I/2+A/I/3)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700 000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707 385</w:t>
            </w:r>
          </w:p>
        </w:tc>
      </w:tr>
      <w:tr w:rsidR="003E7FEC" w:rsidRPr="00351C9D" w:rsidTr="002A1148">
        <w:trPr>
          <w:gridBefore w:val="1"/>
          <w:wBefore w:w="9" w:type="dxa"/>
          <w:trHeight w:val="39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A/II/1 Ingatlanok és a kapcsolódó vagyoni értékű jogok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609 512 848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595 564 298</w:t>
            </w:r>
          </w:p>
        </w:tc>
      </w:tr>
      <w:tr w:rsidR="003E7FEC" w:rsidRPr="00351C9D" w:rsidTr="00351C9D">
        <w:trPr>
          <w:gridBefore w:val="1"/>
          <w:wBefore w:w="9" w:type="dxa"/>
          <w:trHeight w:val="46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A/II/2 Gépek, berendezések, felszerelések, járművek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11 439 201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7 084 802</w:t>
            </w:r>
          </w:p>
        </w:tc>
      </w:tr>
      <w:tr w:rsidR="003E7FEC" w:rsidRPr="00351C9D" w:rsidTr="00351C9D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A/II/4 Beruházások, felújítások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3 113 702</w:t>
            </w:r>
          </w:p>
        </w:tc>
      </w:tr>
      <w:tr w:rsidR="003E7FEC" w:rsidRPr="00351C9D" w:rsidTr="002A1148">
        <w:trPr>
          <w:gridBefore w:val="1"/>
          <w:wBefore w:w="9" w:type="dxa"/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 xml:space="preserve">A/II Tárgyi </w:t>
            </w:r>
            <w:proofErr w:type="gramStart"/>
            <w:r w:rsidRPr="003E7FEC">
              <w:rPr>
                <w:rFonts w:ascii="Garamond" w:hAnsi="Garamond"/>
              </w:rPr>
              <w:t>eszközök  (</w:t>
            </w:r>
            <w:proofErr w:type="gramEnd"/>
            <w:r w:rsidRPr="003E7FEC">
              <w:rPr>
                <w:rFonts w:ascii="Garamond" w:hAnsi="Garamond"/>
              </w:rPr>
              <w:t>=A/II/1+...+A/II/5)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620 952 049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605 762 802</w:t>
            </w:r>
          </w:p>
        </w:tc>
      </w:tr>
      <w:tr w:rsidR="003E7FEC" w:rsidRPr="00351C9D" w:rsidTr="002A1148">
        <w:trPr>
          <w:gridBefore w:val="1"/>
          <w:wBefore w:w="9" w:type="dxa"/>
          <w:trHeight w:val="32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A/III/1 Tartós részesedések (=A/III/1a+…+A/III/1e)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11 000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11 000</w:t>
            </w:r>
          </w:p>
        </w:tc>
      </w:tr>
      <w:tr w:rsidR="003E7FEC" w:rsidRPr="00351C9D" w:rsidTr="00351C9D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A/III/1e - ebből: egyéb tartós részesedések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11 000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11 000</w:t>
            </w:r>
          </w:p>
        </w:tc>
      </w:tr>
      <w:tr w:rsidR="003E7FEC" w:rsidRPr="00351C9D" w:rsidTr="002A1148">
        <w:trPr>
          <w:gridBefore w:val="1"/>
          <w:wBefore w:w="9" w:type="dxa"/>
          <w:trHeight w:val="35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A/III Befektetett pénzügyi eszközök (=A/III/1+A/III/2+A/III/3)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11 000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11 000</w:t>
            </w:r>
          </w:p>
        </w:tc>
      </w:tr>
      <w:tr w:rsidR="003E7FEC" w:rsidRPr="00351C9D" w:rsidTr="00351C9D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A) NEMZETI VAGYONBA TARTOZÓ BEFEKTETETT ESZKÖZÖK (=A/I+A/II+A/III+A/IV)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621 663 049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606 481 187</w:t>
            </w:r>
          </w:p>
        </w:tc>
      </w:tr>
      <w:tr w:rsidR="003E7FEC" w:rsidRPr="00351C9D" w:rsidTr="00351C9D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C/II/1 Forintpénztár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53 300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110 470</w:t>
            </w:r>
          </w:p>
        </w:tc>
      </w:tr>
      <w:tr w:rsidR="003E7FEC" w:rsidRPr="00351C9D" w:rsidTr="00351C9D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C/II Pénztárak, csekkek, betétkönyvek (=C/II/1+C/II/2+C/II/3)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53 300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110 470</w:t>
            </w:r>
          </w:p>
        </w:tc>
      </w:tr>
      <w:tr w:rsidR="003E7FEC" w:rsidRPr="00351C9D" w:rsidTr="002A1148">
        <w:trPr>
          <w:gridBefore w:val="1"/>
          <w:wBefore w:w="9" w:type="dxa"/>
          <w:trHeight w:val="46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C/III/1 Kincstáron kívüli forintszámlák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20 626 246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34 593 456</w:t>
            </w:r>
          </w:p>
        </w:tc>
      </w:tr>
      <w:tr w:rsidR="003E7FEC" w:rsidRPr="00351C9D" w:rsidTr="00351C9D">
        <w:trPr>
          <w:gridBefore w:val="1"/>
          <w:wBefore w:w="9" w:type="dxa"/>
          <w:trHeight w:val="58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C/III Forintszámlák (=C/III/1+C/III/2)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20 626 246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34 593 456</w:t>
            </w:r>
          </w:p>
        </w:tc>
      </w:tr>
      <w:tr w:rsidR="003E7FEC" w:rsidRPr="00351C9D" w:rsidTr="00351C9D">
        <w:trPr>
          <w:gridBefore w:val="1"/>
          <w:wBefore w:w="9" w:type="dxa"/>
          <w:trHeight w:val="58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C) PÉNZESZKÖZÖK (=C/I+…+C/IV)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20 679 546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34 703 926</w:t>
            </w:r>
          </w:p>
        </w:tc>
      </w:tr>
      <w:tr w:rsidR="003E7FEC" w:rsidRPr="00351C9D" w:rsidTr="00351C9D">
        <w:trPr>
          <w:gridBefore w:val="1"/>
          <w:wBefore w:w="9" w:type="dxa"/>
          <w:trHeight w:val="59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D/I/3 Költségvetési évben esedékes követelések közhatalmi bevételre (=D/I/3a+…+D/I/3f)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871 686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827 546</w:t>
            </w:r>
          </w:p>
        </w:tc>
      </w:tr>
      <w:tr w:rsidR="003E7FEC" w:rsidRPr="00351C9D" w:rsidTr="002A1148">
        <w:trPr>
          <w:gridBefore w:val="1"/>
          <w:wBefore w:w="9" w:type="dxa"/>
          <w:trHeight w:val="42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D/I/3e - ebből: költségvetési évben esedékes követelések termékek és szolgáltatások adóira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802 891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797 828</w:t>
            </w:r>
          </w:p>
        </w:tc>
      </w:tr>
      <w:tr w:rsidR="003E7FEC" w:rsidRPr="00351C9D" w:rsidTr="00351C9D">
        <w:trPr>
          <w:gridBefore w:val="1"/>
          <w:wBefore w:w="9" w:type="dxa"/>
          <w:trHeight w:val="74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D/I/3f - ebből: költségvetési évben esedékes követelések egyéb közhatalmi bevételekre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68 795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29 718</w:t>
            </w:r>
          </w:p>
        </w:tc>
      </w:tr>
      <w:tr w:rsidR="003E7FEC" w:rsidRPr="00351C9D" w:rsidTr="00351C9D">
        <w:trPr>
          <w:gridBefore w:val="1"/>
          <w:wBefore w:w="9" w:type="dxa"/>
          <w:trHeight w:val="58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D/I/4 Költségvetési évben esedékes követelések működési bevételre (=D/I/4a+…+D/I/4i)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314 781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228 656</w:t>
            </w:r>
          </w:p>
        </w:tc>
      </w:tr>
      <w:tr w:rsidR="003E7FEC" w:rsidRPr="00351C9D" w:rsidTr="00351C9D">
        <w:trPr>
          <w:gridBefore w:val="1"/>
          <w:wBefore w:w="9" w:type="dxa"/>
          <w:trHeight w:val="58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lastRenderedPageBreak/>
              <w:t>D/I/4a - ebből: költségvetési évben esedékes követelések készletértékesítés ellenértékére, szolgáltatások ellenértékére, közvetített szolgáltatások ellenértékére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314 781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228 656</w:t>
            </w:r>
          </w:p>
        </w:tc>
      </w:tr>
      <w:tr w:rsidR="003E7FEC" w:rsidRPr="00351C9D" w:rsidTr="00351C9D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D/I Költségvetési évben esedékes követelések (=D/I/1+…+D/I/8)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1 186 467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1 056 202</w:t>
            </w:r>
          </w:p>
        </w:tc>
      </w:tr>
      <w:tr w:rsidR="003E7FEC" w:rsidRPr="00351C9D" w:rsidTr="00351C9D">
        <w:trPr>
          <w:gridBefore w:val="1"/>
          <w:wBefore w:w="9" w:type="dxa"/>
          <w:trHeight w:val="58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D/III/1 Adott előlegek (=D/III/1a+…+D/III/1f)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64 197 987</w:t>
            </w:r>
          </w:p>
        </w:tc>
      </w:tr>
      <w:tr w:rsidR="003E7FEC" w:rsidRPr="00351C9D" w:rsidTr="00351C9D">
        <w:trPr>
          <w:gridBefore w:val="1"/>
          <w:wBefore w:w="9" w:type="dxa"/>
          <w:trHeight w:val="58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D/III/1b - ebből: beruházásokra, felújításokra adott előlegek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62 152 987</w:t>
            </w:r>
          </w:p>
        </w:tc>
      </w:tr>
      <w:tr w:rsidR="003E7FEC" w:rsidRPr="00351C9D" w:rsidTr="002A1148">
        <w:trPr>
          <w:gridBefore w:val="1"/>
          <w:wBefore w:w="9" w:type="dxa"/>
          <w:trHeight w:val="40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D/III/1d - ebből: igénybe vett szolgáltatásra adott előlegek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2 045 000</w:t>
            </w:r>
          </w:p>
        </w:tc>
      </w:tr>
      <w:tr w:rsidR="003E7FEC" w:rsidRPr="00351C9D" w:rsidTr="002A1148">
        <w:trPr>
          <w:gridBefore w:val="1"/>
          <w:wBefore w:w="9" w:type="dxa"/>
          <w:trHeight w:val="37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D/III/4 Forgótőke elszámolása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40 000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25 000</w:t>
            </w:r>
          </w:p>
        </w:tc>
      </w:tr>
      <w:tr w:rsidR="003E7FEC" w:rsidRPr="00351C9D" w:rsidTr="00AA77FC">
        <w:trPr>
          <w:gridBefore w:val="1"/>
          <w:wBefore w:w="9" w:type="dxa"/>
          <w:trHeight w:val="65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D/III Követelés jellegű sajátos elszámolások (=D/III/1+…+D/III/9)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40 000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64 222 987</w:t>
            </w:r>
          </w:p>
        </w:tc>
      </w:tr>
      <w:tr w:rsidR="003E7FEC" w:rsidRPr="00351C9D" w:rsidTr="002A1148">
        <w:trPr>
          <w:gridBefore w:val="1"/>
          <w:wBefore w:w="9" w:type="dxa"/>
          <w:trHeight w:val="38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 xml:space="preserve">D) </w:t>
            </w:r>
            <w:proofErr w:type="gramStart"/>
            <w:r w:rsidRPr="003E7FEC">
              <w:rPr>
                <w:rFonts w:ascii="Garamond" w:hAnsi="Garamond"/>
              </w:rPr>
              <w:t>KÖVETELÉSEK  (</w:t>
            </w:r>
            <w:proofErr w:type="gramEnd"/>
            <w:r w:rsidRPr="003E7FEC">
              <w:rPr>
                <w:rFonts w:ascii="Garamond" w:hAnsi="Garamond"/>
              </w:rPr>
              <w:t>=D/I+D/II+D/III)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1 226 467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65 279 189</w:t>
            </w:r>
          </w:p>
        </w:tc>
      </w:tr>
      <w:tr w:rsidR="003E7FEC" w:rsidRPr="00351C9D" w:rsidTr="002A1148">
        <w:trPr>
          <w:gridBefore w:val="1"/>
          <w:wBefore w:w="9" w:type="dxa"/>
          <w:trHeight w:val="238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E/I/2 Más előzetesen felszámított levonható általános forgalmi adó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8 000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0</w:t>
            </w:r>
          </w:p>
        </w:tc>
      </w:tr>
      <w:tr w:rsidR="003E7FEC" w:rsidRPr="00351C9D" w:rsidTr="002A1148">
        <w:trPr>
          <w:gridBefore w:val="1"/>
          <w:wBefore w:w="9" w:type="dxa"/>
          <w:trHeight w:val="37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E/I/3 Adott előleghez kapcsolódó előzetesen felszámított nem levonható általános forgalmi adó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3 855 556</w:t>
            </w:r>
          </w:p>
        </w:tc>
      </w:tr>
      <w:tr w:rsidR="003E7FEC" w:rsidRPr="00351C9D" w:rsidTr="00351C9D">
        <w:trPr>
          <w:gridBefore w:val="1"/>
          <w:wBefore w:w="9" w:type="dxa"/>
          <w:trHeight w:val="66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E/I Előzetesen felszámított általános forgalmi adó elszámolása (=E/I/1+…+E/I/4)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8 000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3 855 556</w:t>
            </w:r>
          </w:p>
        </w:tc>
      </w:tr>
      <w:tr w:rsidR="003E7FEC" w:rsidRPr="00351C9D" w:rsidTr="00351C9D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bookmarkStart w:id="0" w:name="_GoBack"/>
            <w:r w:rsidRPr="003E7FEC">
              <w:rPr>
                <w:rFonts w:ascii="Garamond" w:hAnsi="Garamond"/>
              </w:rPr>
              <w:t>E</w:t>
            </w:r>
            <w:bookmarkEnd w:id="0"/>
            <w:r w:rsidRPr="003E7FEC">
              <w:rPr>
                <w:rFonts w:ascii="Garamond" w:hAnsi="Garamond"/>
              </w:rPr>
              <w:t>/II/2 Más fizetendő általános forgalmi adó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-916 000</w:t>
            </w:r>
          </w:p>
        </w:tc>
      </w:tr>
      <w:tr w:rsidR="003E7FEC" w:rsidRPr="00351C9D" w:rsidTr="00351C9D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E/II Fizetendő általános forgalmi adó elszámolása (=E/II/1+E/II/2)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-916 000</w:t>
            </w:r>
          </w:p>
        </w:tc>
      </w:tr>
      <w:tr w:rsidR="003E7FEC" w:rsidRPr="00351C9D" w:rsidTr="00351C9D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E) EGYÉB SAJÁTOS ELSZÁMOLÁSOK (=E/I+E/II+E/III)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8 000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2 939 556</w:t>
            </w:r>
          </w:p>
        </w:tc>
      </w:tr>
      <w:tr w:rsidR="003E7FEC" w:rsidRPr="00351C9D" w:rsidTr="002A1148">
        <w:trPr>
          <w:gridBefore w:val="1"/>
          <w:wBefore w:w="9" w:type="dxa"/>
          <w:trHeight w:val="38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ESZKÖZÖK ÖSSZESEN (=A+B+C+D+E+F)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643 577 062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709 403 858</w:t>
            </w:r>
          </w:p>
        </w:tc>
      </w:tr>
      <w:tr w:rsidR="003E7FEC" w:rsidRPr="00351C9D" w:rsidTr="002A1148">
        <w:trPr>
          <w:gridBefore w:val="1"/>
          <w:wBefore w:w="9" w:type="dxa"/>
          <w:trHeight w:val="36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G/</w:t>
            </w:r>
            <w:proofErr w:type="gramStart"/>
            <w:r w:rsidRPr="003E7FEC">
              <w:rPr>
                <w:rFonts w:ascii="Garamond" w:hAnsi="Garamond"/>
              </w:rPr>
              <w:t>I  Nemzeti</w:t>
            </w:r>
            <w:proofErr w:type="gramEnd"/>
            <w:r w:rsidRPr="003E7FEC">
              <w:rPr>
                <w:rFonts w:ascii="Garamond" w:hAnsi="Garamond"/>
              </w:rPr>
              <w:t xml:space="preserve"> vagyon induláskori értéke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347 752 857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347 752 857</w:t>
            </w:r>
          </w:p>
        </w:tc>
      </w:tr>
      <w:tr w:rsidR="003E7FEC" w:rsidRPr="00351C9D" w:rsidTr="00351C9D">
        <w:trPr>
          <w:gridBefore w:val="1"/>
          <w:wBefore w:w="9" w:type="dxa"/>
          <w:trHeight w:val="58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G/III Egyéb eszközök induláskori értéke és változásai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 xml:space="preserve">7 561 </w:t>
            </w:r>
            <w:proofErr w:type="spellStart"/>
            <w:r w:rsidRPr="003E7FEC">
              <w:rPr>
                <w:rFonts w:ascii="Garamond" w:hAnsi="Garamond"/>
              </w:rPr>
              <w:t>561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 xml:space="preserve">7 561 </w:t>
            </w:r>
            <w:proofErr w:type="spellStart"/>
            <w:r w:rsidRPr="003E7FEC">
              <w:rPr>
                <w:rFonts w:ascii="Garamond" w:hAnsi="Garamond"/>
              </w:rPr>
              <w:t>561</w:t>
            </w:r>
            <w:proofErr w:type="spellEnd"/>
          </w:p>
        </w:tc>
      </w:tr>
      <w:tr w:rsidR="003E7FEC" w:rsidRPr="00351C9D" w:rsidTr="002A1148">
        <w:trPr>
          <w:gridBefore w:val="1"/>
          <w:wBefore w:w="9" w:type="dxa"/>
          <w:trHeight w:val="47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G/IV Felhalmozott eredmény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-36 161 024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283 796 571</w:t>
            </w:r>
          </w:p>
        </w:tc>
      </w:tr>
      <w:tr w:rsidR="003E7FEC" w:rsidRPr="00351C9D" w:rsidTr="002A1148">
        <w:trPr>
          <w:gridBefore w:val="1"/>
          <w:wBefore w:w="9" w:type="dxa"/>
          <w:trHeight w:val="58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G/VI Mérleg szerinti eredmény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319 957 595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-1 064 691</w:t>
            </w:r>
          </w:p>
        </w:tc>
      </w:tr>
      <w:tr w:rsidR="003E7FEC" w:rsidRPr="00351C9D" w:rsidTr="00351C9D">
        <w:trPr>
          <w:gridBefore w:val="1"/>
          <w:wBefore w:w="9" w:type="dxa"/>
          <w:trHeight w:val="58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 xml:space="preserve">G/ SAJÁT </w:t>
            </w:r>
            <w:proofErr w:type="gramStart"/>
            <w:r w:rsidRPr="003E7FEC">
              <w:rPr>
                <w:rFonts w:ascii="Garamond" w:hAnsi="Garamond"/>
              </w:rPr>
              <w:t>TŐKE  (</w:t>
            </w:r>
            <w:proofErr w:type="gramEnd"/>
            <w:r w:rsidRPr="003E7FEC">
              <w:rPr>
                <w:rFonts w:ascii="Garamond" w:hAnsi="Garamond"/>
              </w:rPr>
              <w:t>= G/I+…+G/VI)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639 110 989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638 046 298</w:t>
            </w:r>
          </w:p>
        </w:tc>
      </w:tr>
      <w:tr w:rsidR="003E7FEC" w:rsidRPr="00351C9D" w:rsidTr="00351C9D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H/I/3 Költségvetési évben esedékes kötelezettségek dologi kiadásokra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124 949</w:t>
            </w:r>
          </w:p>
        </w:tc>
      </w:tr>
      <w:tr w:rsidR="003E7FEC" w:rsidRPr="00351C9D" w:rsidTr="002A1148">
        <w:trPr>
          <w:gridBefore w:val="1"/>
          <w:wBefore w:w="9" w:type="dxa"/>
          <w:trHeight w:val="448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 xml:space="preserve">H/I Költségvetési évben esedékes kötelezettségek </w:t>
            </w:r>
            <w:r w:rsidRPr="003E7FEC">
              <w:rPr>
                <w:rFonts w:ascii="Garamond" w:hAnsi="Garamond"/>
              </w:rPr>
              <w:lastRenderedPageBreak/>
              <w:t>(=H/I/1+…+H/I/9)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lastRenderedPageBreak/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124 949</w:t>
            </w:r>
          </w:p>
        </w:tc>
      </w:tr>
      <w:tr w:rsidR="003E7FEC" w:rsidRPr="00351C9D" w:rsidTr="002A1148">
        <w:trPr>
          <w:gridBefore w:val="1"/>
          <w:wBefore w:w="9" w:type="dxa"/>
          <w:trHeight w:val="41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H/II/9 Költségvetési évet követően esedékes kötelezettségek finanszírozási kiadásokra (&gt;=H/II/9a+…+H/II/9j)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1 048 486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1 142 810</w:t>
            </w:r>
          </w:p>
        </w:tc>
      </w:tr>
      <w:tr w:rsidR="003E7FEC" w:rsidRPr="00351C9D" w:rsidTr="00351C9D">
        <w:trPr>
          <w:gridBefore w:val="1"/>
          <w:wBefore w:w="9" w:type="dxa"/>
          <w:trHeight w:val="58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H/II/9e - ebből: költségvetési évet követően esedékes kötelezettségek államháztartáson belüli megelőlegezések visszafizetésére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1 048 486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1 142 810</w:t>
            </w:r>
          </w:p>
        </w:tc>
      </w:tr>
      <w:tr w:rsidR="003E7FEC" w:rsidRPr="00351C9D" w:rsidTr="002A1148">
        <w:trPr>
          <w:gridBefore w:val="1"/>
          <w:wBefore w:w="9" w:type="dxa"/>
          <w:trHeight w:val="3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H/II Költségvetési évet követően esedékes kötelezettségek (=H/II/1+…+H/II/9)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1 048 486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1 142 810</w:t>
            </w:r>
          </w:p>
        </w:tc>
      </w:tr>
      <w:tr w:rsidR="003E7FEC" w:rsidRPr="00351C9D" w:rsidTr="00351C9D">
        <w:trPr>
          <w:gridBefore w:val="1"/>
          <w:wBefore w:w="9" w:type="dxa"/>
          <w:trHeight w:val="58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H/III/1 Kapott előlegek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666 270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644 713</w:t>
            </w:r>
          </w:p>
        </w:tc>
      </w:tr>
      <w:tr w:rsidR="003E7FEC" w:rsidRPr="00351C9D" w:rsidTr="003E7FEC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H/III/3 Más szervezetet megillető bevételek elszámolása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99 281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18 523</w:t>
            </w:r>
          </w:p>
        </w:tc>
      </w:tr>
      <w:tr w:rsidR="003E7FEC" w:rsidRPr="001E0EA2" w:rsidTr="003E7FEC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H/III Kötelezettség jellegű sajátos elszámolások (=H/III/1+…+H/III/10)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765 551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663 236</w:t>
            </w:r>
          </w:p>
        </w:tc>
      </w:tr>
      <w:tr w:rsidR="003E7FEC" w:rsidRPr="001E0EA2" w:rsidTr="003E7FEC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H) KÖTELEZETTSÉGEK (=H/I+H/II+H/III)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1 814 037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1 930 995</w:t>
            </w:r>
          </w:p>
        </w:tc>
      </w:tr>
      <w:tr w:rsidR="003E7FEC" w:rsidRPr="001E0EA2" w:rsidTr="003E7FEC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J/2 Költségek, ráfordítások passzív időbeli elhatárolása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2 652 036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1 840 260</w:t>
            </w:r>
          </w:p>
        </w:tc>
      </w:tr>
      <w:tr w:rsidR="003E7FEC" w:rsidRPr="001E0EA2" w:rsidTr="003E7FEC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J/3 Halasztott eredményszemléletű bevételek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67 586 305</w:t>
            </w:r>
          </w:p>
        </w:tc>
      </w:tr>
      <w:tr w:rsidR="003E7FEC" w:rsidRPr="001E0EA2" w:rsidTr="003E7FEC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J) PASSZÍV IDŐBELI ELHATÁROLÁSOK (=J/1+J/2+J/3)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2 652 036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69 426 565</w:t>
            </w:r>
          </w:p>
        </w:tc>
      </w:tr>
      <w:tr w:rsidR="003E7FEC" w:rsidRPr="001E0EA2" w:rsidTr="003E7FEC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FORRÁSOK ÖSSZESEN (=G+H+I+J)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643 577 062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FEC" w:rsidRPr="003E7FEC" w:rsidRDefault="003E7FEC" w:rsidP="003E7FEC">
            <w:pPr>
              <w:rPr>
                <w:rFonts w:ascii="Garamond" w:hAnsi="Garamond"/>
              </w:rPr>
            </w:pPr>
            <w:r w:rsidRPr="003E7FEC">
              <w:rPr>
                <w:rFonts w:ascii="Garamond" w:hAnsi="Garamond"/>
              </w:rPr>
              <w:t>709 403 858</w:t>
            </w:r>
          </w:p>
        </w:tc>
      </w:tr>
    </w:tbl>
    <w:p w:rsidR="00361C9F" w:rsidRPr="001A18E0" w:rsidRDefault="00361C9F" w:rsidP="001A18E0"/>
    <w:sectPr w:rsidR="00361C9F" w:rsidRPr="001A18E0" w:rsidSect="001A18E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EE2" w:rsidRDefault="00436EE2" w:rsidP="00661A99">
      <w:pPr>
        <w:spacing w:after="0" w:line="240" w:lineRule="auto"/>
      </w:pPr>
      <w:r>
        <w:separator/>
      </w:r>
    </w:p>
  </w:endnote>
  <w:endnote w:type="continuationSeparator" w:id="0">
    <w:p w:rsidR="00436EE2" w:rsidRDefault="00436EE2" w:rsidP="0066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5728995"/>
      <w:docPartObj>
        <w:docPartGallery w:val="Page Numbers (Bottom of Page)"/>
        <w:docPartUnique/>
      </w:docPartObj>
    </w:sdtPr>
    <w:sdtContent>
      <w:p w:rsidR="00661A99" w:rsidRDefault="00661A9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7FC">
          <w:rPr>
            <w:noProof/>
          </w:rPr>
          <w:t>3</w:t>
        </w:r>
        <w:r>
          <w:fldChar w:fldCharType="end"/>
        </w:r>
      </w:p>
    </w:sdtContent>
  </w:sdt>
  <w:p w:rsidR="00661A99" w:rsidRDefault="00661A9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EE2" w:rsidRDefault="00436EE2" w:rsidP="00661A99">
      <w:pPr>
        <w:spacing w:after="0" w:line="240" w:lineRule="auto"/>
      </w:pPr>
      <w:r>
        <w:separator/>
      </w:r>
    </w:p>
  </w:footnote>
  <w:footnote w:type="continuationSeparator" w:id="0">
    <w:p w:rsidR="00436EE2" w:rsidRDefault="00436EE2" w:rsidP="00661A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8E0"/>
    <w:rsid w:val="001A18E0"/>
    <w:rsid w:val="001E0EA2"/>
    <w:rsid w:val="0025163F"/>
    <w:rsid w:val="002A1148"/>
    <w:rsid w:val="002A3BF7"/>
    <w:rsid w:val="00351C9D"/>
    <w:rsid w:val="00361C9F"/>
    <w:rsid w:val="003A7EEC"/>
    <w:rsid w:val="003E7FEC"/>
    <w:rsid w:val="00426190"/>
    <w:rsid w:val="00436EE2"/>
    <w:rsid w:val="00661A99"/>
    <w:rsid w:val="00827F59"/>
    <w:rsid w:val="008C45C6"/>
    <w:rsid w:val="008D3ECC"/>
    <w:rsid w:val="009C42B5"/>
    <w:rsid w:val="00AA77FC"/>
    <w:rsid w:val="00F1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0578C-86AF-40C1-A351-944D4DF9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18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61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1A99"/>
  </w:style>
  <w:style w:type="paragraph" w:styleId="llb">
    <w:name w:val="footer"/>
    <w:basedOn w:val="Norml"/>
    <w:link w:val="llbChar"/>
    <w:uiPriority w:val="99"/>
    <w:unhideWhenUsed/>
    <w:rsid w:val="00661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1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510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User</cp:lastModifiedBy>
  <cp:revision>15</cp:revision>
  <dcterms:created xsi:type="dcterms:W3CDTF">2016-04-07T10:37:00Z</dcterms:created>
  <dcterms:modified xsi:type="dcterms:W3CDTF">2019-04-30T11:56:00Z</dcterms:modified>
</cp:coreProperties>
</file>