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F0" w:rsidRPr="00203C38" w:rsidRDefault="001111F0" w:rsidP="001111F0">
      <w:pPr>
        <w:tabs>
          <w:tab w:val="left" w:pos="-2694"/>
          <w:tab w:val="center" w:pos="2268"/>
          <w:tab w:val="center" w:pos="6804"/>
        </w:tabs>
        <w:jc w:val="right"/>
      </w:pPr>
      <w:r>
        <w:t>4. melléklet a 4/2019 (III.1.) ö</w:t>
      </w:r>
      <w:r w:rsidRPr="00203C38">
        <w:t>nkormányzati rendelethez</w:t>
      </w:r>
    </w:p>
    <w:p w:rsidR="001111F0" w:rsidRDefault="001111F0" w:rsidP="001111F0"/>
    <w:p w:rsidR="00ED2526" w:rsidRDefault="001111F0" w:rsidP="001111F0">
      <w:r w:rsidRPr="00203C3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537845</wp:posOffset>
            </wp:positionV>
            <wp:extent cx="6326505" cy="8344535"/>
            <wp:effectExtent l="19050" t="0" r="0" b="0"/>
            <wp:wrapNone/>
            <wp:docPr id="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616" b="6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834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C38">
        <w:t xml:space="preserve">A TELJES TELEPÜLÉS ELLÁTÁSÁT BIZTOSÍTÓ FELSZÍNI ENERGIAELLÁTÁSI </w:t>
      </w:r>
      <w:proofErr w:type="gramStart"/>
      <w:r w:rsidRPr="00203C38">
        <w:t>ÉS</w:t>
      </w:r>
      <w:proofErr w:type="gramEnd"/>
      <w:r w:rsidRPr="00203C38">
        <w:t xml:space="preserve"> NYOMVONALAS ELEKTRONIKUS HÍRKÖZLÉSI SAJÁTOS ÉPÍTMÉNYEK, MŰTÁRGYAK - AZ ELOSZTÓ SZEKRÉNY, ERŐSÍTŐ BERENDEZÉS ÉS AZOK FÖLDALATTI VEZETÉKEI KIVÉTELÉVEL - ELHELYEZÉSÉRE TELEPÜLÉSKÉPI SZEMPONTBÓL ELSŐSORBAN ALKALMAS ÉS NEM ALKALMAS TERÜLETEK</w:t>
      </w:r>
    </w:p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111F0"/>
    <w:rsid w:val="001111F0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1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318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2019-02-22T10:28:00Z</dcterms:created>
  <dcterms:modified xsi:type="dcterms:W3CDTF">2019-02-22T10:31:00Z</dcterms:modified>
</cp:coreProperties>
</file>