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00" w:rsidRDefault="007B5900" w:rsidP="007B5900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7B5900" w:rsidRDefault="007B5900" w:rsidP="007B590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71.,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7B5900" w:rsidRDefault="007B5900" w:rsidP="007B5900">
      <w:pPr>
        <w:pBdr>
          <w:bottom w:val="single" w:sz="6" w:space="1" w:color="auto"/>
        </w:pBdr>
        <w:rPr>
          <w:sz w:val="10"/>
          <w:szCs w:val="10"/>
        </w:rPr>
      </w:pPr>
    </w:p>
    <w:p w:rsidR="007B5900" w:rsidRDefault="007B5900" w:rsidP="007B5900">
      <w:pPr>
        <w:rPr>
          <w:rFonts w:ascii="Arial" w:hAnsi="Arial" w:cs="Arial"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7B5900" w:rsidRDefault="007B5900" w:rsidP="007B5900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2016. évi költségvetésének</w:t>
      </w:r>
    </w:p>
    <w:p w:rsidR="007B5900" w:rsidRDefault="007B5900" w:rsidP="007B5900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689"/>
        <w:gridCol w:w="4705"/>
      </w:tblGrid>
      <w:tr w:rsidR="007B5900" w:rsidTr="007B5900">
        <w:tc>
          <w:tcPr>
            <w:tcW w:w="4689" w:type="dxa"/>
          </w:tcPr>
          <w:p w:rsidR="007B5900" w:rsidRPr="00C97EE8" w:rsidRDefault="007B5900" w:rsidP="00C83B9C">
            <w:pPr>
              <w:rPr>
                <w:rFonts w:ascii="Arial" w:hAnsi="Arial" w:cs="Arial"/>
              </w:rPr>
            </w:pPr>
          </w:p>
        </w:tc>
        <w:tc>
          <w:tcPr>
            <w:tcW w:w="4705" w:type="dxa"/>
          </w:tcPr>
          <w:p w:rsidR="007B5900" w:rsidRDefault="007B5900" w:rsidP="00C83B9C">
            <w:pPr>
              <w:jc w:val="center"/>
              <w:rPr>
                <w:rFonts w:ascii="Arial" w:hAnsi="Arial" w:cs="Arial"/>
              </w:rPr>
            </w:pPr>
          </w:p>
          <w:p w:rsidR="007B5900" w:rsidRDefault="007B5900" w:rsidP="00C83B9C">
            <w:pPr>
              <w:jc w:val="center"/>
              <w:rPr>
                <w:rFonts w:ascii="Arial" w:hAnsi="Arial" w:cs="Arial"/>
              </w:rPr>
            </w:pPr>
          </w:p>
          <w:p w:rsidR="007B5900" w:rsidRDefault="007B5900" w:rsidP="00C83B9C">
            <w:pPr>
              <w:jc w:val="center"/>
              <w:rPr>
                <w:rFonts w:ascii="Arial" w:hAnsi="Arial" w:cs="Arial"/>
              </w:rPr>
            </w:pPr>
          </w:p>
          <w:p w:rsidR="007B5900" w:rsidRDefault="007B5900" w:rsidP="00C83B9C">
            <w:pPr>
              <w:jc w:val="center"/>
              <w:rPr>
                <w:rFonts w:ascii="Arial" w:hAnsi="Arial" w:cs="Arial"/>
              </w:rPr>
            </w:pPr>
          </w:p>
          <w:p w:rsidR="007B5900" w:rsidRPr="00C97EE8" w:rsidRDefault="007B5900" w:rsidP="00C83B9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B5900" w:rsidRDefault="007B5900" w:rsidP="007B590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Tartalomjegyzék</w:t>
      </w:r>
    </w:p>
    <w:p w:rsidR="007B5900" w:rsidRDefault="007B5900" w:rsidP="007B5900">
      <w:pPr>
        <w:rPr>
          <w:rFonts w:ascii="Arial" w:hAnsi="Arial" w:cs="Arial"/>
          <w:sz w:val="24"/>
          <w:szCs w:val="24"/>
        </w:rPr>
      </w:pPr>
    </w:p>
    <w:p w:rsidR="007B5900" w:rsidRDefault="007B5900" w:rsidP="007B5900">
      <w:pPr>
        <w:rPr>
          <w:rFonts w:ascii="Arial" w:hAnsi="Arial" w:cs="Arial"/>
          <w:sz w:val="24"/>
          <w:szCs w:val="24"/>
        </w:rPr>
      </w:pPr>
    </w:p>
    <w:p w:rsidR="007B5900" w:rsidRDefault="007B5900" w:rsidP="007B59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2016. évi önkormányzati költségvetéséről </w:t>
      </w:r>
    </w:p>
    <w:p w:rsidR="007B5900" w:rsidRDefault="007B5900" w:rsidP="007B5900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2016. évi pénzügyi mérlege - Bevételek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2016. évi pénzügyi mérlege - Kiadások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2016. évi bevételeiről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</w:t>
      </w:r>
      <w:proofErr w:type="gramStart"/>
      <w:r>
        <w:rPr>
          <w:rFonts w:ascii="Arial" w:hAnsi="Arial" w:cs="Arial"/>
          <w:sz w:val="22"/>
          <w:szCs w:val="22"/>
        </w:rPr>
        <w:t>)melléklet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2016. évi kiadásairól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2016. évi működésre átadott pénzeszközök és egyéb támogatások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2016. évi önkormányzat által folyósított ellátások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2016. évi felhalmozási kiadások (beruházás, felújítás</w:t>
      </w:r>
      <w:proofErr w:type="gramStart"/>
      <w:r>
        <w:rPr>
          <w:rFonts w:ascii="Arial" w:hAnsi="Arial" w:cs="Arial"/>
          <w:sz w:val="22"/>
          <w:szCs w:val="22"/>
        </w:rPr>
        <w:t>,felhalmozási</w:t>
      </w:r>
      <w:proofErr w:type="gramEnd"/>
      <w:r>
        <w:rPr>
          <w:rFonts w:ascii="Arial" w:hAnsi="Arial" w:cs="Arial"/>
          <w:sz w:val="22"/>
          <w:szCs w:val="22"/>
        </w:rPr>
        <w:t xml:space="preserve"> célú pénzeszköz átadás)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2016. évi tartalék előirányzata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2016. évi létszáma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2016. évi előirányzat felhasználási terve</w:t>
      </w:r>
    </w:p>
    <w:p w:rsidR="007B5900" w:rsidRDefault="007B5900" w:rsidP="007B590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Többéves kihatással járó döntések évenkénti bemutatása</w:t>
      </w:r>
    </w:p>
    <w:p w:rsidR="007B5900" w:rsidRDefault="007B5900" w:rsidP="007B5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B5900" w:rsidRPr="00D1125B" w:rsidRDefault="007B5900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2016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7B5900" w:rsidRPr="00D1125B" w:rsidRDefault="007B5900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5900" w:rsidRPr="00D1125B" w:rsidRDefault="00704FC4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B5900">
        <w:rPr>
          <w:rFonts w:ascii="Arial" w:hAnsi="Arial" w:cs="Arial"/>
          <w:b/>
          <w:bCs/>
          <w:sz w:val="22"/>
          <w:szCs w:val="22"/>
        </w:rPr>
        <w:t>/2016</w:t>
      </w:r>
      <w:r w:rsidR="007B5900" w:rsidRPr="00D1125B">
        <w:rPr>
          <w:rFonts w:ascii="Arial" w:hAnsi="Arial" w:cs="Arial"/>
          <w:b/>
          <w:bCs/>
          <w:sz w:val="22"/>
          <w:szCs w:val="22"/>
        </w:rPr>
        <w:t>. (</w:t>
      </w:r>
      <w:r w:rsidR="007B5900">
        <w:rPr>
          <w:rFonts w:ascii="Arial" w:hAnsi="Arial" w:cs="Arial"/>
          <w:b/>
          <w:bCs/>
          <w:sz w:val="22"/>
          <w:szCs w:val="22"/>
        </w:rPr>
        <w:t>VI.24.)</w:t>
      </w:r>
      <w:r w:rsidR="007B5900"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 w:rsidR="007B5900">
        <w:rPr>
          <w:rFonts w:ascii="Arial" w:hAnsi="Arial" w:cs="Arial"/>
          <w:b/>
          <w:bCs/>
          <w:sz w:val="22"/>
          <w:szCs w:val="22"/>
        </w:rPr>
        <w:t>rendelethez</w:t>
      </w:r>
    </w:p>
    <w:p w:rsidR="007B5900" w:rsidRPr="00D1125B" w:rsidRDefault="007B5900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5900" w:rsidRPr="00D1125B" w:rsidRDefault="007B5900" w:rsidP="007B5900">
      <w:pPr>
        <w:rPr>
          <w:rFonts w:ascii="Arial" w:hAnsi="Arial" w:cs="Arial"/>
          <w:b/>
          <w:bCs/>
          <w:sz w:val="22"/>
          <w:szCs w:val="22"/>
        </w:rPr>
      </w:pPr>
    </w:p>
    <w:p w:rsidR="007B5900" w:rsidRDefault="007B5900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7B5900" w:rsidRPr="00D1125B" w:rsidRDefault="007B5900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7B5900" w:rsidRPr="00D1125B" w:rsidRDefault="007B5900" w:rsidP="007B59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5900" w:rsidRDefault="007B5900" w:rsidP="007B5900">
      <w:pPr>
        <w:rPr>
          <w:rFonts w:ascii="Arial" w:hAnsi="Arial" w:cs="Arial"/>
          <w:sz w:val="24"/>
          <w:szCs w:val="24"/>
        </w:rPr>
      </w:pPr>
    </w:p>
    <w:p w:rsidR="007B5900" w:rsidRPr="00442008" w:rsidRDefault="007B5900" w:rsidP="007B590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7B5900" w:rsidRPr="00442008" w:rsidRDefault="007B5900" w:rsidP="007B590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7B5900" w:rsidRPr="00442008" w:rsidRDefault="007B5900" w:rsidP="007B5900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7B5900" w:rsidRPr="00442008" w:rsidRDefault="007B5900" w:rsidP="007B5900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1-2. Köztemető-fenntartás és működtetés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1-3. Önkormányzati </w:t>
            </w:r>
            <w:r>
              <w:rPr>
                <w:rFonts w:ascii="Arial" w:hAnsi="Arial" w:cs="Arial"/>
                <w:bCs/>
              </w:rPr>
              <w:t xml:space="preserve">vagyonnal való gazdálkodással kapcsolatos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1-4.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1-5.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1-6. Téli közfoglalkoztatás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1-7. Hosszabb időtartamú közfoglalkoztatás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1-8. Állategészségügy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1-9. Út, autópálya építése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1-10.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1-11.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1-13. Nem veszélyes hulladék kezelése és ártalmatlanítása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1-20. Versenysport és utánpótlás nevelési tevékenység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Köznevelési int.1-4.évf.nev.okt.működtetési feladatok működtetési feladatok</w:t>
            </w:r>
          </w:p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1-27. Alapfokú művészetoktatással összefüggő működtetési feladatok</w:t>
            </w:r>
          </w:p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1-28. Gimnázium és szakképző </w:t>
            </w:r>
            <w:proofErr w:type="gramStart"/>
            <w:r>
              <w:rPr>
                <w:rFonts w:ascii="Arial" w:hAnsi="Arial" w:cs="Arial"/>
                <w:bCs/>
              </w:rPr>
              <w:t>iskola működtetési</w:t>
            </w:r>
            <w:proofErr w:type="gramEnd"/>
            <w:r>
              <w:rPr>
                <w:rFonts w:ascii="Arial" w:hAnsi="Arial" w:cs="Arial"/>
                <w:bCs/>
              </w:rPr>
              <w:t xml:space="preserve"> feladatok</w:t>
            </w:r>
          </w:p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1-29. Gyermekétkeztetés köznevelési intézményben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</w:t>
            </w:r>
            <w:r w:rsidRPr="00442008">
              <w:rPr>
                <w:rFonts w:ascii="Arial" w:hAnsi="Arial" w:cs="Arial"/>
                <w:bCs/>
              </w:rPr>
              <w:t xml:space="preserve">. Pedagógiai szakszolgálat </w:t>
            </w:r>
            <w:r>
              <w:rPr>
                <w:rFonts w:ascii="Arial" w:hAnsi="Arial" w:cs="Arial"/>
                <w:bCs/>
              </w:rPr>
              <w:t xml:space="preserve">tevékenység </w:t>
            </w:r>
            <w:r w:rsidRPr="00D159FA">
              <w:rPr>
                <w:rFonts w:ascii="Arial" w:hAnsi="Arial" w:cs="Arial"/>
                <w:bCs/>
              </w:rPr>
              <w:t>működtetési feladatok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ellátása.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D159FA">
              <w:rPr>
                <w:rFonts w:ascii="Arial" w:hAnsi="Arial" w:cs="Arial"/>
                <w:bCs/>
              </w:rPr>
              <w:t>. Időskorral összefüggő pénzbeli ellátások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1-35. Intézményen kívüli szünidei gyermekétkeztetés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Gyermekvédelmi</w:t>
            </w:r>
            <w:r w:rsidRPr="00D159FA">
              <w:rPr>
                <w:rFonts w:ascii="Arial" w:hAnsi="Arial" w:cs="Arial"/>
                <w:bCs/>
              </w:rPr>
              <w:t xml:space="preserve"> pénzbeli és természetbeni ellátások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1-43.  Család és gyermekjóléti szolgálat</w:t>
            </w:r>
          </w:p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1-44. Központi költségvetés funkcióra nem sorolható bevételei</w:t>
            </w:r>
          </w:p>
        </w:tc>
      </w:tr>
      <w:tr w:rsidR="007B5900" w:rsidRPr="00D159FA" w:rsidTr="00C83B9C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</w:tbl>
    <w:p w:rsidR="007B5900" w:rsidRPr="00442008" w:rsidRDefault="007B5900" w:rsidP="007B5900">
      <w:pPr>
        <w:spacing w:line="360" w:lineRule="auto"/>
        <w:ind w:firstLine="708"/>
        <w:rPr>
          <w:rFonts w:ascii="Arial" w:hAnsi="Arial" w:cs="Arial"/>
        </w:rPr>
      </w:pPr>
    </w:p>
    <w:p w:rsidR="007B5900" w:rsidRPr="00442008" w:rsidRDefault="007B5900" w:rsidP="007B590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7B5900" w:rsidRPr="00D159FA" w:rsidTr="00C83B9C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7B5900" w:rsidRPr="00D159FA" w:rsidTr="00C83B9C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7B5900" w:rsidRPr="00D159FA" w:rsidTr="00C83B9C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7B5900" w:rsidRPr="00D159FA" w:rsidTr="00C83B9C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7B5900" w:rsidRPr="00D159FA" w:rsidTr="00C83B9C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Gyermekvédelmi pénzbeli és természetbeni ellátások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D159FA" w:rsidTr="00C83B9C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D159FA" w:rsidRDefault="007B5900" w:rsidP="00C83B9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7B5900" w:rsidRPr="00442008" w:rsidRDefault="007B5900" w:rsidP="007B5900">
      <w:pPr>
        <w:spacing w:line="360" w:lineRule="auto"/>
        <w:rPr>
          <w:rFonts w:ascii="Arial" w:hAnsi="Arial" w:cs="Arial"/>
        </w:rPr>
      </w:pPr>
    </w:p>
    <w:p w:rsidR="007B5900" w:rsidRPr="00442008" w:rsidRDefault="007B5900" w:rsidP="007B590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7B5900" w:rsidRPr="00744AAF" w:rsidTr="00C83B9C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900" w:rsidRPr="00744AAF" w:rsidRDefault="007B5900" w:rsidP="00C83B9C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7B5900" w:rsidRDefault="007B5900" w:rsidP="007B5900">
      <w:pPr>
        <w:spacing w:line="480" w:lineRule="auto"/>
        <w:rPr>
          <w:rFonts w:ascii="Arial" w:hAnsi="Arial" w:cs="Arial"/>
        </w:rPr>
      </w:pPr>
    </w:p>
    <w:p w:rsidR="007B5900" w:rsidRDefault="007B5900" w:rsidP="007B5900">
      <w:pPr>
        <w:spacing w:line="360" w:lineRule="auto"/>
        <w:ind w:firstLine="708"/>
        <w:rPr>
          <w:rFonts w:ascii="Arial" w:hAnsi="Arial" w:cs="Arial"/>
        </w:rPr>
      </w:pPr>
    </w:p>
    <w:p w:rsidR="007B5900" w:rsidRDefault="007B5900" w:rsidP="007B5900">
      <w:pPr>
        <w:spacing w:line="360" w:lineRule="auto"/>
        <w:ind w:firstLine="708"/>
        <w:rPr>
          <w:rFonts w:ascii="Arial" w:hAnsi="Arial" w:cs="Arial"/>
        </w:rPr>
      </w:pPr>
    </w:p>
    <w:p w:rsidR="007B5900" w:rsidRDefault="007B5900" w:rsidP="007B5900">
      <w:pPr>
        <w:spacing w:line="360" w:lineRule="auto"/>
        <w:ind w:firstLine="708"/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>
      <w:pPr>
        <w:rPr>
          <w:rFonts w:ascii="Arial" w:hAnsi="Arial" w:cs="Arial"/>
        </w:rPr>
      </w:pPr>
    </w:p>
    <w:p w:rsidR="007B5900" w:rsidRDefault="007B5900" w:rsidP="007B5900"/>
    <w:p w:rsidR="007B5900" w:rsidRDefault="007B5900" w:rsidP="007B5900"/>
    <w:p w:rsidR="00EE3FD3" w:rsidRDefault="00EE3FD3"/>
    <w:sectPr w:rsidR="00EE3FD3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5FD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268D5"/>
    <w:multiLevelType w:val="hybridMultilevel"/>
    <w:tmpl w:val="2FC04012"/>
    <w:lvl w:ilvl="0" w:tplc="039E059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188552E4"/>
    <w:multiLevelType w:val="hybridMultilevel"/>
    <w:tmpl w:val="63FC22BE"/>
    <w:lvl w:ilvl="0" w:tplc="BAACEB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>
    <w:nsid w:val="2C0F6715"/>
    <w:multiLevelType w:val="singleLevel"/>
    <w:tmpl w:val="B9BC17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6">
    <w:nsid w:val="43625581"/>
    <w:multiLevelType w:val="hybridMultilevel"/>
    <w:tmpl w:val="ED405BA2"/>
    <w:lvl w:ilvl="0" w:tplc="78E2D5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8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5900"/>
    <w:rsid w:val="00704FC4"/>
    <w:rsid w:val="007B5900"/>
    <w:rsid w:val="007E593C"/>
    <w:rsid w:val="00D94C0F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9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5900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5900"/>
    <w:rPr>
      <w:rFonts w:eastAsia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5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2</cp:revision>
  <dcterms:created xsi:type="dcterms:W3CDTF">2016-06-24T07:58:00Z</dcterms:created>
  <dcterms:modified xsi:type="dcterms:W3CDTF">2016-06-24T08:22:00Z</dcterms:modified>
</cp:coreProperties>
</file>