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9E7" w:rsidRDefault="007042EA" w:rsidP="007042EA">
      <w:pPr>
        <w:pStyle w:val="NormlWeb"/>
        <w:spacing w:before="0" w:beforeAutospacing="0" w:after="0" w:afterAutospacing="0"/>
        <w:ind w:left="720"/>
        <w:jc w:val="right"/>
      </w:pPr>
      <w:r>
        <w:t xml:space="preserve">1. </w:t>
      </w:r>
      <w:bookmarkStart w:id="0" w:name="_GoBack"/>
      <w:bookmarkEnd w:id="0"/>
      <w:r w:rsidR="006A09E7">
        <w:t>melléklet a 15/2016. (XII.30.) önkormányzati rendelethez</w:t>
      </w:r>
    </w:p>
    <w:p w:rsidR="006A09E7" w:rsidRDefault="006A09E7" w:rsidP="006A09E7">
      <w:pPr>
        <w:pStyle w:val="NormlWe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A09E7" w:rsidRDefault="006A09E7" w:rsidP="006A09E7">
      <w:pPr>
        <w:pStyle w:val="NormlWe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A09E7" w:rsidRDefault="006A09E7" w:rsidP="006A09E7">
      <w:pPr>
        <w:jc w:val="center"/>
        <w:rPr>
          <w:b/>
        </w:rPr>
      </w:pPr>
      <w:r>
        <w:rPr>
          <w:b/>
        </w:rPr>
        <w:t xml:space="preserve">Szociális étkezésért fizetendő </w:t>
      </w:r>
    </w:p>
    <w:p w:rsidR="006A09E7" w:rsidRDefault="006A09E7" w:rsidP="006A09E7">
      <w:pPr>
        <w:jc w:val="center"/>
        <w:rPr>
          <w:b/>
        </w:rPr>
      </w:pPr>
      <w:proofErr w:type="gramStart"/>
      <w:r>
        <w:rPr>
          <w:b/>
        </w:rPr>
        <w:t>személyi</w:t>
      </w:r>
      <w:proofErr w:type="gramEnd"/>
      <w:r>
        <w:rPr>
          <w:b/>
        </w:rPr>
        <w:t xml:space="preserve"> térítési díj</w:t>
      </w:r>
    </w:p>
    <w:p w:rsidR="006A09E7" w:rsidRDefault="006A09E7" w:rsidP="006A09E7">
      <w:pPr>
        <w:jc w:val="center"/>
      </w:pPr>
    </w:p>
    <w:p w:rsidR="006A09E7" w:rsidRDefault="006A09E7" w:rsidP="006A09E7">
      <w:pPr>
        <w:jc w:val="both"/>
      </w:pPr>
    </w:p>
    <w:p w:rsidR="006A09E7" w:rsidRDefault="006A09E7" w:rsidP="006A09E7">
      <w:pPr>
        <w:jc w:val="both"/>
      </w:pPr>
      <w:r>
        <w:t>A szociális étkezésért fizetendő személyi térítési díj összege kategóriánként a következő:</w:t>
      </w:r>
    </w:p>
    <w:p w:rsidR="006A09E7" w:rsidRDefault="006A09E7" w:rsidP="006A09E7">
      <w:pPr>
        <w:jc w:val="both"/>
      </w:pPr>
    </w:p>
    <w:p w:rsidR="006A09E7" w:rsidRDefault="006A09E7" w:rsidP="006A09E7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370,- Ft/nap </w:t>
      </w:r>
    </w:p>
    <w:p w:rsidR="006A09E7" w:rsidRDefault="006A09E7" w:rsidP="006A09E7">
      <w:pPr>
        <w:ind w:left="720"/>
        <w:jc w:val="both"/>
      </w:pPr>
    </w:p>
    <w:p w:rsidR="006A09E7" w:rsidRDefault="006A09E7" w:rsidP="006A09E7">
      <w:pPr>
        <w:ind w:left="1440"/>
        <w:jc w:val="both"/>
      </w:pPr>
      <w:r>
        <w:t>Azon szociális étkezők esetében, akiknek rendszeres havi jövedelme nem haladja meg a 60.000,- Ft-ot.</w:t>
      </w:r>
    </w:p>
    <w:p w:rsidR="006A09E7" w:rsidRDefault="006A09E7" w:rsidP="006A09E7">
      <w:pPr>
        <w:ind w:left="720"/>
        <w:jc w:val="both"/>
      </w:pPr>
    </w:p>
    <w:p w:rsidR="006A09E7" w:rsidRDefault="006A09E7" w:rsidP="006A09E7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400,- Ft/nap </w:t>
      </w:r>
    </w:p>
    <w:p w:rsidR="006A09E7" w:rsidRDefault="006A09E7" w:rsidP="006A09E7">
      <w:pPr>
        <w:pStyle w:val="Listaszerbekezds"/>
      </w:pPr>
    </w:p>
    <w:p w:rsidR="006A09E7" w:rsidRDefault="006A09E7" w:rsidP="006A09E7">
      <w:pPr>
        <w:ind w:left="1440"/>
        <w:jc w:val="both"/>
      </w:pPr>
      <w:r>
        <w:t>Azon szociális étkezők esetében, akiknek rendszeres havi jövedelme nem haladja meg a 80.000,- Ft-ot.</w:t>
      </w:r>
    </w:p>
    <w:p w:rsidR="006A09E7" w:rsidRDefault="006A09E7" w:rsidP="006A09E7">
      <w:pPr>
        <w:ind w:left="360"/>
        <w:jc w:val="both"/>
      </w:pPr>
    </w:p>
    <w:p w:rsidR="006A09E7" w:rsidRDefault="006A09E7" w:rsidP="006A09E7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440,- Ft/nap </w:t>
      </w:r>
    </w:p>
    <w:p w:rsidR="006A09E7" w:rsidRDefault="006A09E7" w:rsidP="006A09E7">
      <w:pPr>
        <w:pStyle w:val="Listaszerbekezds"/>
      </w:pPr>
    </w:p>
    <w:p w:rsidR="006A09E7" w:rsidRDefault="006A09E7" w:rsidP="006A09E7">
      <w:pPr>
        <w:ind w:left="1440"/>
        <w:jc w:val="both"/>
      </w:pPr>
      <w:r>
        <w:t>Azon szociális étkezők esetében, akiknek rendszeres havi jövedelme nem haladja meg a 100.000,- Ft-ot.</w:t>
      </w:r>
    </w:p>
    <w:p w:rsidR="006A09E7" w:rsidRDefault="006A09E7" w:rsidP="006A09E7">
      <w:pPr>
        <w:ind w:left="720"/>
        <w:jc w:val="both"/>
      </w:pPr>
    </w:p>
    <w:p w:rsidR="006A09E7" w:rsidRDefault="006A09E7" w:rsidP="006A09E7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540,- Ft/nap </w:t>
      </w:r>
    </w:p>
    <w:p w:rsidR="006A09E7" w:rsidRDefault="006A09E7" w:rsidP="006A09E7">
      <w:pPr>
        <w:pStyle w:val="Listaszerbekezds"/>
      </w:pPr>
    </w:p>
    <w:p w:rsidR="006A09E7" w:rsidRDefault="006A09E7" w:rsidP="006A09E7">
      <w:pPr>
        <w:ind w:left="1080"/>
        <w:jc w:val="both"/>
      </w:pPr>
      <w:r>
        <w:t xml:space="preserve">  Azon szociális étkezők esetében, akiknek rendszeres havi jövedelme a 100.000,- Ft-ot meghaladja.</w:t>
      </w:r>
    </w:p>
    <w:p w:rsidR="006A09E7" w:rsidRDefault="006A09E7" w:rsidP="006A09E7">
      <w:pPr>
        <w:ind w:left="720"/>
        <w:jc w:val="both"/>
      </w:pPr>
    </w:p>
    <w:p w:rsidR="006A09E7" w:rsidRDefault="006A09E7" w:rsidP="006A09E7">
      <w:pPr>
        <w:ind w:left="720"/>
        <w:jc w:val="both"/>
      </w:pPr>
    </w:p>
    <w:p w:rsidR="006A09E7" w:rsidRDefault="006A09E7" w:rsidP="006A09E7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Az étel háztartásonként történő kiszállításának díja: 80,- Ft.</w:t>
      </w:r>
    </w:p>
    <w:p w:rsidR="006A09E7" w:rsidRDefault="006A09E7" w:rsidP="006A09E7">
      <w:pPr>
        <w:ind w:left="720"/>
        <w:jc w:val="both"/>
      </w:pPr>
    </w:p>
    <w:p w:rsidR="006A09E7" w:rsidRDefault="006A09E7" w:rsidP="006A09E7">
      <w:pPr>
        <w:ind w:left="720"/>
        <w:jc w:val="both"/>
      </w:pPr>
    </w:p>
    <w:p w:rsidR="006A09E7" w:rsidRDefault="006A09E7" w:rsidP="006A09E7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A szociális étkezés nyersanyagköltsége 360,- Ft.</w:t>
      </w:r>
    </w:p>
    <w:p w:rsidR="006A09E7" w:rsidRDefault="006A09E7" w:rsidP="006A09E7">
      <w:pPr>
        <w:ind w:left="720"/>
        <w:jc w:val="both"/>
      </w:pPr>
    </w:p>
    <w:p w:rsidR="006A09E7" w:rsidRDefault="006A09E7" w:rsidP="006A09E7">
      <w:pPr>
        <w:pStyle w:val="NormlWe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A09E7" w:rsidRDefault="006A09E7" w:rsidP="006A09E7">
      <w:pPr>
        <w:pStyle w:val="NormlWe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D0E75" w:rsidRDefault="009D0E75"/>
    <w:sectPr w:rsidR="009D0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24424"/>
    <w:multiLevelType w:val="hybridMultilevel"/>
    <w:tmpl w:val="625A9F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C455CC"/>
    <w:multiLevelType w:val="hybridMultilevel"/>
    <w:tmpl w:val="6408064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E7"/>
    <w:rsid w:val="005745C5"/>
    <w:rsid w:val="006A09E7"/>
    <w:rsid w:val="007042EA"/>
    <w:rsid w:val="009D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09E7"/>
    <w:rPr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745C5"/>
    <w:pPr>
      <w:keepNext/>
      <w:ind w:right="1134"/>
      <w:jc w:val="both"/>
      <w:outlineLvl w:val="0"/>
    </w:pPr>
    <w:rPr>
      <w:b/>
      <w:szCs w:val="20"/>
      <w:u w:val="single"/>
      <w:lang w:eastAsia="en-US"/>
    </w:rPr>
  </w:style>
  <w:style w:type="paragraph" w:styleId="Cmsor2">
    <w:name w:val="heading 2"/>
    <w:basedOn w:val="Norml"/>
    <w:next w:val="Norml"/>
    <w:link w:val="Cmsor2Char"/>
    <w:qFormat/>
    <w:rsid w:val="005745C5"/>
    <w:pPr>
      <w:keepNext/>
      <w:jc w:val="both"/>
      <w:outlineLvl w:val="1"/>
    </w:pPr>
    <w:rPr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5745C5"/>
    <w:pPr>
      <w:keepNext/>
      <w:ind w:right="1134"/>
      <w:jc w:val="center"/>
      <w:outlineLvl w:val="2"/>
    </w:pPr>
    <w:rPr>
      <w:b/>
      <w:szCs w:val="20"/>
      <w:lang w:eastAsia="en-US"/>
    </w:rPr>
  </w:style>
  <w:style w:type="paragraph" w:styleId="Cmsor4">
    <w:name w:val="heading 4"/>
    <w:basedOn w:val="Norml"/>
    <w:next w:val="Norml"/>
    <w:link w:val="Cmsor4Char"/>
    <w:qFormat/>
    <w:rsid w:val="005745C5"/>
    <w:pPr>
      <w:keepNext/>
      <w:ind w:right="1134"/>
      <w:jc w:val="both"/>
      <w:outlineLvl w:val="3"/>
    </w:pPr>
    <w:rPr>
      <w:b/>
      <w:sz w:val="28"/>
      <w:szCs w:val="20"/>
      <w:lang w:eastAsia="en-US"/>
    </w:rPr>
  </w:style>
  <w:style w:type="paragraph" w:styleId="Cmsor5">
    <w:name w:val="heading 5"/>
    <w:basedOn w:val="Norml"/>
    <w:next w:val="Norml"/>
    <w:link w:val="Cmsor5Char"/>
    <w:qFormat/>
    <w:rsid w:val="005745C5"/>
    <w:pPr>
      <w:keepNext/>
      <w:outlineLvl w:val="4"/>
    </w:pPr>
    <w:rPr>
      <w:b/>
      <w:szCs w:val="20"/>
      <w:lang w:eastAsia="en-US"/>
    </w:rPr>
  </w:style>
  <w:style w:type="paragraph" w:styleId="Cmsor6">
    <w:name w:val="heading 6"/>
    <w:basedOn w:val="Norml"/>
    <w:next w:val="Norml"/>
    <w:link w:val="Cmsor6Char"/>
    <w:qFormat/>
    <w:rsid w:val="005745C5"/>
    <w:pPr>
      <w:keepNext/>
      <w:ind w:right="1134"/>
      <w:jc w:val="both"/>
      <w:outlineLvl w:val="5"/>
    </w:pPr>
    <w:rPr>
      <w:b/>
      <w:szCs w:val="20"/>
      <w:lang w:eastAsia="en-US"/>
    </w:rPr>
  </w:style>
  <w:style w:type="paragraph" w:styleId="Cmsor7">
    <w:name w:val="heading 7"/>
    <w:basedOn w:val="Norml"/>
    <w:next w:val="Norml"/>
    <w:link w:val="Cmsor7Char"/>
    <w:qFormat/>
    <w:rsid w:val="005745C5"/>
    <w:pPr>
      <w:keepNext/>
      <w:ind w:right="1134"/>
      <w:jc w:val="center"/>
      <w:outlineLvl w:val="6"/>
    </w:pPr>
    <w:rPr>
      <w:b/>
      <w:sz w:val="28"/>
      <w:szCs w:val="20"/>
      <w:u w:val="single"/>
      <w:lang w:eastAsia="en-US"/>
    </w:rPr>
  </w:style>
  <w:style w:type="paragraph" w:styleId="Cmsor8">
    <w:name w:val="heading 8"/>
    <w:basedOn w:val="Norml"/>
    <w:next w:val="Norml"/>
    <w:link w:val="Cmsor8Char"/>
    <w:qFormat/>
    <w:rsid w:val="005745C5"/>
    <w:pPr>
      <w:keepNext/>
      <w:ind w:right="1134"/>
      <w:jc w:val="center"/>
      <w:outlineLvl w:val="7"/>
    </w:pPr>
    <w:rPr>
      <w:b/>
      <w:szCs w:val="20"/>
      <w:u w:val="single"/>
      <w:lang w:eastAsia="en-US"/>
    </w:rPr>
  </w:style>
  <w:style w:type="paragraph" w:styleId="Cmsor9">
    <w:name w:val="heading 9"/>
    <w:basedOn w:val="Norml"/>
    <w:next w:val="Norml"/>
    <w:link w:val="Cmsor9Char"/>
    <w:qFormat/>
    <w:rsid w:val="005745C5"/>
    <w:pPr>
      <w:keepNext/>
      <w:ind w:right="1134"/>
      <w:jc w:val="both"/>
      <w:outlineLvl w:val="8"/>
    </w:pPr>
    <w:rPr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5745C5"/>
    <w:rPr>
      <w:b/>
      <w:sz w:val="24"/>
      <w:u w:val="single"/>
    </w:rPr>
  </w:style>
  <w:style w:type="character" w:customStyle="1" w:styleId="Cmsor2Char">
    <w:name w:val="Címsor 2 Char"/>
    <w:link w:val="Cmsor2"/>
    <w:rsid w:val="005745C5"/>
    <w:rPr>
      <w:sz w:val="24"/>
    </w:rPr>
  </w:style>
  <w:style w:type="character" w:customStyle="1" w:styleId="Cmsor3Char">
    <w:name w:val="Címsor 3 Char"/>
    <w:link w:val="Cmsor3"/>
    <w:rsid w:val="005745C5"/>
    <w:rPr>
      <w:b/>
      <w:sz w:val="24"/>
    </w:rPr>
  </w:style>
  <w:style w:type="character" w:customStyle="1" w:styleId="Cmsor4Char">
    <w:name w:val="Címsor 4 Char"/>
    <w:link w:val="Cmsor4"/>
    <w:rsid w:val="005745C5"/>
    <w:rPr>
      <w:b/>
      <w:sz w:val="28"/>
    </w:rPr>
  </w:style>
  <w:style w:type="character" w:customStyle="1" w:styleId="Cmsor5Char">
    <w:name w:val="Címsor 5 Char"/>
    <w:link w:val="Cmsor5"/>
    <w:rsid w:val="005745C5"/>
    <w:rPr>
      <w:b/>
      <w:sz w:val="24"/>
    </w:rPr>
  </w:style>
  <w:style w:type="character" w:customStyle="1" w:styleId="Cmsor6Char">
    <w:name w:val="Címsor 6 Char"/>
    <w:link w:val="Cmsor6"/>
    <w:rsid w:val="005745C5"/>
    <w:rPr>
      <w:b/>
      <w:sz w:val="24"/>
    </w:rPr>
  </w:style>
  <w:style w:type="character" w:customStyle="1" w:styleId="Cmsor7Char">
    <w:name w:val="Címsor 7 Char"/>
    <w:link w:val="Cmsor7"/>
    <w:rsid w:val="005745C5"/>
    <w:rPr>
      <w:b/>
      <w:sz w:val="28"/>
      <w:u w:val="single"/>
    </w:rPr>
  </w:style>
  <w:style w:type="character" w:customStyle="1" w:styleId="Cmsor8Char">
    <w:name w:val="Címsor 8 Char"/>
    <w:link w:val="Cmsor8"/>
    <w:rsid w:val="005745C5"/>
    <w:rPr>
      <w:b/>
      <w:sz w:val="24"/>
      <w:u w:val="single"/>
    </w:rPr>
  </w:style>
  <w:style w:type="character" w:customStyle="1" w:styleId="Cmsor9Char">
    <w:name w:val="Címsor 9 Char"/>
    <w:link w:val="Cmsor9"/>
    <w:rsid w:val="005745C5"/>
    <w:rPr>
      <w:sz w:val="24"/>
    </w:rPr>
  </w:style>
  <w:style w:type="character" w:styleId="Kiemels2">
    <w:name w:val="Strong"/>
    <w:qFormat/>
    <w:rsid w:val="005745C5"/>
    <w:rPr>
      <w:b/>
      <w:bCs/>
    </w:rPr>
  </w:style>
  <w:style w:type="character" w:styleId="Kiemels">
    <w:name w:val="Emphasis"/>
    <w:uiPriority w:val="20"/>
    <w:qFormat/>
    <w:rsid w:val="005745C5"/>
    <w:rPr>
      <w:i/>
      <w:iCs/>
    </w:rPr>
  </w:style>
  <w:style w:type="paragraph" w:styleId="Nincstrkz">
    <w:name w:val="No Spacing"/>
    <w:qFormat/>
    <w:rsid w:val="005745C5"/>
    <w:rPr>
      <w:rFonts w:ascii="Calibri" w:eastAsia="Calibri" w:hAnsi="Calibr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5745C5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NormlWeb">
    <w:name w:val="Normal (Web)"/>
    <w:basedOn w:val="Norml"/>
    <w:uiPriority w:val="99"/>
    <w:semiHidden/>
    <w:unhideWhenUsed/>
    <w:rsid w:val="006A09E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09E7"/>
    <w:rPr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745C5"/>
    <w:pPr>
      <w:keepNext/>
      <w:ind w:right="1134"/>
      <w:jc w:val="both"/>
      <w:outlineLvl w:val="0"/>
    </w:pPr>
    <w:rPr>
      <w:b/>
      <w:szCs w:val="20"/>
      <w:u w:val="single"/>
      <w:lang w:eastAsia="en-US"/>
    </w:rPr>
  </w:style>
  <w:style w:type="paragraph" w:styleId="Cmsor2">
    <w:name w:val="heading 2"/>
    <w:basedOn w:val="Norml"/>
    <w:next w:val="Norml"/>
    <w:link w:val="Cmsor2Char"/>
    <w:qFormat/>
    <w:rsid w:val="005745C5"/>
    <w:pPr>
      <w:keepNext/>
      <w:jc w:val="both"/>
      <w:outlineLvl w:val="1"/>
    </w:pPr>
    <w:rPr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5745C5"/>
    <w:pPr>
      <w:keepNext/>
      <w:ind w:right="1134"/>
      <w:jc w:val="center"/>
      <w:outlineLvl w:val="2"/>
    </w:pPr>
    <w:rPr>
      <w:b/>
      <w:szCs w:val="20"/>
      <w:lang w:eastAsia="en-US"/>
    </w:rPr>
  </w:style>
  <w:style w:type="paragraph" w:styleId="Cmsor4">
    <w:name w:val="heading 4"/>
    <w:basedOn w:val="Norml"/>
    <w:next w:val="Norml"/>
    <w:link w:val="Cmsor4Char"/>
    <w:qFormat/>
    <w:rsid w:val="005745C5"/>
    <w:pPr>
      <w:keepNext/>
      <w:ind w:right="1134"/>
      <w:jc w:val="both"/>
      <w:outlineLvl w:val="3"/>
    </w:pPr>
    <w:rPr>
      <w:b/>
      <w:sz w:val="28"/>
      <w:szCs w:val="20"/>
      <w:lang w:eastAsia="en-US"/>
    </w:rPr>
  </w:style>
  <w:style w:type="paragraph" w:styleId="Cmsor5">
    <w:name w:val="heading 5"/>
    <w:basedOn w:val="Norml"/>
    <w:next w:val="Norml"/>
    <w:link w:val="Cmsor5Char"/>
    <w:qFormat/>
    <w:rsid w:val="005745C5"/>
    <w:pPr>
      <w:keepNext/>
      <w:outlineLvl w:val="4"/>
    </w:pPr>
    <w:rPr>
      <w:b/>
      <w:szCs w:val="20"/>
      <w:lang w:eastAsia="en-US"/>
    </w:rPr>
  </w:style>
  <w:style w:type="paragraph" w:styleId="Cmsor6">
    <w:name w:val="heading 6"/>
    <w:basedOn w:val="Norml"/>
    <w:next w:val="Norml"/>
    <w:link w:val="Cmsor6Char"/>
    <w:qFormat/>
    <w:rsid w:val="005745C5"/>
    <w:pPr>
      <w:keepNext/>
      <w:ind w:right="1134"/>
      <w:jc w:val="both"/>
      <w:outlineLvl w:val="5"/>
    </w:pPr>
    <w:rPr>
      <w:b/>
      <w:szCs w:val="20"/>
      <w:lang w:eastAsia="en-US"/>
    </w:rPr>
  </w:style>
  <w:style w:type="paragraph" w:styleId="Cmsor7">
    <w:name w:val="heading 7"/>
    <w:basedOn w:val="Norml"/>
    <w:next w:val="Norml"/>
    <w:link w:val="Cmsor7Char"/>
    <w:qFormat/>
    <w:rsid w:val="005745C5"/>
    <w:pPr>
      <w:keepNext/>
      <w:ind w:right="1134"/>
      <w:jc w:val="center"/>
      <w:outlineLvl w:val="6"/>
    </w:pPr>
    <w:rPr>
      <w:b/>
      <w:sz w:val="28"/>
      <w:szCs w:val="20"/>
      <w:u w:val="single"/>
      <w:lang w:eastAsia="en-US"/>
    </w:rPr>
  </w:style>
  <w:style w:type="paragraph" w:styleId="Cmsor8">
    <w:name w:val="heading 8"/>
    <w:basedOn w:val="Norml"/>
    <w:next w:val="Norml"/>
    <w:link w:val="Cmsor8Char"/>
    <w:qFormat/>
    <w:rsid w:val="005745C5"/>
    <w:pPr>
      <w:keepNext/>
      <w:ind w:right="1134"/>
      <w:jc w:val="center"/>
      <w:outlineLvl w:val="7"/>
    </w:pPr>
    <w:rPr>
      <w:b/>
      <w:szCs w:val="20"/>
      <w:u w:val="single"/>
      <w:lang w:eastAsia="en-US"/>
    </w:rPr>
  </w:style>
  <w:style w:type="paragraph" w:styleId="Cmsor9">
    <w:name w:val="heading 9"/>
    <w:basedOn w:val="Norml"/>
    <w:next w:val="Norml"/>
    <w:link w:val="Cmsor9Char"/>
    <w:qFormat/>
    <w:rsid w:val="005745C5"/>
    <w:pPr>
      <w:keepNext/>
      <w:ind w:right="1134"/>
      <w:jc w:val="both"/>
      <w:outlineLvl w:val="8"/>
    </w:pPr>
    <w:rPr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5745C5"/>
    <w:rPr>
      <w:b/>
      <w:sz w:val="24"/>
      <w:u w:val="single"/>
    </w:rPr>
  </w:style>
  <w:style w:type="character" w:customStyle="1" w:styleId="Cmsor2Char">
    <w:name w:val="Címsor 2 Char"/>
    <w:link w:val="Cmsor2"/>
    <w:rsid w:val="005745C5"/>
    <w:rPr>
      <w:sz w:val="24"/>
    </w:rPr>
  </w:style>
  <w:style w:type="character" w:customStyle="1" w:styleId="Cmsor3Char">
    <w:name w:val="Címsor 3 Char"/>
    <w:link w:val="Cmsor3"/>
    <w:rsid w:val="005745C5"/>
    <w:rPr>
      <w:b/>
      <w:sz w:val="24"/>
    </w:rPr>
  </w:style>
  <w:style w:type="character" w:customStyle="1" w:styleId="Cmsor4Char">
    <w:name w:val="Címsor 4 Char"/>
    <w:link w:val="Cmsor4"/>
    <w:rsid w:val="005745C5"/>
    <w:rPr>
      <w:b/>
      <w:sz w:val="28"/>
    </w:rPr>
  </w:style>
  <w:style w:type="character" w:customStyle="1" w:styleId="Cmsor5Char">
    <w:name w:val="Címsor 5 Char"/>
    <w:link w:val="Cmsor5"/>
    <w:rsid w:val="005745C5"/>
    <w:rPr>
      <w:b/>
      <w:sz w:val="24"/>
    </w:rPr>
  </w:style>
  <w:style w:type="character" w:customStyle="1" w:styleId="Cmsor6Char">
    <w:name w:val="Címsor 6 Char"/>
    <w:link w:val="Cmsor6"/>
    <w:rsid w:val="005745C5"/>
    <w:rPr>
      <w:b/>
      <w:sz w:val="24"/>
    </w:rPr>
  </w:style>
  <w:style w:type="character" w:customStyle="1" w:styleId="Cmsor7Char">
    <w:name w:val="Címsor 7 Char"/>
    <w:link w:val="Cmsor7"/>
    <w:rsid w:val="005745C5"/>
    <w:rPr>
      <w:b/>
      <w:sz w:val="28"/>
      <w:u w:val="single"/>
    </w:rPr>
  </w:style>
  <w:style w:type="character" w:customStyle="1" w:styleId="Cmsor8Char">
    <w:name w:val="Címsor 8 Char"/>
    <w:link w:val="Cmsor8"/>
    <w:rsid w:val="005745C5"/>
    <w:rPr>
      <w:b/>
      <w:sz w:val="24"/>
      <w:u w:val="single"/>
    </w:rPr>
  </w:style>
  <w:style w:type="character" w:customStyle="1" w:styleId="Cmsor9Char">
    <w:name w:val="Címsor 9 Char"/>
    <w:link w:val="Cmsor9"/>
    <w:rsid w:val="005745C5"/>
    <w:rPr>
      <w:sz w:val="24"/>
    </w:rPr>
  </w:style>
  <w:style w:type="character" w:styleId="Kiemels2">
    <w:name w:val="Strong"/>
    <w:qFormat/>
    <w:rsid w:val="005745C5"/>
    <w:rPr>
      <w:b/>
      <w:bCs/>
    </w:rPr>
  </w:style>
  <w:style w:type="character" w:styleId="Kiemels">
    <w:name w:val="Emphasis"/>
    <w:uiPriority w:val="20"/>
    <w:qFormat/>
    <w:rsid w:val="005745C5"/>
    <w:rPr>
      <w:i/>
      <w:iCs/>
    </w:rPr>
  </w:style>
  <w:style w:type="paragraph" w:styleId="Nincstrkz">
    <w:name w:val="No Spacing"/>
    <w:qFormat/>
    <w:rsid w:val="005745C5"/>
    <w:rPr>
      <w:rFonts w:ascii="Calibri" w:eastAsia="Calibri" w:hAnsi="Calibr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5745C5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NormlWeb">
    <w:name w:val="Normal (Web)"/>
    <w:basedOn w:val="Norml"/>
    <w:uiPriority w:val="99"/>
    <w:semiHidden/>
    <w:unhideWhenUsed/>
    <w:rsid w:val="006A09E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2</cp:revision>
  <dcterms:created xsi:type="dcterms:W3CDTF">2017-01-02T10:07:00Z</dcterms:created>
  <dcterms:modified xsi:type="dcterms:W3CDTF">2017-01-02T10:25:00Z</dcterms:modified>
</cp:coreProperties>
</file>