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B5" w:rsidRPr="00256DAF" w:rsidRDefault="00C87EB5" w:rsidP="00C87EB5">
      <w:pPr>
        <w:pStyle w:val="Listaszerbekezds"/>
        <w:numPr>
          <w:ilvl w:val="0"/>
          <w:numId w:val="2"/>
        </w:numPr>
        <w:spacing w:after="20"/>
        <w:jc w:val="right"/>
        <w:rPr>
          <w:rFonts w:cs="Times New Roman"/>
          <w:bCs/>
          <w:color w:val="000000"/>
        </w:rPr>
      </w:pPr>
      <w:r w:rsidRPr="00256DAF">
        <w:t xml:space="preserve">melléklet a </w:t>
      </w:r>
      <w:r w:rsidRPr="00256DAF">
        <w:rPr>
          <w:rFonts w:cs="Times New Roman"/>
          <w:bCs/>
          <w:color w:val="000000"/>
        </w:rPr>
        <w:t>1</w:t>
      </w:r>
      <w:r>
        <w:rPr>
          <w:rFonts w:cs="Times New Roman"/>
          <w:bCs/>
          <w:color w:val="000000"/>
        </w:rPr>
        <w:t>2/2017.(VII</w:t>
      </w:r>
      <w:r w:rsidRPr="00256DAF">
        <w:rPr>
          <w:rFonts w:cs="Times New Roman"/>
          <w:bCs/>
          <w:color w:val="000000"/>
        </w:rPr>
        <w:t xml:space="preserve">I. </w:t>
      </w:r>
      <w:r w:rsidR="00AD6331">
        <w:rPr>
          <w:rFonts w:cs="Times New Roman"/>
          <w:bCs/>
          <w:color w:val="000000"/>
        </w:rPr>
        <w:t>31</w:t>
      </w:r>
      <w:r w:rsidRPr="00256DAF">
        <w:rPr>
          <w:rFonts w:cs="Times New Roman"/>
          <w:bCs/>
          <w:color w:val="000000"/>
        </w:rPr>
        <w:t>.) önkormányzati rendelet</w:t>
      </w:r>
      <w:r>
        <w:rPr>
          <w:rFonts w:cs="Times New Roman"/>
          <w:bCs/>
          <w:color w:val="000000"/>
        </w:rPr>
        <w:t>hez</w:t>
      </w:r>
    </w:p>
    <w:p w:rsidR="00C87EB5" w:rsidRDefault="00C87EB5" w:rsidP="00C87EB5">
      <w:pPr>
        <w:pStyle w:val="Listaszerbekezds"/>
        <w:ind w:left="1080"/>
      </w:pPr>
    </w:p>
    <w:p w:rsidR="00C87EB5" w:rsidRDefault="00C87EB5" w:rsidP="00C87EB5">
      <w:pPr>
        <w:pStyle w:val="Listaszerbekezds"/>
        <w:numPr>
          <w:ilvl w:val="0"/>
          <w:numId w:val="3"/>
        </w:numPr>
      </w:pPr>
      <w:proofErr w:type="gramStart"/>
      <w:r>
        <w:t>melléklet  az</w:t>
      </w:r>
      <w:proofErr w:type="gramEnd"/>
      <w:r>
        <w:t xml:space="preserve"> 1/2015. (I. 29.) önkormányzati rendelethez </w:t>
      </w:r>
    </w:p>
    <w:p w:rsidR="00C87EB5" w:rsidRDefault="00C87EB5" w:rsidP="00C87EB5"/>
    <w:p w:rsidR="00C87EB5" w:rsidRPr="001D61BD" w:rsidRDefault="00C87EB5" w:rsidP="00C87EB5">
      <w:pPr>
        <w:jc w:val="center"/>
        <w:rPr>
          <w:b/>
        </w:rPr>
      </w:pPr>
      <w:r w:rsidRPr="001D61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gyermekétkeztetés intézményi térítési díja</w:t>
      </w:r>
    </w:p>
    <w:p w:rsidR="00C87EB5" w:rsidRDefault="00C87EB5" w:rsidP="00C87EB5"/>
    <w:tbl>
      <w:tblPr>
        <w:tblStyle w:val="Rcsostblzat"/>
        <w:tblpPr w:leftFromText="141" w:rightFromText="141" w:vertAnchor="page" w:horzAnchor="margin" w:tblpXSpec="center" w:tblpY="4231"/>
        <w:tblW w:w="0" w:type="auto"/>
        <w:tblLook w:val="04A0"/>
      </w:tblPr>
      <w:tblGrid>
        <w:gridCol w:w="328"/>
        <w:gridCol w:w="3567"/>
        <w:gridCol w:w="1233"/>
        <w:gridCol w:w="847"/>
      </w:tblGrid>
      <w:tr w:rsidR="00C87EB5" w:rsidTr="0045133E">
        <w:tc>
          <w:tcPr>
            <w:tcW w:w="0" w:type="auto"/>
          </w:tcPr>
          <w:p w:rsidR="00C87EB5" w:rsidRDefault="00C87EB5" w:rsidP="0045133E"/>
        </w:tc>
        <w:tc>
          <w:tcPr>
            <w:tcW w:w="0" w:type="auto"/>
          </w:tcPr>
          <w:p w:rsidR="00C87EB5" w:rsidRDefault="00C87EB5" w:rsidP="0045133E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C87EB5" w:rsidRDefault="00C87EB5" w:rsidP="0045133E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C87EB5" w:rsidRDefault="00C87EB5" w:rsidP="0045133E">
            <w:pPr>
              <w:jc w:val="center"/>
            </w:pPr>
            <w:r>
              <w:t>C</w:t>
            </w:r>
          </w:p>
        </w:tc>
      </w:tr>
      <w:tr w:rsidR="00C87EB5" w:rsidTr="0045133E">
        <w:tc>
          <w:tcPr>
            <w:tcW w:w="0" w:type="auto"/>
            <w:vAlign w:val="center"/>
          </w:tcPr>
          <w:p w:rsidR="00C87EB5" w:rsidRDefault="00C87EB5" w:rsidP="0045133E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87EB5" w:rsidRDefault="00C87EB5" w:rsidP="0045133E">
            <w:pPr>
              <w:jc w:val="center"/>
            </w:pPr>
          </w:p>
          <w:p w:rsidR="00C87EB5" w:rsidRDefault="00C87EB5" w:rsidP="0045133E">
            <w:pPr>
              <w:jc w:val="center"/>
            </w:pPr>
            <w:r>
              <w:t>Étkezés fajtája</w:t>
            </w:r>
          </w:p>
          <w:p w:rsidR="00C87EB5" w:rsidRDefault="00C87EB5" w:rsidP="0045133E">
            <w:pPr>
              <w:jc w:val="center"/>
            </w:pPr>
          </w:p>
        </w:tc>
        <w:tc>
          <w:tcPr>
            <w:tcW w:w="0" w:type="auto"/>
          </w:tcPr>
          <w:p w:rsidR="00C87EB5" w:rsidRDefault="00C87EB5" w:rsidP="0045133E">
            <w:pPr>
              <w:jc w:val="center"/>
            </w:pPr>
            <w:r>
              <w:t>nyersanyag</w:t>
            </w:r>
          </w:p>
          <w:p w:rsidR="00C87EB5" w:rsidRDefault="00C87EB5" w:rsidP="0045133E">
            <w:pPr>
              <w:jc w:val="center"/>
            </w:pPr>
            <w:r>
              <w:t>norma</w:t>
            </w:r>
          </w:p>
        </w:tc>
        <w:tc>
          <w:tcPr>
            <w:tcW w:w="0" w:type="auto"/>
          </w:tcPr>
          <w:p w:rsidR="00C87EB5" w:rsidRDefault="00C87EB5" w:rsidP="0045133E">
            <w:pPr>
              <w:jc w:val="center"/>
            </w:pPr>
            <w:r>
              <w:t>Bruttó</w:t>
            </w:r>
          </w:p>
          <w:p w:rsidR="00C87EB5" w:rsidRDefault="00C87EB5" w:rsidP="0045133E">
            <w:pPr>
              <w:jc w:val="center"/>
            </w:pPr>
            <w:r>
              <w:t>térítési</w:t>
            </w:r>
          </w:p>
          <w:p w:rsidR="00C87EB5" w:rsidRDefault="00C87EB5" w:rsidP="0045133E">
            <w:pPr>
              <w:jc w:val="center"/>
            </w:pPr>
            <w:r>
              <w:t>díj</w:t>
            </w:r>
          </w:p>
        </w:tc>
      </w:tr>
      <w:tr w:rsidR="00C87EB5" w:rsidTr="0045133E">
        <w:tc>
          <w:tcPr>
            <w:tcW w:w="0" w:type="auto"/>
            <w:vAlign w:val="center"/>
          </w:tcPr>
          <w:p w:rsidR="00C87EB5" w:rsidRDefault="00C87EB5" w:rsidP="0045133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87EB5" w:rsidRDefault="00C87EB5" w:rsidP="0045133E">
            <w:r>
              <w:t xml:space="preserve"> </w:t>
            </w:r>
          </w:p>
          <w:p w:rsidR="00C87EB5" w:rsidRDefault="00C87EB5" w:rsidP="0045133E">
            <w:r>
              <w:t>Óvoda háromszori gyermekétkezés</w:t>
            </w:r>
          </w:p>
          <w:p w:rsidR="00C87EB5" w:rsidRDefault="00C87EB5" w:rsidP="0045133E">
            <w:r>
              <w:t>Önkormányzati Konyha Lovászpatona</w:t>
            </w:r>
          </w:p>
          <w:p w:rsidR="00C87EB5" w:rsidRDefault="00C87EB5" w:rsidP="0045133E"/>
        </w:tc>
        <w:tc>
          <w:tcPr>
            <w:tcW w:w="0" w:type="auto"/>
            <w:vAlign w:val="center"/>
          </w:tcPr>
          <w:p w:rsidR="00C87EB5" w:rsidRDefault="00C87EB5" w:rsidP="00C87EB5">
            <w:pPr>
              <w:jc w:val="center"/>
            </w:pPr>
            <w:r>
              <w:t>280</w:t>
            </w:r>
          </w:p>
        </w:tc>
        <w:tc>
          <w:tcPr>
            <w:tcW w:w="0" w:type="auto"/>
            <w:vAlign w:val="center"/>
          </w:tcPr>
          <w:p w:rsidR="00C87EB5" w:rsidRPr="00B85333" w:rsidRDefault="00C87EB5" w:rsidP="00C87EB5">
            <w:pPr>
              <w:jc w:val="center"/>
              <w:rPr>
                <w:b/>
              </w:rPr>
            </w:pPr>
            <w:r w:rsidRPr="00B85333">
              <w:rPr>
                <w:b/>
              </w:rPr>
              <w:t>3</w:t>
            </w:r>
            <w:r>
              <w:rPr>
                <w:b/>
              </w:rPr>
              <w:t>55</w:t>
            </w:r>
          </w:p>
        </w:tc>
      </w:tr>
      <w:tr w:rsidR="00C87EB5" w:rsidTr="0045133E">
        <w:tc>
          <w:tcPr>
            <w:tcW w:w="0" w:type="auto"/>
          </w:tcPr>
          <w:p w:rsidR="00C87EB5" w:rsidRDefault="00C87EB5" w:rsidP="0045133E"/>
          <w:p w:rsidR="00C87EB5" w:rsidRDefault="00C87EB5" w:rsidP="0045133E">
            <w:r>
              <w:t>3</w:t>
            </w:r>
          </w:p>
          <w:p w:rsidR="00C87EB5" w:rsidRDefault="00C87EB5" w:rsidP="0045133E"/>
        </w:tc>
        <w:tc>
          <w:tcPr>
            <w:tcW w:w="0" w:type="auto"/>
          </w:tcPr>
          <w:p w:rsidR="00C87EB5" w:rsidRDefault="00C87EB5" w:rsidP="0045133E"/>
          <w:p w:rsidR="00C87EB5" w:rsidRDefault="00C87EB5" w:rsidP="0045133E">
            <w:r>
              <w:t xml:space="preserve">Óvoda háromszori gyermekétkezés </w:t>
            </w:r>
          </w:p>
          <w:p w:rsidR="00C87EB5" w:rsidRDefault="00C87EB5" w:rsidP="0045133E">
            <w:r>
              <w:t xml:space="preserve">Önkormányzati Konyha Vanyola </w:t>
            </w:r>
          </w:p>
          <w:p w:rsidR="00C87EB5" w:rsidRDefault="00C87EB5" w:rsidP="0045133E"/>
        </w:tc>
        <w:tc>
          <w:tcPr>
            <w:tcW w:w="0" w:type="auto"/>
            <w:vAlign w:val="center"/>
          </w:tcPr>
          <w:p w:rsidR="00C87EB5" w:rsidRDefault="00C87EB5" w:rsidP="0045133E">
            <w:pPr>
              <w:jc w:val="center"/>
            </w:pPr>
            <w:r>
              <w:t>293</w:t>
            </w:r>
          </w:p>
        </w:tc>
        <w:tc>
          <w:tcPr>
            <w:tcW w:w="0" w:type="auto"/>
            <w:vAlign w:val="center"/>
          </w:tcPr>
          <w:p w:rsidR="00C87EB5" w:rsidRPr="00B85333" w:rsidRDefault="00C87EB5" w:rsidP="0045133E">
            <w:pPr>
              <w:jc w:val="center"/>
              <w:rPr>
                <w:b/>
              </w:rPr>
            </w:pPr>
            <w:r w:rsidRPr="00B85333">
              <w:rPr>
                <w:b/>
              </w:rPr>
              <w:t>3</w:t>
            </w:r>
            <w:r>
              <w:rPr>
                <w:b/>
              </w:rPr>
              <w:t>70</w:t>
            </w:r>
          </w:p>
        </w:tc>
      </w:tr>
      <w:tr w:rsidR="00C87EB5" w:rsidTr="0045133E">
        <w:tc>
          <w:tcPr>
            <w:tcW w:w="0" w:type="auto"/>
            <w:vAlign w:val="center"/>
          </w:tcPr>
          <w:p w:rsidR="00C87EB5" w:rsidRDefault="00C87EB5" w:rsidP="0045133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87EB5" w:rsidRDefault="00C87EB5" w:rsidP="0045133E"/>
          <w:p w:rsidR="00C87EB5" w:rsidRDefault="00C87EB5" w:rsidP="0045133E">
            <w:r>
              <w:t xml:space="preserve">Iskola ebéd </w:t>
            </w:r>
          </w:p>
          <w:p w:rsidR="00C87EB5" w:rsidRDefault="00C87EB5" w:rsidP="0045133E">
            <w:r>
              <w:t xml:space="preserve">Önkormányzati Konyha Lovászpatona </w:t>
            </w:r>
          </w:p>
          <w:p w:rsidR="00C87EB5" w:rsidRDefault="00C87EB5" w:rsidP="0045133E"/>
        </w:tc>
        <w:tc>
          <w:tcPr>
            <w:tcW w:w="0" w:type="auto"/>
            <w:vAlign w:val="center"/>
          </w:tcPr>
          <w:p w:rsidR="00C87EB5" w:rsidRDefault="00C87EB5" w:rsidP="00C87EB5">
            <w:pPr>
              <w:jc w:val="center"/>
            </w:pPr>
            <w:r>
              <w:t>260</w:t>
            </w:r>
          </w:p>
        </w:tc>
        <w:tc>
          <w:tcPr>
            <w:tcW w:w="0" w:type="auto"/>
            <w:vAlign w:val="center"/>
          </w:tcPr>
          <w:p w:rsidR="00C87EB5" w:rsidRPr="00B85333" w:rsidRDefault="00C87EB5" w:rsidP="00C87EB5">
            <w:pPr>
              <w:jc w:val="center"/>
              <w:rPr>
                <w:b/>
              </w:rPr>
            </w:pPr>
            <w:r w:rsidRPr="00B85333">
              <w:rPr>
                <w:b/>
              </w:rPr>
              <w:t>3</w:t>
            </w:r>
            <w:r>
              <w:rPr>
                <w:b/>
              </w:rPr>
              <w:t>3</w:t>
            </w:r>
            <w:r w:rsidRPr="00B85333">
              <w:rPr>
                <w:b/>
              </w:rPr>
              <w:t>0</w:t>
            </w:r>
          </w:p>
        </w:tc>
      </w:tr>
    </w:tbl>
    <w:p w:rsidR="00C87EB5" w:rsidRDefault="00C87EB5" w:rsidP="00C87EB5"/>
    <w:p w:rsidR="00C87EB5" w:rsidRDefault="00C87EB5" w:rsidP="00C87EB5"/>
    <w:p w:rsidR="00C87EB5" w:rsidRDefault="00C87EB5" w:rsidP="00C87EB5"/>
    <w:p w:rsidR="00C87EB5" w:rsidRDefault="00C87EB5" w:rsidP="00C87EB5"/>
    <w:p w:rsidR="00C87EB5" w:rsidRDefault="00C87EB5" w:rsidP="00C87EB5"/>
    <w:p w:rsidR="00C87EB5" w:rsidRDefault="00C87EB5" w:rsidP="00C87EB5"/>
    <w:p w:rsidR="000F4316" w:rsidRDefault="000F4316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C87EB5">
      <w:pPr>
        <w:jc w:val="both"/>
        <w:rPr>
          <w:b/>
        </w:rPr>
      </w:pPr>
      <w:r>
        <w:rPr>
          <w:b/>
        </w:rPr>
        <w:t>A díjak az általános forgalmi adót tartalmazzák!</w:t>
      </w: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C87EB5" w:rsidRDefault="00C87EB5" w:rsidP="000F4316">
      <w:pPr>
        <w:spacing w:after="0"/>
      </w:pPr>
    </w:p>
    <w:p w:rsidR="000F4316" w:rsidRDefault="000F4316" w:rsidP="00AD6331">
      <w:pPr>
        <w:pStyle w:val="Listaszerbekezds"/>
        <w:widowControl w:val="0"/>
        <w:numPr>
          <w:ilvl w:val="0"/>
          <w:numId w:val="3"/>
        </w:numPr>
        <w:autoSpaceDE w:val="0"/>
        <w:jc w:val="right"/>
      </w:pPr>
      <w:proofErr w:type="gramStart"/>
      <w:r>
        <w:t>melléklet  a</w:t>
      </w:r>
      <w:proofErr w:type="gramEnd"/>
      <w:r>
        <w:t xml:space="preserve"> 1</w:t>
      </w:r>
      <w:r w:rsidR="00C87EB5">
        <w:t>2</w:t>
      </w:r>
      <w:r>
        <w:t>/2017. (V</w:t>
      </w:r>
      <w:r w:rsidR="00C87EB5">
        <w:t>III</w:t>
      </w:r>
      <w:r>
        <w:t xml:space="preserve">. </w:t>
      </w:r>
      <w:r w:rsidR="00AD6331">
        <w:t>31</w:t>
      </w:r>
      <w:r>
        <w:t xml:space="preserve">.) önkormányzati rendelethez </w:t>
      </w:r>
    </w:p>
    <w:p w:rsidR="000F4316" w:rsidRDefault="000F4316" w:rsidP="000F4316">
      <w:pPr>
        <w:pStyle w:val="Listaszerbekezds"/>
        <w:widowControl w:val="0"/>
        <w:autoSpaceDE w:val="0"/>
      </w:pPr>
    </w:p>
    <w:p w:rsidR="000F4316" w:rsidRDefault="000F4316" w:rsidP="00C87EB5">
      <w:pPr>
        <w:pStyle w:val="Listaszerbekezds"/>
        <w:widowControl w:val="0"/>
        <w:numPr>
          <w:ilvl w:val="0"/>
          <w:numId w:val="2"/>
        </w:numPr>
        <w:autoSpaceDE w:val="0"/>
        <w:jc w:val="center"/>
      </w:pPr>
      <w:r>
        <w:t>melléklet az 1/2015. (I. 29.) önkormányzati rendelethez</w:t>
      </w:r>
    </w:p>
    <w:p w:rsidR="000F4316" w:rsidRDefault="000F4316" w:rsidP="000F4316">
      <w:pPr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1D61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Az étkeztetés szociális ellátás intézményi térítési díja</w:t>
      </w:r>
    </w:p>
    <w:p w:rsidR="000F4316" w:rsidRPr="001D61BD" w:rsidRDefault="000F4316" w:rsidP="000F4316">
      <w:pPr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328"/>
        <w:gridCol w:w="3459"/>
        <w:gridCol w:w="2007"/>
        <w:gridCol w:w="1855"/>
        <w:gridCol w:w="1639"/>
      </w:tblGrid>
      <w:tr w:rsidR="000F4316" w:rsidTr="00890A8A">
        <w:tc>
          <w:tcPr>
            <w:tcW w:w="0" w:type="auto"/>
          </w:tcPr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D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1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Szolgáltató megnevezése</w:t>
            </w:r>
          </w:p>
          <w:p w:rsidR="000F4316" w:rsidRDefault="000F4316" w:rsidP="00890A8A">
            <w:pPr>
              <w:jc w:val="center"/>
            </w:pP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Önköltség/ellátási nap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 xml:space="preserve">Normatív állami támogatás 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Intézményi térítési díj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2</w:t>
            </w:r>
          </w:p>
        </w:tc>
        <w:tc>
          <w:tcPr>
            <w:tcW w:w="0" w:type="auto"/>
          </w:tcPr>
          <w:p w:rsidR="000F4316" w:rsidRDefault="000F4316" w:rsidP="00890A8A">
            <w:r>
              <w:t xml:space="preserve"> </w:t>
            </w:r>
          </w:p>
          <w:p w:rsidR="000F4316" w:rsidRDefault="000F4316" w:rsidP="00890A8A">
            <w:r>
              <w:t>Bácsi Mónika egyéni vállalkozó, (Lovászpatona, Kossuth u. 50.)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C87EB5" w:rsidP="00C87EB5">
            <w:pPr>
              <w:jc w:val="center"/>
            </w:pPr>
            <w:r>
              <w:t>600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0F4316" w:rsidP="00C87EB5">
            <w:pPr>
              <w:jc w:val="center"/>
              <w:rPr>
                <w:b/>
              </w:rPr>
            </w:pPr>
            <w:r w:rsidRPr="00B85333">
              <w:rPr>
                <w:b/>
              </w:rPr>
              <w:t>3</w:t>
            </w:r>
            <w:r w:rsidR="00C87EB5">
              <w:rPr>
                <w:b/>
              </w:rPr>
              <w:t>80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3</w:t>
            </w:r>
          </w:p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 xml:space="preserve">Pingvin Mirelit 98 Kft. </w:t>
            </w:r>
          </w:p>
          <w:p w:rsidR="000F4316" w:rsidRDefault="000F4316" w:rsidP="00890A8A">
            <w:r>
              <w:t>(Pápa, Gróf u. 19.)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0F4316" w:rsidP="00890A8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B85333">
              <w:rPr>
                <w:b/>
              </w:rPr>
              <w:t>0</w:t>
            </w:r>
          </w:p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0F4316" w:rsidP="00890A8A">
            <w:pPr>
              <w:jc w:val="center"/>
              <w:rPr>
                <w:b/>
              </w:rPr>
            </w:pP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4</w:t>
            </w:r>
          </w:p>
          <w:p w:rsidR="000F4316" w:rsidRDefault="000F4316" w:rsidP="00890A8A"/>
          <w:p w:rsidR="000F4316" w:rsidRDefault="000F4316" w:rsidP="00890A8A"/>
          <w:p w:rsidR="000F4316" w:rsidRDefault="000F4316" w:rsidP="00890A8A"/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>Kék Delikát Kft.</w:t>
            </w:r>
          </w:p>
          <w:p w:rsidR="000F4316" w:rsidRDefault="000F4316" w:rsidP="00890A8A">
            <w:r>
              <w:t>(Lovászpatona, Kossuth u. 156.)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650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0F4316" w:rsidP="00890A8A">
            <w:pPr>
              <w:jc w:val="center"/>
              <w:rPr>
                <w:b/>
              </w:rPr>
            </w:pPr>
            <w:r>
              <w:rPr>
                <w:b/>
              </w:rPr>
              <w:t>430</w:t>
            </w:r>
          </w:p>
        </w:tc>
      </w:tr>
    </w:tbl>
    <w:p w:rsidR="000F4316" w:rsidRDefault="000F4316" w:rsidP="000F4316">
      <w:pPr>
        <w:jc w:val="both"/>
      </w:pPr>
    </w:p>
    <w:p w:rsidR="000F4316" w:rsidRDefault="000F4316" w:rsidP="000F4316">
      <w:pPr>
        <w:jc w:val="both"/>
        <w:rPr>
          <w:b/>
        </w:rPr>
      </w:pPr>
      <w:r>
        <w:rPr>
          <w:b/>
        </w:rPr>
        <w:t>A díjak az általános forgalmi adót tartalmazzák!</w:t>
      </w: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DC8"/>
    <w:multiLevelType w:val="hybridMultilevel"/>
    <w:tmpl w:val="07FE1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AAE"/>
    <w:multiLevelType w:val="hybridMultilevel"/>
    <w:tmpl w:val="749A9ED8"/>
    <w:lvl w:ilvl="0" w:tplc="6206D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17FA"/>
    <w:multiLevelType w:val="hybridMultilevel"/>
    <w:tmpl w:val="F6606638"/>
    <w:lvl w:ilvl="0" w:tplc="1CAE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316"/>
    <w:rsid w:val="000F4316"/>
    <w:rsid w:val="00271CEA"/>
    <w:rsid w:val="002B1B2A"/>
    <w:rsid w:val="00571D73"/>
    <w:rsid w:val="006D6B23"/>
    <w:rsid w:val="00764BAF"/>
    <w:rsid w:val="00967880"/>
    <w:rsid w:val="00AD6331"/>
    <w:rsid w:val="00BC15E8"/>
    <w:rsid w:val="00C87EB5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3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316"/>
    <w:pPr>
      <w:ind w:left="720"/>
      <w:contextualSpacing/>
    </w:pPr>
  </w:style>
  <w:style w:type="table" w:styleId="Rcsostblzat">
    <w:name w:val="Table Grid"/>
    <w:basedOn w:val="Normltblzat"/>
    <w:uiPriority w:val="59"/>
    <w:rsid w:val="000F4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2017-09-19T12:16:00Z</dcterms:created>
  <dcterms:modified xsi:type="dcterms:W3CDTF">2017-09-19T12:16:00Z</dcterms:modified>
</cp:coreProperties>
</file>