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CA" w:rsidRPr="002E60DB" w:rsidRDefault="00B324CA" w:rsidP="00B324CA">
      <w:pPr>
        <w:pStyle w:val="Kzepesrnykols11jellszn1"/>
        <w:jc w:val="right"/>
        <w:rPr>
          <w:rFonts w:ascii="Times New Roman" w:hAnsi="Times New Roman"/>
          <w:i/>
          <w:sz w:val="24"/>
          <w:szCs w:val="24"/>
        </w:rPr>
      </w:pPr>
      <w:r w:rsidRPr="002E60DB">
        <w:rPr>
          <w:rFonts w:ascii="Times New Roman" w:hAnsi="Times New Roman"/>
          <w:i/>
          <w:sz w:val="24"/>
          <w:szCs w:val="24"/>
        </w:rPr>
        <w:t xml:space="preserve">1. melléklet a </w:t>
      </w:r>
      <w:r>
        <w:rPr>
          <w:rFonts w:ascii="Times New Roman" w:hAnsi="Times New Roman"/>
          <w:i/>
          <w:sz w:val="24"/>
          <w:szCs w:val="24"/>
        </w:rPr>
        <w:t>3/</w:t>
      </w:r>
      <w:r w:rsidRPr="002E60DB">
        <w:rPr>
          <w:rFonts w:ascii="Times New Roman" w:hAnsi="Times New Roman"/>
          <w:i/>
          <w:sz w:val="24"/>
          <w:szCs w:val="24"/>
        </w:rPr>
        <w:t>201</w:t>
      </w:r>
      <w:r>
        <w:rPr>
          <w:rFonts w:ascii="Times New Roman" w:hAnsi="Times New Roman"/>
          <w:i/>
          <w:sz w:val="24"/>
          <w:szCs w:val="24"/>
        </w:rPr>
        <w:t>8</w:t>
      </w:r>
      <w:r w:rsidRPr="002E60DB">
        <w:rPr>
          <w:rFonts w:ascii="Times New Roman" w:hAnsi="Times New Roman"/>
          <w:i/>
          <w:sz w:val="24"/>
          <w:szCs w:val="24"/>
        </w:rPr>
        <w:t>. (</w:t>
      </w:r>
      <w:r>
        <w:rPr>
          <w:rFonts w:ascii="Times New Roman" w:hAnsi="Times New Roman"/>
          <w:i/>
          <w:sz w:val="24"/>
          <w:szCs w:val="24"/>
        </w:rPr>
        <w:t>I</w:t>
      </w:r>
      <w:r w:rsidRPr="002E60D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26.</w:t>
      </w:r>
      <w:r w:rsidRPr="002E60DB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DE1823">
        <w:rPr>
          <w:rFonts w:ascii="Times New Roman" w:hAnsi="Times New Roman"/>
          <w:b/>
          <w:bCs/>
          <w:sz w:val="24"/>
          <w:szCs w:val="24"/>
        </w:rPr>
        <w:t xml:space="preserve">. melléklet 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823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11</w:t>
      </w:r>
      <w:r w:rsidRPr="00DE1823">
        <w:rPr>
          <w:rFonts w:ascii="Times New Roman" w:hAnsi="Times New Roman"/>
          <w:sz w:val="24"/>
          <w:szCs w:val="24"/>
        </w:rPr>
        <w:t>/2016. (IV. 29.) önkormányzati rendelethez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b/>
          <w:bCs/>
          <w:sz w:val="24"/>
          <w:szCs w:val="24"/>
        </w:rPr>
        <w:t>REKLÁMÖVEZETEK TERÜLETI LEHATÁROLÁSA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1823">
        <w:rPr>
          <w:rFonts w:ascii="Times New Roman" w:hAnsi="Times New Roman"/>
          <w:b/>
          <w:bCs/>
          <w:sz w:val="24"/>
          <w:szCs w:val="24"/>
        </w:rPr>
        <w:t>. Az I. övezet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  <w:t xml:space="preserve">1. a Rába folyó - a Mosoni-Duna folyó - a 14. sz. út - a Szent István út - a Baross Gábor út - a </w:t>
      </w:r>
      <w:r>
        <w:rPr>
          <w:rFonts w:ascii="Times New Roman" w:hAnsi="Times New Roman"/>
          <w:sz w:val="24"/>
          <w:szCs w:val="24"/>
        </w:rPr>
        <w:t xml:space="preserve">Bécs-Budapest </w:t>
      </w:r>
      <w:r w:rsidRPr="00DE1823">
        <w:rPr>
          <w:rFonts w:ascii="Times New Roman" w:hAnsi="Times New Roman"/>
          <w:sz w:val="24"/>
          <w:szCs w:val="24"/>
        </w:rPr>
        <w:t>vasút - a Jókai utca - a Szent István út - a Bakonyi út - a Petőfi híd által határolt terület</w:t>
      </w: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E1823">
        <w:rPr>
          <w:rFonts w:ascii="Times New Roman" w:hAnsi="Times New Roman"/>
          <w:sz w:val="24"/>
          <w:szCs w:val="24"/>
        </w:rPr>
        <w:t xml:space="preserve"> Az 1. pontban foglalt határoló közterületek területe az I. övezet területéhez</w:t>
      </w:r>
      <w:r>
        <w:rPr>
          <w:rFonts w:ascii="Times New Roman" w:hAnsi="Times New Roman"/>
          <w:sz w:val="24"/>
          <w:szCs w:val="24"/>
        </w:rPr>
        <w:t xml:space="preserve"> tartozik</w:t>
      </w:r>
      <w:r w:rsidRPr="00DE1823">
        <w:rPr>
          <w:rFonts w:ascii="Times New Roman" w:hAnsi="Times New Roman"/>
          <w:sz w:val="24"/>
          <w:szCs w:val="24"/>
        </w:rPr>
        <w:t>.</w:t>
      </w: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1823">
        <w:rPr>
          <w:rFonts w:ascii="Times New Roman" w:hAnsi="Times New Roman"/>
          <w:b/>
          <w:bCs/>
          <w:sz w:val="24"/>
          <w:szCs w:val="24"/>
        </w:rPr>
        <w:t>. A II. övezet</w:t>
      </w: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</w:r>
      <w:proofErr w:type="gramStart"/>
      <w:r w:rsidRPr="00DE1823">
        <w:rPr>
          <w:rFonts w:ascii="Times New Roman" w:hAnsi="Times New Roman"/>
          <w:sz w:val="24"/>
          <w:szCs w:val="24"/>
        </w:rPr>
        <w:t xml:space="preserve">1. a Bakonyi út - a Kálvária utca - a Pápai út - a 83. sz. út - a 82. sz. út - a József Attila utca - a 81. sz. út - az Ipar utca - a Mártírok útja - a Budai út - a Vas Gereben u. - a </w:t>
      </w:r>
      <w:proofErr w:type="spellStart"/>
      <w:r w:rsidRPr="00DE1823">
        <w:rPr>
          <w:rFonts w:ascii="Times New Roman" w:hAnsi="Times New Roman"/>
          <w:sz w:val="24"/>
          <w:szCs w:val="24"/>
        </w:rPr>
        <w:t>Türr</w:t>
      </w:r>
      <w:proofErr w:type="spellEnd"/>
      <w:r w:rsidRPr="00DE1823">
        <w:rPr>
          <w:rFonts w:ascii="Times New Roman" w:hAnsi="Times New Roman"/>
          <w:sz w:val="24"/>
          <w:szCs w:val="24"/>
        </w:rPr>
        <w:t xml:space="preserve"> István utca - a 14. sz. út - a Bácsai út - a Szövetség utca - a Hédervári út - a Jedlik híd - a Stromfeld utca - a Radnóti Miklós utca - Bercsényi liget - Városház köz - az 1. sz. út által határolt terület, az I. övezet területe kivételével</w:t>
      </w:r>
      <w:proofErr w:type="gramEnd"/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>2. Az 1. pontban foglalt határoló közterületek területe a II. övezet területéhez tartozik.</w:t>
      </w: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1823">
        <w:rPr>
          <w:rFonts w:ascii="Times New Roman" w:hAnsi="Times New Roman"/>
          <w:b/>
          <w:bCs/>
          <w:sz w:val="24"/>
          <w:szCs w:val="24"/>
        </w:rPr>
        <w:t>. A III. övezet</w:t>
      </w:r>
    </w:p>
    <w:p w:rsidR="00B324CA" w:rsidRPr="00DE1823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  <w:t>A város I. övezeten és II. övezeten kívüli területe.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</w:p>
    <w:p w:rsidR="00B324CA" w:rsidRDefault="00B324CA" w:rsidP="00B32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000" w:rsidRDefault="00017000">
      <w:bookmarkStart w:id="0" w:name="_GoBack"/>
      <w:bookmarkEnd w:id="0"/>
    </w:p>
    <w:sectPr w:rsidR="0001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CA"/>
    <w:rsid w:val="00017000"/>
    <w:rsid w:val="00B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4C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B324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4C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B324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2018-01-29T11:42:00Z</dcterms:created>
  <dcterms:modified xsi:type="dcterms:W3CDTF">2018-01-29T11:43:00Z</dcterms:modified>
</cp:coreProperties>
</file>