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48" w:rsidRPr="009F4E87" w:rsidRDefault="008A483A" w:rsidP="008A4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87">
        <w:rPr>
          <w:rFonts w:ascii="Times New Roman" w:hAnsi="Times New Roman" w:cs="Times New Roman"/>
          <w:b/>
          <w:sz w:val="24"/>
          <w:szCs w:val="24"/>
        </w:rPr>
        <w:t xml:space="preserve">Kismarja Község Önkormányzata Képviselő-testületének </w:t>
      </w:r>
    </w:p>
    <w:p w:rsidR="008A483A" w:rsidRPr="009F4E87" w:rsidRDefault="00D55FF8" w:rsidP="008A4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A483A" w:rsidRPr="009F4E87">
        <w:rPr>
          <w:rFonts w:ascii="Times New Roman" w:hAnsi="Times New Roman" w:cs="Times New Roman"/>
          <w:b/>
          <w:sz w:val="24"/>
          <w:szCs w:val="24"/>
        </w:rPr>
        <w:t xml:space="preserve">/2015.(II. 25.) számú önkormányzati rendelete </w:t>
      </w:r>
    </w:p>
    <w:p w:rsidR="008A483A" w:rsidRPr="009F4E87" w:rsidRDefault="008A483A" w:rsidP="008A4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4E87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F4E87">
        <w:rPr>
          <w:rFonts w:ascii="Times New Roman" w:hAnsi="Times New Roman" w:cs="Times New Roman"/>
          <w:b/>
          <w:sz w:val="24"/>
          <w:szCs w:val="24"/>
        </w:rPr>
        <w:t xml:space="preserve"> helyi önkormányzati jelképek alkotásáról és használatának szabályozásáról</w:t>
      </w:r>
    </w:p>
    <w:p w:rsidR="008A483A" w:rsidRPr="009F4E87" w:rsidRDefault="008A483A" w:rsidP="008A48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483A" w:rsidRDefault="008A483A" w:rsidP="008A4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Kismarja Község Önkormányzatának Képviselő-testülete az Alaptörvény 32. cikk (1) bekezdés i) pontjában, Magyarország címerének és zászlajának használatáról, valamint állami kitüntetéseiről szóló 2011. évi CCII. törvény 7. § (6) bekezdésében, a 24. § (5) bekezdésében kapott felhatalmazás alapján a következőket rendeli el:</w:t>
      </w:r>
    </w:p>
    <w:p w:rsidR="008A483A" w:rsidRDefault="008A483A" w:rsidP="008A4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83A" w:rsidRPr="009F4E87" w:rsidRDefault="008A483A" w:rsidP="008A4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E87">
        <w:rPr>
          <w:rFonts w:ascii="Times New Roman" w:hAnsi="Times New Roman" w:cs="Times New Roman"/>
          <w:b/>
          <w:sz w:val="24"/>
          <w:szCs w:val="24"/>
        </w:rPr>
        <w:t>I.Fejezet</w:t>
      </w:r>
      <w:proofErr w:type="spellEnd"/>
    </w:p>
    <w:p w:rsidR="008A483A" w:rsidRPr="009F4E87" w:rsidRDefault="008A483A" w:rsidP="008A4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83A" w:rsidRPr="009F4E87" w:rsidRDefault="008A483A" w:rsidP="008A4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87">
        <w:rPr>
          <w:rFonts w:ascii="Times New Roman" w:hAnsi="Times New Roman" w:cs="Times New Roman"/>
          <w:b/>
          <w:sz w:val="24"/>
          <w:szCs w:val="24"/>
        </w:rPr>
        <w:t>Kismarja község címere</w:t>
      </w:r>
    </w:p>
    <w:p w:rsidR="008A483A" w:rsidRPr="009F4E87" w:rsidRDefault="008A483A" w:rsidP="008A4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83A" w:rsidRPr="009F4E87" w:rsidRDefault="008A483A" w:rsidP="008A4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87">
        <w:rPr>
          <w:rFonts w:ascii="Times New Roman" w:hAnsi="Times New Roman" w:cs="Times New Roman"/>
          <w:b/>
          <w:sz w:val="24"/>
          <w:szCs w:val="24"/>
        </w:rPr>
        <w:t>1.§</w:t>
      </w:r>
    </w:p>
    <w:p w:rsidR="008A483A" w:rsidRPr="009F4E87" w:rsidRDefault="008A483A" w:rsidP="008A48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483A" w:rsidRDefault="008A483A" w:rsidP="008A483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Kék pajzsba foglalt címerkép, melynek alját fekete-fehér kockakövekből rakott padló foglalja el. A pajzsban vörös ruhába öltözött, fehér darutollas forgóval ellátott és ékkövekkel díszített, fekete kucsmás férfi, aki kezeit összetéve, bíborral bevont, aranyos fejedelmi széken méltóságteljesen ül. Tőle (heraldikailag) jobbra</w:t>
      </w:r>
      <w:r w:rsidR="00460154">
        <w:rPr>
          <w:rFonts w:ascii="Times New Roman" w:hAnsi="Times New Roman" w:cs="Times New Roman"/>
          <w:sz w:val="24"/>
          <w:szCs w:val="24"/>
        </w:rPr>
        <w:t xml:space="preserve"> hegyével felfele fordított véres kard, balra pedig gombjával lefele fordított, aranyozott buzogány látható. A pajzs alját szalag övezi, melyen PRO DEO ET PATRIA jelmondat olvasható.</w:t>
      </w:r>
    </w:p>
    <w:p w:rsidR="009F4E87" w:rsidRDefault="009F4E87" w:rsidP="009F4E8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154" w:rsidRDefault="00460154" w:rsidP="008A483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Címer rajzát e rendelet melléklete tartalmazza.</w:t>
      </w:r>
    </w:p>
    <w:p w:rsidR="00460154" w:rsidRDefault="00460154" w:rsidP="0046015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0154" w:rsidRPr="009F4E87" w:rsidRDefault="00460154" w:rsidP="0046015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87">
        <w:rPr>
          <w:rFonts w:ascii="Times New Roman" w:hAnsi="Times New Roman" w:cs="Times New Roman"/>
          <w:b/>
          <w:sz w:val="24"/>
          <w:szCs w:val="24"/>
        </w:rPr>
        <w:t xml:space="preserve">A Címer használata </w:t>
      </w:r>
    </w:p>
    <w:p w:rsidR="00460154" w:rsidRPr="009F4E87" w:rsidRDefault="00460154" w:rsidP="0046015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154" w:rsidRPr="009F4E87" w:rsidRDefault="00460154" w:rsidP="0046015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87">
        <w:rPr>
          <w:rFonts w:ascii="Times New Roman" w:hAnsi="Times New Roman" w:cs="Times New Roman"/>
          <w:b/>
          <w:sz w:val="24"/>
          <w:szCs w:val="24"/>
        </w:rPr>
        <w:t>2.§</w:t>
      </w:r>
    </w:p>
    <w:p w:rsidR="00460154" w:rsidRPr="009F4E87" w:rsidRDefault="00460154" w:rsidP="0046015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60154" w:rsidRDefault="00460154" w:rsidP="00460154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címer hatósági tevékenység során nem alkalmazható.</w:t>
      </w:r>
    </w:p>
    <w:p w:rsidR="009F4E87" w:rsidRDefault="009F4E87" w:rsidP="009F4E8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154" w:rsidRDefault="00460154" w:rsidP="00460154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Magyarország címerével történő együttes használata esetén az állami címer elsőbbségét annak elhelyezésével, méretarányaival vagy más megkülönböztető módon kell biztosítani.</w:t>
      </w:r>
    </w:p>
    <w:p w:rsidR="00460154" w:rsidRDefault="00460154" w:rsidP="0046015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0154" w:rsidRPr="009F4E87" w:rsidRDefault="00460154" w:rsidP="0046015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87">
        <w:rPr>
          <w:rFonts w:ascii="Times New Roman" w:hAnsi="Times New Roman" w:cs="Times New Roman"/>
          <w:b/>
          <w:sz w:val="24"/>
          <w:szCs w:val="24"/>
        </w:rPr>
        <w:t>3.§</w:t>
      </w:r>
    </w:p>
    <w:p w:rsidR="00460154" w:rsidRDefault="00460154" w:rsidP="004601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60154" w:rsidRDefault="00460154" w:rsidP="00460154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község címerét – e rendeletben meghatározottak szerint – díszítő és utaló jelképként a következő célokra lehet felhasználni:</w:t>
      </w:r>
    </w:p>
    <w:p w:rsidR="00460154" w:rsidRDefault="00460154" w:rsidP="00460154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meghívóin</w:t>
      </w:r>
    </w:p>
    <w:p w:rsidR="00460154" w:rsidRDefault="00460154" w:rsidP="0012776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és bizottságai felhívásain, programjain, tervein, a képviselő-testület által kötött megállapodásokon, szerződéseken,</w:t>
      </w:r>
    </w:p>
    <w:p w:rsidR="00460154" w:rsidRDefault="00460154" w:rsidP="0012776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által alapított (kiadott) oklevélen, emléklapokon, kitüntető- és emlékérmeken, </w:t>
      </w:r>
      <w:r w:rsidR="0012776D">
        <w:rPr>
          <w:rFonts w:ascii="Times New Roman" w:hAnsi="Times New Roman" w:cs="Times New Roman"/>
          <w:sz w:val="24"/>
          <w:szCs w:val="24"/>
        </w:rPr>
        <w:t>az önkormányzat jelképein, jelvényeken,</w:t>
      </w:r>
    </w:p>
    <w:p w:rsidR="0012776D" w:rsidRDefault="0012776D" w:rsidP="00460154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település nemzetközi kapcsolataival összefüggésben,</w:t>
      </w:r>
    </w:p>
    <w:p w:rsidR="0012776D" w:rsidRDefault="0012776D" w:rsidP="0012776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községi ünnepségeken, rendezvényeken és azok propaganda anyagain,</w:t>
      </w:r>
    </w:p>
    <w:p w:rsidR="0012776D" w:rsidRDefault="0012776D" w:rsidP="0012776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község történetével, fejlődésével, életével foglalkozó kiadványokon,</w:t>
      </w:r>
    </w:p>
    <w:p w:rsidR="0012776D" w:rsidRDefault="0012776D" w:rsidP="0012776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idegenforgalmi és reklámanyagokon,</w:t>
      </w:r>
    </w:p>
    <w:p w:rsidR="0012776D" w:rsidRDefault="0012776D" w:rsidP="0012776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díszítő elemként a község középületein,</w:t>
      </w:r>
    </w:p>
    <w:p w:rsidR="0012776D" w:rsidRDefault="0012776D" w:rsidP="0012776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község életét bemutató országos és nemzetközi eseményeken történő részvétel alkalmával,</w:t>
      </w:r>
    </w:p>
    <w:p w:rsidR="0012776D" w:rsidRDefault="0012776D" w:rsidP="0012776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által alapított intézmények, gazdasági társaságok emblémájaként,</w:t>
      </w:r>
    </w:p>
    <w:p w:rsidR="0012776D" w:rsidRDefault="0012776D" w:rsidP="0012776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polgármesteri </w:t>
      </w:r>
      <w:proofErr w:type="gramStart"/>
      <w:r>
        <w:rPr>
          <w:rFonts w:ascii="Times New Roman" w:hAnsi="Times New Roman" w:cs="Times New Roman"/>
          <w:sz w:val="24"/>
          <w:szCs w:val="24"/>
        </w:rPr>
        <w:t>hivatal tanácskozó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termében és hivatali helyiségeiben,</w:t>
      </w:r>
    </w:p>
    <w:p w:rsidR="0012776D" w:rsidRDefault="0012776D" w:rsidP="0012776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polgármester és a jegyző tevékenysége során használt levélpapíron, borítékon,</w:t>
      </w:r>
    </w:p>
    <w:p w:rsidR="0012776D" w:rsidRDefault="0012776D" w:rsidP="0012776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tagjainak névjegykártyáin.</w:t>
      </w:r>
    </w:p>
    <w:p w:rsidR="0012776D" w:rsidRDefault="0012776D" w:rsidP="00127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76D" w:rsidRPr="009F4E87" w:rsidRDefault="0012776D" w:rsidP="00127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87">
        <w:rPr>
          <w:rFonts w:ascii="Times New Roman" w:hAnsi="Times New Roman" w:cs="Times New Roman"/>
          <w:b/>
          <w:sz w:val="24"/>
          <w:szCs w:val="24"/>
        </w:rPr>
        <w:t>4.§</w:t>
      </w:r>
    </w:p>
    <w:p w:rsidR="0012776D" w:rsidRDefault="0012776D" w:rsidP="00127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76D" w:rsidRDefault="0012776D" w:rsidP="0012776D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község címerét kizárólag hiteles alakban, a címerkép méretarányainak és színeinek megtartásával szabad ábrázolni, valamint a hiteles ábrázolás sérelme nélkül kicsinyíteni.</w:t>
      </w:r>
    </w:p>
    <w:p w:rsidR="009F4E87" w:rsidRDefault="009F4E87" w:rsidP="009F4E8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76D" w:rsidRDefault="0012776D" w:rsidP="0012776D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Nyomdai sokszorosítás esetén a címer fekete-fehér színben is ábrázolható.</w:t>
      </w:r>
    </w:p>
    <w:p w:rsidR="009F4E87" w:rsidRPr="009F4E87" w:rsidRDefault="009F4E87" w:rsidP="009F4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76D" w:rsidRDefault="0012776D" w:rsidP="0012776D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Egyedi előállítás esetén engedélyezhető, hogy a címer előállításakor felhasznált anyag (fa, fém, pecsétviasz, mélynyomat) színét viselje.</w:t>
      </w:r>
    </w:p>
    <w:p w:rsidR="0012776D" w:rsidRDefault="0012776D" w:rsidP="001277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7822" w:rsidRPr="009F4E87" w:rsidRDefault="00567822" w:rsidP="005678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87">
        <w:rPr>
          <w:rFonts w:ascii="Times New Roman" w:hAnsi="Times New Roman" w:cs="Times New Roman"/>
          <w:b/>
          <w:sz w:val="24"/>
          <w:szCs w:val="24"/>
        </w:rPr>
        <w:t>A címer előállításának, használatának és forgalomba hozatalának</w:t>
      </w:r>
    </w:p>
    <w:p w:rsidR="00567822" w:rsidRPr="009F4E87" w:rsidRDefault="00567822" w:rsidP="005678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4E87">
        <w:rPr>
          <w:rFonts w:ascii="Times New Roman" w:hAnsi="Times New Roman" w:cs="Times New Roman"/>
          <w:b/>
          <w:sz w:val="24"/>
          <w:szCs w:val="24"/>
        </w:rPr>
        <w:t>engedélyezése</w:t>
      </w:r>
      <w:proofErr w:type="gramEnd"/>
    </w:p>
    <w:p w:rsidR="00567822" w:rsidRPr="009F4E87" w:rsidRDefault="00567822" w:rsidP="005678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822" w:rsidRPr="009F4E87" w:rsidRDefault="00567822" w:rsidP="005678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87">
        <w:rPr>
          <w:rFonts w:ascii="Times New Roman" w:hAnsi="Times New Roman" w:cs="Times New Roman"/>
          <w:b/>
          <w:sz w:val="24"/>
          <w:szCs w:val="24"/>
        </w:rPr>
        <w:t>5.§</w:t>
      </w:r>
    </w:p>
    <w:p w:rsidR="00567822" w:rsidRPr="009F4E87" w:rsidRDefault="00567822" w:rsidP="0056782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67822" w:rsidRDefault="00567822" w:rsidP="00567822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község címerének előállítását, használatát és forgalomba hozatalát (továbbiakban: használat) a 3.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meghatározott célokra a polgármester engedélyezi.</w:t>
      </w:r>
    </w:p>
    <w:p w:rsidR="009F4E87" w:rsidRDefault="009F4E87" w:rsidP="009F4E87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822" w:rsidRDefault="00567822" w:rsidP="00567822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Engedély nélkül használhatják a 3.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felsorolt esetekben:</w:t>
      </w:r>
    </w:p>
    <w:p w:rsidR="00567822" w:rsidRDefault="00567822" w:rsidP="00567822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és tagjai,</w:t>
      </w:r>
    </w:p>
    <w:p w:rsidR="00567822" w:rsidRDefault="00567822" w:rsidP="00567822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bizottságai,</w:t>
      </w:r>
    </w:p>
    <w:p w:rsidR="00567822" w:rsidRDefault="00567822" w:rsidP="00567822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polgármester, alpolgármester, a jegyző.</w:t>
      </w:r>
    </w:p>
    <w:p w:rsidR="00567822" w:rsidRDefault="00567822" w:rsidP="00567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822" w:rsidRPr="009F4E87" w:rsidRDefault="00567822" w:rsidP="005678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87">
        <w:rPr>
          <w:rFonts w:ascii="Times New Roman" w:hAnsi="Times New Roman" w:cs="Times New Roman"/>
          <w:b/>
          <w:sz w:val="24"/>
          <w:szCs w:val="24"/>
        </w:rPr>
        <w:t>6.§</w:t>
      </w:r>
    </w:p>
    <w:p w:rsidR="00567822" w:rsidRDefault="00567822" w:rsidP="00567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822" w:rsidRDefault="00567822" w:rsidP="00567822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címer használatára vonatkozó kérelemnek tartalmaznia kell:</w:t>
      </w:r>
    </w:p>
    <w:p w:rsidR="00567822" w:rsidRDefault="00567822" w:rsidP="00567822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kérelmező megnevezését és címét,</w:t>
      </w:r>
    </w:p>
    <w:p w:rsidR="00567822" w:rsidRDefault="00567822" w:rsidP="00567822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használat célját és módját,</w:t>
      </w:r>
    </w:p>
    <w:p w:rsidR="00567822" w:rsidRDefault="00567822" w:rsidP="00567822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előállítani kívánt mennyiséget (db),</w:t>
      </w:r>
    </w:p>
    <w:p w:rsidR="00567822" w:rsidRDefault="00567822" w:rsidP="00567822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előállításhoz felhasználni kívánt anyagot,</w:t>
      </w:r>
    </w:p>
    <w:p w:rsidR="00567822" w:rsidRDefault="00567822" w:rsidP="00567822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terjesztés, illetve a forgalomba hozatal módját,</w:t>
      </w:r>
    </w:p>
    <w:p w:rsidR="00567822" w:rsidRDefault="00567822" w:rsidP="00567822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használat időtartamát,</w:t>
      </w:r>
    </w:p>
    <w:p w:rsidR="00567822" w:rsidRDefault="00567822" w:rsidP="00567822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címerrel díszítendő tárgy, kiadvány mintapéldányát (rajz, fénymásolat, kép, másolat)</w:t>
      </w:r>
    </w:p>
    <w:p w:rsidR="00567822" w:rsidRDefault="00567822" w:rsidP="00567822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felhasználásért felelős személy megnevezését.</w:t>
      </w:r>
    </w:p>
    <w:p w:rsidR="00567822" w:rsidRDefault="00567822" w:rsidP="00567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822" w:rsidRDefault="00567822" w:rsidP="00567822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polgármester a címer használatára vonatkozó kérelem beérkezésétől számított 30 napon belül a címerhasználat engedélyezése ügyében köteles dönteni, amit indokolnia kell.</w:t>
      </w:r>
    </w:p>
    <w:p w:rsidR="00567822" w:rsidRDefault="00567822" w:rsidP="0056782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7822" w:rsidRDefault="00567822" w:rsidP="00567822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kérelmező, amennyiben a polgármester döntésében foglaltakkal, vagy annak egy részével nem ért egyet, a döntés ellen, annak kézhezvételét követő 15 napon belül a képviselő-testülethez fordulhat. a képviselő-testület a soron következő ülésen köteles dönteni az ügyben.</w:t>
      </w:r>
    </w:p>
    <w:p w:rsidR="00567822" w:rsidRPr="00567822" w:rsidRDefault="00567822" w:rsidP="0056782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67822" w:rsidRDefault="00567822" w:rsidP="00567822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címer használatára vonatkozó engedély tartalmazza:</w:t>
      </w:r>
    </w:p>
    <w:p w:rsidR="00567822" w:rsidRDefault="00567822" w:rsidP="00567822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használatára jogosult szerv, személy megnevezését és címét,</w:t>
      </w:r>
    </w:p>
    <w:p w:rsidR="00567822" w:rsidRDefault="00567822" w:rsidP="00567822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előállítás engedélyezett anyagát,</w:t>
      </w:r>
    </w:p>
    <w:p w:rsidR="00567822" w:rsidRDefault="00567822" w:rsidP="00567822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engedélyezett felhasználási célt,</w:t>
      </w:r>
    </w:p>
    <w:p w:rsidR="00567822" w:rsidRDefault="00567822" w:rsidP="00567822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előállítható mennyiséget,</w:t>
      </w:r>
    </w:p>
    <w:p w:rsidR="00567822" w:rsidRDefault="00567822" w:rsidP="00567822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felhasználás idejét, az engedélyezés érvényességének időtartamát,</w:t>
      </w:r>
    </w:p>
    <w:p w:rsidR="00567822" w:rsidRDefault="00567822" w:rsidP="00567822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esetleges kikötéseket a terjesztésre, forgalomba hozatalra,</w:t>
      </w:r>
    </w:p>
    <w:p w:rsidR="00567822" w:rsidRDefault="00567822" w:rsidP="00567822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felhasználással kapcsolatos egyéb kikötéseket,</w:t>
      </w:r>
    </w:p>
    <w:p w:rsidR="00567822" w:rsidRDefault="00567822" w:rsidP="00567822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használatért fizetendő díj összegét,</w:t>
      </w:r>
    </w:p>
    <w:p w:rsidR="00567822" w:rsidRDefault="00567822" w:rsidP="00567822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kiadott engedélyekről az Esztári Közös Önkormányzati Hivatal Kismarjai Kirendeltsége nyilvántartást vezet.</w:t>
      </w:r>
    </w:p>
    <w:p w:rsidR="00567822" w:rsidRDefault="00567822" w:rsidP="00567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822" w:rsidRPr="009F4E87" w:rsidRDefault="00567822" w:rsidP="005678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87">
        <w:rPr>
          <w:rFonts w:ascii="Times New Roman" w:hAnsi="Times New Roman" w:cs="Times New Roman"/>
          <w:b/>
          <w:sz w:val="24"/>
          <w:szCs w:val="24"/>
        </w:rPr>
        <w:t>7.§</w:t>
      </w:r>
    </w:p>
    <w:p w:rsidR="00567822" w:rsidRDefault="00567822" w:rsidP="00567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822" w:rsidRDefault="00567822" w:rsidP="00567822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címer használatáért a polgármester a 3. § f.) és g.) pontjaiban meghatározott esetekben díjat állapíthat meg.</w:t>
      </w:r>
    </w:p>
    <w:p w:rsidR="009F4E87" w:rsidRDefault="009F4E87" w:rsidP="009F4E8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822" w:rsidRDefault="00567822" w:rsidP="00567822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díj mértéke:</w:t>
      </w:r>
    </w:p>
    <w:p w:rsidR="00FA38DA" w:rsidRDefault="00FA38DA" w:rsidP="00567822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3. § f.) pontja esetén az éves árbevétel 1 %-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, de minimum 1.000.- Ft, maximum 100.000.- Ft,</w:t>
      </w:r>
    </w:p>
    <w:p w:rsidR="00FA38DA" w:rsidRDefault="00FA38DA" w:rsidP="00567822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3. § g.) pontja esetén minimum 1.000.- Ft, maximum 100.000.- Ft.</w:t>
      </w:r>
    </w:p>
    <w:p w:rsidR="00FA38DA" w:rsidRDefault="00FA38DA" w:rsidP="00FA3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822" w:rsidRPr="009F4E87" w:rsidRDefault="00FA38DA" w:rsidP="00FA3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E87">
        <w:rPr>
          <w:rFonts w:ascii="Times New Roman" w:hAnsi="Times New Roman" w:cs="Times New Roman"/>
          <w:b/>
          <w:sz w:val="24"/>
          <w:szCs w:val="24"/>
        </w:rPr>
        <w:t>II.Fejezet</w:t>
      </w:r>
      <w:proofErr w:type="spellEnd"/>
    </w:p>
    <w:p w:rsidR="00FA38DA" w:rsidRPr="009F4E87" w:rsidRDefault="00FA38DA" w:rsidP="00FA3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8DA" w:rsidRPr="009F4E87" w:rsidRDefault="00FA38DA" w:rsidP="00FA3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87">
        <w:rPr>
          <w:rFonts w:ascii="Times New Roman" w:hAnsi="Times New Roman" w:cs="Times New Roman"/>
          <w:b/>
          <w:sz w:val="24"/>
          <w:szCs w:val="24"/>
        </w:rPr>
        <w:t>A község zászlója</w:t>
      </w:r>
    </w:p>
    <w:p w:rsidR="00FA38DA" w:rsidRPr="009F4E87" w:rsidRDefault="00FA38DA" w:rsidP="00FA3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8DA" w:rsidRPr="009F4E87" w:rsidRDefault="00FA38DA" w:rsidP="00FA3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87">
        <w:rPr>
          <w:rFonts w:ascii="Times New Roman" w:hAnsi="Times New Roman" w:cs="Times New Roman"/>
          <w:b/>
          <w:sz w:val="24"/>
          <w:szCs w:val="24"/>
        </w:rPr>
        <w:t>8.§</w:t>
      </w:r>
    </w:p>
    <w:p w:rsidR="00FA38DA" w:rsidRPr="009F4E87" w:rsidRDefault="00FA38DA" w:rsidP="00FA38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38DA" w:rsidRDefault="00FA38DA" w:rsidP="00FA3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Kismarja község zászlója téglalap alakú, 3 m hosszú, 1,5 m széles fehér selyem alapszínű, szélén arany zsinórral díszített, a végén két aranybojttal van ellátva. A zászló mértani közepén mindkét oldalon Kismarja község címere látható.</w:t>
      </w:r>
    </w:p>
    <w:p w:rsidR="00FB7A29" w:rsidRDefault="00FB7A29" w:rsidP="00FA3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A29" w:rsidRPr="009F4E87" w:rsidRDefault="00FB7A29" w:rsidP="00FB7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87">
        <w:rPr>
          <w:rFonts w:ascii="Times New Roman" w:hAnsi="Times New Roman" w:cs="Times New Roman"/>
          <w:b/>
          <w:sz w:val="24"/>
          <w:szCs w:val="24"/>
        </w:rPr>
        <w:t>9.§</w:t>
      </w:r>
    </w:p>
    <w:p w:rsidR="00FB7A29" w:rsidRPr="009F4E87" w:rsidRDefault="00FB7A29" w:rsidP="00FB7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7A29" w:rsidRDefault="00FB7A29" w:rsidP="00FB7A29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község zászlóját az önkormányzati hivatal épületében kell elhelyezni és megőrizni.</w:t>
      </w:r>
    </w:p>
    <w:p w:rsidR="009F4E87" w:rsidRDefault="009F4E87" w:rsidP="009F4E8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A29" w:rsidRDefault="00FB7A29" w:rsidP="00FB7A29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megőrzendő zászló anyaga selyem, méretaránya 300 x 150 cm, rajta a címer kézi hímzésű.</w:t>
      </w:r>
    </w:p>
    <w:p w:rsidR="009F4E87" w:rsidRPr="009F4E87" w:rsidRDefault="009F4E87" w:rsidP="009F4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A29" w:rsidRDefault="00FB7A29" w:rsidP="00FB7A29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zászló lobogóként is használható – a leírt és elkészített zászlóval azonos színben – más anyagból és 150 x 90 cm méretarányban. A lobogón a címert el kell fordítani.</w:t>
      </w:r>
    </w:p>
    <w:p w:rsidR="009F4E87" w:rsidRPr="009F4E87" w:rsidRDefault="009F4E87" w:rsidP="009F4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A29" w:rsidRDefault="00FB7A29" w:rsidP="00FB7A29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zászló lobogóként történő használata nemzeti ünnepeken</w:t>
      </w:r>
      <w:r w:rsidR="00CC1ED0">
        <w:rPr>
          <w:rFonts w:ascii="Times New Roman" w:hAnsi="Times New Roman" w:cs="Times New Roman"/>
          <w:sz w:val="24"/>
          <w:szCs w:val="24"/>
        </w:rPr>
        <w:t>, képviselő-testület ülései alkalmával kötelező.</w:t>
      </w:r>
    </w:p>
    <w:p w:rsidR="00CC1ED0" w:rsidRDefault="00CC1ED0" w:rsidP="00FB7A29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zászló – a szín és méretarányok megtartásával – más anyagból és nagyságban is előállítható. A zászló készítésére és használatára a polgármester adhat engedélyt.</w:t>
      </w:r>
    </w:p>
    <w:p w:rsidR="009F4E87" w:rsidRDefault="009F4E87" w:rsidP="009F4E8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ED0" w:rsidRDefault="00CC1ED0" w:rsidP="00FB7A29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Engedély nélkül használható:</w:t>
      </w:r>
    </w:p>
    <w:p w:rsidR="00CC1ED0" w:rsidRDefault="00CC1ED0" w:rsidP="00CC1ED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rendezvényein, ünnepségein,</w:t>
      </w:r>
    </w:p>
    <w:p w:rsidR="00CC1ED0" w:rsidRDefault="00CC1ED0" w:rsidP="00CC1ED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nemzetközi kapcsolatok, látogatások alkalmával.</w:t>
      </w:r>
    </w:p>
    <w:p w:rsidR="009F4E87" w:rsidRDefault="009F4E87" w:rsidP="009F4E87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C1ED0" w:rsidRPr="009F4E87" w:rsidRDefault="00CC1ED0" w:rsidP="009F4E87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zászló előállítására és használatára a 6. 0 rendelkezéseit kell alkalmazni.</w:t>
      </w:r>
    </w:p>
    <w:p w:rsidR="00CC1ED0" w:rsidRDefault="00CC1ED0" w:rsidP="00CC1ED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C1ED0" w:rsidRPr="009F4E87" w:rsidRDefault="00CC1ED0" w:rsidP="00CC1ED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E87">
        <w:rPr>
          <w:rFonts w:ascii="Times New Roman" w:hAnsi="Times New Roman" w:cs="Times New Roman"/>
          <w:b/>
          <w:sz w:val="24"/>
          <w:szCs w:val="24"/>
        </w:rPr>
        <w:t>III.Fejezet</w:t>
      </w:r>
      <w:proofErr w:type="spellEnd"/>
    </w:p>
    <w:p w:rsidR="00CC1ED0" w:rsidRPr="009F4E87" w:rsidRDefault="00CC1ED0" w:rsidP="00CC1ED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ED0" w:rsidRPr="009F4E87" w:rsidRDefault="00CC1ED0" w:rsidP="00CC1ED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87">
        <w:rPr>
          <w:rFonts w:ascii="Times New Roman" w:hAnsi="Times New Roman" w:cs="Times New Roman"/>
          <w:b/>
          <w:sz w:val="24"/>
          <w:szCs w:val="24"/>
        </w:rPr>
        <w:t>A pecsét</w:t>
      </w:r>
    </w:p>
    <w:p w:rsidR="00CC1ED0" w:rsidRPr="009F4E87" w:rsidRDefault="00CC1ED0" w:rsidP="00CC1ED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ED0" w:rsidRPr="009F4E87" w:rsidRDefault="00CC1ED0" w:rsidP="00CC1ED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87">
        <w:rPr>
          <w:rFonts w:ascii="Times New Roman" w:hAnsi="Times New Roman" w:cs="Times New Roman"/>
          <w:b/>
          <w:sz w:val="24"/>
          <w:szCs w:val="24"/>
        </w:rPr>
        <w:t>10.§</w:t>
      </w:r>
    </w:p>
    <w:p w:rsidR="00CC1ED0" w:rsidRPr="009F4E87" w:rsidRDefault="00CC1ED0" w:rsidP="00CC1ED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C1ED0" w:rsidRDefault="00CC1ED0" w:rsidP="009F4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Kismarja község pecsétje szabályos kör alakú, közepén a Magyarország címerének hiteles, kicsinyített rajza, felső ívén Kismarja Község Önkormányzata felirattal.</w:t>
      </w:r>
    </w:p>
    <w:p w:rsidR="00CC1ED0" w:rsidRDefault="00CC1ED0" w:rsidP="00CC1ED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C1ED0" w:rsidRPr="009F4E87" w:rsidRDefault="00CC1ED0" w:rsidP="00CC1ED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87">
        <w:rPr>
          <w:rFonts w:ascii="Times New Roman" w:hAnsi="Times New Roman" w:cs="Times New Roman"/>
          <w:b/>
          <w:sz w:val="24"/>
          <w:szCs w:val="24"/>
        </w:rPr>
        <w:t>11.§</w:t>
      </w:r>
    </w:p>
    <w:p w:rsidR="00CC1ED0" w:rsidRPr="009F4E87" w:rsidRDefault="00CC1ED0" w:rsidP="00CC1ED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C1ED0" w:rsidRDefault="00883F84" w:rsidP="00CC1E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pecsét használható:</w:t>
      </w:r>
    </w:p>
    <w:p w:rsidR="00883F84" w:rsidRDefault="00883F84" w:rsidP="00883F84">
      <w:pPr>
        <w:pStyle w:val="Listaszerbekezds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felhívásain, programjain,</w:t>
      </w:r>
    </w:p>
    <w:p w:rsidR="00883F84" w:rsidRDefault="00883F84" w:rsidP="00883F84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állami, társadalmi, önkormányzati szervekkel kötött megállapodásokon, szerződéseken,</w:t>
      </w:r>
    </w:p>
    <w:p w:rsidR="00883F84" w:rsidRDefault="00883F84" w:rsidP="00883F84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által alapított és adományozott okleveleken</w:t>
      </w:r>
    </w:p>
    <w:p w:rsidR="00883F84" w:rsidRDefault="00883F84" w:rsidP="00883F84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nemzetközi szerződéseken, megállapodásain.</w:t>
      </w:r>
    </w:p>
    <w:p w:rsidR="00883F84" w:rsidRDefault="00883F84" w:rsidP="00883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F84" w:rsidRPr="009F4E87" w:rsidRDefault="00883F84" w:rsidP="00883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87">
        <w:rPr>
          <w:rFonts w:ascii="Times New Roman" w:hAnsi="Times New Roman" w:cs="Times New Roman"/>
          <w:b/>
          <w:sz w:val="24"/>
          <w:szCs w:val="24"/>
        </w:rPr>
        <w:t>Záró rendelkezések</w:t>
      </w:r>
    </w:p>
    <w:p w:rsidR="00883F84" w:rsidRPr="009F4E87" w:rsidRDefault="00883F84" w:rsidP="00883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F84" w:rsidRPr="009F4E87" w:rsidRDefault="00883F84" w:rsidP="00883F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87">
        <w:rPr>
          <w:rFonts w:ascii="Times New Roman" w:hAnsi="Times New Roman" w:cs="Times New Roman"/>
          <w:b/>
          <w:sz w:val="24"/>
          <w:szCs w:val="24"/>
        </w:rPr>
        <w:t>12. §</w:t>
      </w:r>
    </w:p>
    <w:p w:rsidR="00883F84" w:rsidRPr="009F4E87" w:rsidRDefault="00883F84" w:rsidP="00883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3F84" w:rsidRDefault="00883F84" w:rsidP="009F4E87">
      <w:pPr>
        <w:pStyle w:val="Listaszerbekezds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E87">
        <w:rPr>
          <w:rFonts w:ascii="Times New Roman" w:hAnsi="Times New Roman" w:cs="Times New Roman"/>
          <w:sz w:val="24"/>
          <w:szCs w:val="24"/>
        </w:rPr>
        <w:t>Ez a rendelet 2015. február 25-én lép hatályba.</w:t>
      </w:r>
      <w:r w:rsidR="009F4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4C3" w:rsidRDefault="005724C3" w:rsidP="005724C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E87" w:rsidRPr="009F4E87" w:rsidRDefault="009F4E87" w:rsidP="009F4E87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hatályba lépésével egyidejűleg hatályát veszíti Kismarja Község Önkormányzata Képviselő-testületének </w:t>
      </w:r>
      <w:r w:rsidR="005724C3">
        <w:rPr>
          <w:rFonts w:ascii="Times New Roman" w:hAnsi="Times New Roman" w:cs="Times New Roman"/>
          <w:sz w:val="24"/>
          <w:szCs w:val="24"/>
        </w:rPr>
        <w:t>a helyi önkormányzati jelképek alkotásáról és használatának szabályozásáról szóló 3/1995.(II.8.) ÖR. sz. rendelete.</w:t>
      </w:r>
    </w:p>
    <w:p w:rsidR="00883F84" w:rsidRDefault="00883F84" w:rsidP="00883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F84" w:rsidRDefault="00883F84" w:rsidP="00883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F84" w:rsidRDefault="00883F84" w:rsidP="00883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Farkas István Attila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Fekéné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Tarcsi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Csilla</w:t>
      </w:r>
    </w:p>
    <w:p w:rsidR="00883F84" w:rsidRDefault="00883F84" w:rsidP="00883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 h.</w:t>
      </w:r>
    </w:p>
    <w:p w:rsidR="00143168" w:rsidRDefault="00143168" w:rsidP="00883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168" w:rsidRPr="00286082" w:rsidRDefault="00286082" w:rsidP="00286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Záradék:</w:t>
      </w:r>
    </w:p>
    <w:p w:rsidR="00143168" w:rsidRPr="00286082" w:rsidRDefault="00143168" w:rsidP="00883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3168" w:rsidRDefault="00143168" w:rsidP="00883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a Kirendeltség hirdetőtáblájára való kifüggesztéssel kihirdetve 2015. 02. 25-én.</w:t>
      </w:r>
    </w:p>
    <w:p w:rsidR="00143168" w:rsidRDefault="00143168" w:rsidP="00883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168" w:rsidRDefault="00143168" w:rsidP="00883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168" w:rsidRDefault="00143168" w:rsidP="00883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Fekéné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Tarcsi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Csilla</w:t>
      </w:r>
    </w:p>
    <w:p w:rsidR="00143168" w:rsidRPr="00883F84" w:rsidRDefault="00143168" w:rsidP="00883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h.</w:t>
      </w:r>
    </w:p>
    <w:p w:rsidR="00460154" w:rsidRDefault="00460154" w:rsidP="0046015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A483A" w:rsidRPr="008A483A" w:rsidRDefault="008A483A" w:rsidP="00D55F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A483A" w:rsidRPr="008A4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80D"/>
    <w:multiLevelType w:val="hybridMultilevel"/>
    <w:tmpl w:val="9D6E1368"/>
    <w:lvl w:ilvl="0" w:tplc="7B3ACE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62DD0"/>
    <w:multiLevelType w:val="hybridMultilevel"/>
    <w:tmpl w:val="3B64F7AE"/>
    <w:lvl w:ilvl="0" w:tplc="73EC9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16D7"/>
    <w:multiLevelType w:val="hybridMultilevel"/>
    <w:tmpl w:val="105AA98C"/>
    <w:lvl w:ilvl="0" w:tplc="63AAD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B2E48"/>
    <w:multiLevelType w:val="hybridMultilevel"/>
    <w:tmpl w:val="073CDD2A"/>
    <w:lvl w:ilvl="0" w:tplc="F962E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D38DF"/>
    <w:multiLevelType w:val="hybridMultilevel"/>
    <w:tmpl w:val="1A44EEEA"/>
    <w:lvl w:ilvl="0" w:tplc="C9BA5E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D18A3"/>
    <w:multiLevelType w:val="hybridMultilevel"/>
    <w:tmpl w:val="D4A2C93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0D2288"/>
    <w:multiLevelType w:val="hybridMultilevel"/>
    <w:tmpl w:val="009A80A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301BB6"/>
    <w:multiLevelType w:val="hybridMultilevel"/>
    <w:tmpl w:val="32FAEA52"/>
    <w:lvl w:ilvl="0" w:tplc="4636D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269A8"/>
    <w:multiLevelType w:val="hybridMultilevel"/>
    <w:tmpl w:val="523C313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36152C"/>
    <w:multiLevelType w:val="hybridMultilevel"/>
    <w:tmpl w:val="1B142CEA"/>
    <w:lvl w:ilvl="0" w:tplc="F7342C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01A32"/>
    <w:multiLevelType w:val="hybridMultilevel"/>
    <w:tmpl w:val="5DA89260"/>
    <w:lvl w:ilvl="0" w:tplc="36D4B8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E07F7F"/>
    <w:multiLevelType w:val="hybridMultilevel"/>
    <w:tmpl w:val="E7229C32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2E40F30"/>
    <w:multiLevelType w:val="hybridMultilevel"/>
    <w:tmpl w:val="A2CE50F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55C4397"/>
    <w:multiLevelType w:val="hybridMultilevel"/>
    <w:tmpl w:val="F854322E"/>
    <w:lvl w:ilvl="0" w:tplc="F8BE32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7A0D2F"/>
    <w:multiLevelType w:val="hybridMultilevel"/>
    <w:tmpl w:val="065A1BF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E0349DD"/>
    <w:multiLevelType w:val="hybridMultilevel"/>
    <w:tmpl w:val="B4301EBE"/>
    <w:lvl w:ilvl="0" w:tplc="213C74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962F68"/>
    <w:multiLevelType w:val="hybridMultilevel"/>
    <w:tmpl w:val="C9FE8F2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3CE69E2"/>
    <w:multiLevelType w:val="hybridMultilevel"/>
    <w:tmpl w:val="2E98F58C"/>
    <w:lvl w:ilvl="0" w:tplc="C05C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"/>
  </w:num>
  <w:num w:numId="5">
    <w:abstractNumId w:val="17"/>
  </w:num>
  <w:num w:numId="6">
    <w:abstractNumId w:val="5"/>
  </w:num>
  <w:num w:numId="7">
    <w:abstractNumId w:val="13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1"/>
  </w:num>
  <w:num w:numId="13">
    <w:abstractNumId w:val="15"/>
  </w:num>
  <w:num w:numId="14">
    <w:abstractNumId w:val="14"/>
  </w:num>
  <w:num w:numId="15">
    <w:abstractNumId w:val="9"/>
  </w:num>
  <w:num w:numId="16">
    <w:abstractNumId w:val="6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3A"/>
    <w:rsid w:val="0012776D"/>
    <w:rsid w:val="00143168"/>
    <w:rsid w:val="00286082"/>
    <w:rsid w:val="00460154"/>
    <w:rsid w:val="00567822"/>
    <w:rsid w:val="005724C3"/>
    <w:rsid w:val="007E09A3"/>
    <w:rsid w:val="00883F84"/>
    <w:rsid w:val="008A483A"/>
    <w:rsid w:val="009F4E87"/>
    <w:rsid w:val="00CC1ED0"/>
    <w:rsid w:val="00D55FF8"/>
    <w:rsid w:val="00EE0148"/>
    <w:rsid w:val="00FA38DA"/>
    <w:rsid w:val="00FB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48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4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Jamie_Tech</dc:creator>
  <cp:lastModifiedBy>Jegyzo-Kismarja</cp:lastModifiedBy>
  <cp:revision>3</cp:revision>
  <dcterms:created xsi:type="dcterms:W3CDTF">2015-02-25T07:46:00Z</dcterms:created>
  <dcterms:modified xsi:type="dcterms:W3CDTF">2015-04-01T07:56:00Z</dcterms:modified>
</cp:coreProperties>
</file>