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83" w:rsidRPr="003B51F8" w:rsidRDefault="001B4883" w:rsidP="001B4883">
      <w:pPr>
        <w:jc w:val="right"/>
        <w:rPr>
          <w:b/>
        </w:rPr>
      </w:pPr>
      <w:r w:rsidRPr="003B51F8">
        <w:rPr>
          <w:b/>
        </w:rPr>
        <w:t>1. melléklet a 2/2018. (V.1</w:t>
      </w:r>
      <w:r>
        <w:rPr>
          <w:b/>
        </w:rPr>
        <w:t>0</w:t>
      </w:r>
      <w:r w:rsidRPr="003B51F8">
        <w:rPr>
          <w:b/>
        </w:rPr>
        <w:t>.) önkormányzati rendelethez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0"/>
        <w:gridCol w:w="3564"/>
        <w:gridCol w:w="2288"/>
        <w:gridCol w:w="1010"/>
      </w:tblGrid>
      <w:tr w:rsidR="001B4883" w:rsidTr="003D6CD9">
        <w:trPr>
          <w:trHeight w:val="247"/>
        </w:trPr>
        <w:tc>
          <w:tcPr>
            <w:tcW w:w="7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melléklet  1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/2018 (III.1. ) önkormányzati rendelethez                                               2018. évi felhalmozási kiadások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BERUHÁZÁSOK</w:t>
            </w: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24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2018. évi fejlesztési feladatok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Eredeti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./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Ft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7700">
              <w:rPr>
                <w:rFonts w:ascii="Arial" w:hAnsi="Arial" w:cs="Arial"/>
                <w:color w:val="0070C0"/>
                <w:sz w:val="20"/>
                <w:szCs w:val="20"/>
              </w:rPr>
              <w:t xml:space="preserve">Rákóczi utcai útburkolat felújítása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Iparterülethez szántó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vás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Pályázatok előkészítése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Mikrobusz vásárlás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Külterületi út pályázat (traktor)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Árok tisztítás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1.062.992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Út felújítás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13.551.055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Önkormányzati Hivatal felújítás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12.992.126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Óvoda felújítás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17.322.835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Iparterület kivonás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Zártkerti ingatlan vásárlás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Járda felújítás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6.900.000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Nyertes pályázatok sikerdíja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Beruházások ált.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forg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adója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20.743.832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Összesen: 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112.372.840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B4883" w:rsidTr="003D6CD9">
        <w:trPr>
          <w:trHeight w:val="482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1B4883" w:rsidRDefault="001B4883" w:rsidP="003D6C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D542B" w:rsidRDefault="00BD542B"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83"/>
    <w:rsid w:val="001B4883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660FE-5B35-400E-88A8-4FD66F9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48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2018-05-15T13:21:00Z</dcterms:created>
  <dcterms:modified xsi:type="dcterms:W3CDTF">2018-05-15T13:22:00Z</dcterms:modified>
</cp:coreProperties>
</file>